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434AF" w14:textId="77777777" w:rsidR="002F7BDC" w:rsidRPr="00C3703E" w:rsidRDefault="002F7BDC" w:rsidP="002F7BDC">
      <w:pPr>
        <w:pStyle w:val="Heading3"/>
        <w:jc w:val="center"/>
        <w:rPr>
          <w:sz w:val="44"/>
          <w:szCs w:val="44"/>
          <w:lang w:val="ro-MD"/>
        </w:rPr>
      </w:pPr>
      <w:bookmarkStart w:id="0" w:name="_heading=h.gjdgxs" w:colFirst="0" w:colLast="0"/>
      <w:bookmarkEnd w:id="0"/>
      <w:r w:rsidRPr="00C3703E">
        <w:rPr>
          <w:noProof/>
          <w:lang w:val="ro-MD" w:eastAsia="ru-RU"/>
        </w:rPr>
        <w:drawing>
          <wp:inline distT="0" distB="0" distL="0" distR="0" wp14:anchorId="33A9D1FC" wp14:editId="14E98957">
            <wp:extent cx="1781175" cy="795655"/>
            <wp:effectExtent l="0" t="0" r="0" b="0"/>
            <wp:docPr id="97" name="image1.png" descr="E:\PP\Personal\eGov Project\eGOV Image Dec 2019.png"/>
            <wp:cNvGraphicFramePr/>
            <a:graphic xmlns:a="http://schemas.openxmlformats.org/drawingml/2006/main">
              <a:graphicData uri="http://schemas.openxmlformats.org/drawingml/2006/picture">
                <pic:pic xmlns:pic="http://schemas.openxmlformats.org/drawingml/2006/picture">
                  <pic:nvPicPr>
                    <pic:cNvPr id="0" name="image1.png" descr="E:\PP\Personal\eGov Project\eGOV Image Dec 2019.png"/>
                    <pic:cNvPicPr preferRelativeResize="0"/>
                  </pic:nvPicPr>
                  <pic:blipFill>
                    <a:blip r:embed="rId11"/>
                    <a:srcRect/>
                    <a:stretch>
                      <a:fillRect/>
                    </a:stretch>
                  </pic:blipFill>
                  <pic:spPr>
                    <a:xfrm>
                      <a:off x="0" y="0"/>
                      <a:ext cx="1781175" cy="795655"/>
                    </a:xfrm>
                    <a:prstGeom prst="rect">
                      <a:avLst/>
                    </a:prstGeom>
                    <a:ln/>
                  </pic:spPr>
                </pic:pic>
              </a:graphicData>
            </a:graphic>
          </wp:inline>
        </w:drawing>
      </w:r>
    </w:p>
    <w:p w14:paraId="3D95D4CC" w14:textId="77777777" w:rsidR="002F7BDC" w:rsidRPr="00C3703E" w:rsidRDefault="002F7BDC" w:rsidP="002F7BDC">
      <w:pPr>
        <w:keepNext/>
        <w:pBdr>
          <w:top w:val="nil"/>
          <w:left w:val="nil"/>
          <w:bottom w:val="nil"/>
          <w:right w:val="nil"/>
          <w:between w:val="nil"/>
        </w:pBdr>
        <w:spacing w:after="120"/>
        <w:jc w:val="center"/>
        <w:rPr>
          <w:rFonts w:ascii="Times New Roman" w:hAnsi="Times New Roman" w:cs="Times New Roman"/>
          <w:b/>
          <w:color w:val="000000"/>
          <w:sz w:val="44"/>
          <w:szCs w:val="44"/>
          <w:lang w:val="ro-MD"/>
        </w:rPr>
      </w:pPr>
      <w:r w:rsidRPr="00C3703E">
        <w:rPr>
          <w:rFonts w:ascii="Times New Roman" w:hAnsi="Times New Roman" w:cs="Times New Roman"/>
          <w:b/>
          <w:color w:val="000000"/>
          <w:sz w:val="44"/>
          <w:szCs w:val="44"/>
          <w:lang w:val="ro-MD"/>
        </w:rPr>
        <w:t xml:space="preserve">Proiectul „Modernizarea Serviciilor Guvernamentale” </w:t>
      </w:r>
    </w:p>
    <w:p w14:paraId="0F3FF79E" w14:textId="77777777" w:rsidR="002F7BDC" w:rsidRPr="00C3703E" w:rsidRDefault="002F7BDC" w:rsidP="002F7BDC">
      <w:pPr>
        <w:keepNext/>
        <w:pBdr>
          <w:top w:val="nil"/>
          <w:left w:val="nil"/>
          <w:bottom w:val="nil"/>
          <w:right w:val="nil"/>
          <w:between w:val="nil"/>
        </w:pBdr>
        <w:spacing w:after="120"/>
        <w:jc w:val="center"/>
        <w:rPr>
          <w:rFonts w:ascii="Times New Roman" w:hAnsi="Times New Roman" w:cs="Times New Roman"/>
          <w:b/>
          <w:color w:val="000000"/>
          <w:sz w:val="44"/>
          <w:szCs w:val="44"/>
          <w:lang w:val="ro-MD"/>
        </w:rPr>
      </w:pPr>
      <w:bookmarkStart w:id="1" w:name="_heading=h.30j0zll" w:colFirst="0" w:colLast="0"/>
      <w:bookmarkEnd w:id="1"/>
      <w:r w:rsidRPr="00C3703E">
        <w:rPr>
          <w:rFonts w:ascii="Times New Roman" w:hAnsi="Times New Roman" w:cs="Times New Roman"/>
          <w:b/>
          <w:color w:val="000000"/>
          <w:sz w:val="44"/>
          <w:szCs w:val="44"/>
          <w:lang w:val="ro-MD"/>
        </w:rPr>
        <w:t>Instituția Publică „Agenția de Guvernare Electronică”</w:t>
      </w:r>
    </w:p>
    <w:p w14:paraId="5A4A45C2" w14:textId="77777777" w:rsidR="002F7BDC" w:rsidRPr="00C3703E" w:rsidRDefault="002F7BDC" w:rsidP="002F7BDC">
      <w:pPr>
        <w:keepNext/>
        <w:pBdr>
          <w:top w:val="nil"/>
          <w:left w:val="nil"/>
          <w:bottom w:val="nil"/>
          <w:right w:val="nil"/>
          <w:between w:val="nil"/>
        </w:pBdr>
        <w:spacing w:after="120"/>
        <w:jc w:val="center"/>
        <w:rPr>
          <w:rFonts w:ascii="Times New Roman" w:hAnsi="Times New Roman" w:cs="Times New Roman"/>
          <w:b/>
          <w:color w:val="000000"/>
          <w:sz w:val="40"/>
          <w:szCs w:val="40"/>
          <w:lang w:val="ro-MD"/>
        </w:rPr>
      </w:pPr>
    </w:p>
    <w:p w14:paraId="6E631B5C" w14:textId="3FEDE08B" w:rsidR="002F7BDC" w:rsidRPr="00C3703E" w:rsidRDefault="002F7BDC" w:rsidP="002F7BDC">
      <w:pPr>
        <w:keepNext/>
        <w:pBdr>
          <w:top w:val="nil"/>
          <w:left w:val="nil"/>
          <w:bottom w:val="nil"/>
          <w:right w:val="nil"/>
          <w:between w:val="nil"/>
        </w:pBdr>
        <w:spacing w:after="120"/>
        <w:jc w:val="center"/>
        <w:rPr>
          <w:rFonts w:ascii="Times New Roman" w:hAnsi="Times New Roman" w:cs="Times New Roman"/>
          <w:b/>
          <w:color w:val="000000"/>
          <w:sz w:val="40"/>
          <w:szCs w:val="40"/>
          <w:lang w:val="ro-MD"/>
        </w:rPr>
      </w:pPr>
      <w:r w:rsidRPr="00C3703E">
        <w:rPr>
          <w:rFonts w:ascii="Times New Roman" w:hAnsi="Times New Roman" w:cs="Times New Roman"/>
          <w:b/>
          <w:color w:val="000000"/>
          <w:sz w:val="40"/>
          <w:szCs w:val="40"/>
          <w:lang w:val="ro-MD"/>
        </w:rPr>
        <w:t>CEREREA OFERTELOR DE PREŢ (COP)</w:t>
      </w:r>
    </w:p>
    <w:p w14:paraId="6B1D8A3C" w14:textId="14161432" w:rsidR="002F7BDC" w:rsidRPr="00C3703E" w:rsidRDefault="002F7BDC" w:rsidP="002F7BDC">
      <w:pPr>
        <w:keepNext/>
        <w:pBdr>
          <w:top w:val="nil"/>
          <w:left w:val="nil"/>
          <w:bottom w:val="nil"/>
          <w:right w:val="nil"/>
          <w:between w:val="nil"/>
        </w:pBdr>
        <w:spacing w:after="120"/>
        <w:jc w:val="center"/>
        <w:rPr>
          <w:rFonts w:ascii="Times New Roman" w:hAnsi="Times New Roman" w:cs="Times New Roman"/>
          <w:b/>
          <w:color w:val="000000"/>
          <w:sz w:val="36"/>
          <w:szCs w:val="36"/>
          <w:lang w:val="ro-MD"/>
        </w:rPr>
      </w:pPr>
      <w:r w:rsidRPr="00C3703E">
        <w:rPr>
          <w:rFonts w:ascii="Times New Roman" w:hAnsi="Times New Roman" w:cs="Times New Roman"/>
          <w:b/>
          <w:color w:val="000000"/>
          <w:sz w:val="36"/>
          <w:szCs w:val="36"/>
          <w:lang w:val="ro-MD"/>
        </w:rPr>
        <w:t xml:space="preserve">ACHIZIȚIE DE BUNURI DE MICĂ VALOARE </w:t>
      </w:r>
    </w:p>
    <w:p w14:paraId="674D1CB3" w14:textId="77777777" w:rsidR="002F7BDC" w:rsidRPr="00C3703E" w:rsidRDefault="002F7BDC" w:rsidP="002F7BDC">
      <w:pPr>
        <w:keepNext/>
        <w:pBdr>
          <w:top w:val="nil"/>
          <w:left w:val="nil"/>
          <w:bottom w:val="nil"/>
          <w:right w:val="nil"/>
          <w:between w:val="nil"/>
        </w:pBdr>
        <w:spacing w:before="120" w:after="120"/>
        <w:ind w:left="538" w:hanging="181"/>
        <w:jc w:val="center"/>
        <w:rPr>
          <w:rFonts w:ascii="Times New Roman" w:hAnsi="Times New Roman" w:cs="Times New Roman"/>
          <w:color w:val="000000"/>
          <w:sz w:val="40"/>
          <w:szCs w:val="40"/>
          <w:u w:val="single"/>
          <w:lang w:val="ro-MD"/>
        </w:rPr>
      </w:pPr>
    </w:p>
    <w:p w14:paraId="1452F771" w14:textId="44A0E504" w:rsidR="002F7BDC" w:rsidRPr="00C3703E" w:rsidRDefault="002F7BDC" w:rsidP="002F7BDC">
      <w:pPr>
        <w:keepNext/>
        <w:pBdr>
          <w:top w:val="nil"/>
          <w:left w:val="nil"/>
          <w:bottom w:val="nil"/>
          <w:right w:val="nil"/>
          <w:between w:val="nil"/>
        </w:pBdr>
        <w:spacing w:before="120" w:after="120"/>
        <w:ind w:left="538" w:hanging="181"/>
        <w:jc w:val="center"/>
        <w:rPr>
          <w:rFonts w:ascii="Times New Roman" w:hAnsi="Times New Roman" w:cs="Times New Roman"/>
          <w:b/>
          <w:color w:val="1F497D"/>
          <w:sz w:val="36"/>
          <w:szCs w:val="36"/>
          <w:u w:val="single"/>
          <w:lang w:val="ro-MD"/>
        </w:rPr>
      </w:pPr>
      <w:r w:rsidRPr="00C3703E">
        <w:rPr>
          <w:rFonts w:ascii="Times New Roman" w:hAnsi="Times New Roman" w:cs="Times New Roman"/>
          <w:b/>
          <w:color w:val="000000"/>
          <w:sz w:val="36"/>
          <w:szCs w:val="36"/>
          <w:lang w:val="ro-MD"/>
        </w:rPr>
        <w:t xml:space="preserve">COP Nr: </w:t>
      </w:r>
      <w:r w:rsidR="0091152A" w:rsidRPr="00C3703E">
        <w:rPr>
          <w:rFonts w:ascii="Times New Roman" w:hAnsi="Times New Roman" w:cs="Times New Roman"/>
          <w:b/>
          <w:color w:val="1F497D"/>
          <w:sz w:val="36"/>
          <w:szCs w:val="36"/>
          <w:u w:val="single"/>
          <w:lang w:val="ro-MD"/>
        </w:rPr>
        <w:t>MD-EGA-233589-GO-RFQ</w:t>
      </w:r>
    </w:p>
    <w:p w14:paraId="5DD2BAAA" w14:textId="3C6FCCB6" w:rsidR="002F7BDC" w:rsidRPr="00C3703E" w:rsidRDefault="000638CA" w:rsidP="002F7BDC">
      <w:pPr>
        <w:keepNext/>
        <w:pBdr>
          <w:top w:val="nil"/>
          <w:left w:val="nil"/>
          <w:bottom w:val="nil"/>
          <w:right w:val="nil"/>
          <w:between w:val="nil"/>
        </w:pBdr>
        <w:spacing w:before="120" w:after="120"/>
        <w:ind w:left="538" w:hanging="181"/>
        <w:jc w:val="center"/>
        <w:rPr>
          <w:rFonts w:ascii="Times New Roman" w:hAnsi="Times New Roman" w:cs="Times New Roman"/>
          <w:color w:val="000000"/>
          <w:sz w:val="40"/>
          <w:szCs w:val="40"/>
          <w:u w:val="single"/>
          <w:lang w:val="ro-MD"/>
        </w:rPr>
      </w:pPr>
      <w:r w:rsidRPr="00C3703E">
        <w:rPr>
          <w:rFonts w:ascii="Times New Roman" w:hAnsi="Times New Roman" w:cs="Times New Roman"/>
          <w:noProof/>
          <w:lang w:val="ro-MD" w:eastAsia="ru-RU"/>
        </w:rPr>
        <mc:AlternateContent>
          <mc:Choice Requires="wps">
            <w:drawing>
              <wp:anchor distT="0" distB="0" distL="0" distR="0" simplePos="0" relativeHeight="251658240" behindDoc="0" locked="0" layoutInCell="1" hidden="0" allowOverlap="1" wp14:anchorId="5E468B72" wp14:editId="17060C8A">
                <wp:simplePos x="0" y="0"/>
                <wp:positionH relativeFrom="column">
                  <wp:posOffset>103505</wp:posOffset>
                </wp:positionH>
                <wp:positionV relativeFrom="paragraph">
                  <wp:posOffset>370840</wp:posOffset>
                </wp:positionV>
                <wp:extent cx="6286500" cy="1227455"/>
                <wp:effectExtent l="0" t="0" r="19050" b="10795"/>
                <wp:wrapSquare wrapText="bothSides" distT="0" distB="0" distL="0" distR="0"/>
                <wp:docPr id="62" name="Rectangle: Rounded Corners 62"/>
                <wp:cNvGraphicFramePr/>
                <a:graphic xmlns:a="http://schemas.openxmlformats.org/drawingml/2006/main">
                  <a:graphicData uri="http://schemas.microsoft.com/office/word/2010/wordprocessingShape">
                    <wps:wsp>
                      <wps:cNvSpPr/>
                      <wps:spPr>
                        <a:xfrm>
                          <a:off x="0" y="0"/>
                          <a:ext cx="6286500" cy="1227455"/>
                        </a:xfrm>
                        <a:prstGeom prst="roundRect">
                          <a:avLst>
                            <a:gd name="adj" fmla="val 16667"/>
                          </a:avLst>
                        </a:prstGeom>
                        <a:solidFill>
                          <a:srgbClr val="C0C0C0"/>
                        </a:solidFill>
                        <a:ln w="9525" cap="flat" cmpd="sng">
                          <a:solidFill>
                            <a:srgbClr val="000000"/>
                          </a:solidFill>
                          <a:prstDash val="solid"/>
                          <a:round/>
                          <a:headEnd type="none" w="sm" len="sm"/>
                          <a:tailEnd type="none" w="sm" len="sm"/>
                        </a:ln>
                      </wps:spPr>
                      <wps:txbx>
                        <w:txbxContent>
                          <w:p w14:paraId="73A3BDA7" w14:textId="77777777" w:rsidR="00D2472A" w:rsidRPr="0030146A" w:rsidRDefault="002F7BDC" w:rsidP="00D2472A">
                            <w:pPr>
                              <w:keepNext/>
                              <w:pBdr>
                                <w:top w:val="nil"/>
                                <w:left w:val="nil"/>
                                <w:bottom w:val="nil"/>
                                <w:right w:val="nil"/>
                                <w:between w:val="nil"/>
                              </w:pBdr>
                              <w:spacing w:before="120" w:after="120"/>
                              <w:ind w:left="538" w:hanging="181"/>
                              <w:jc w:val="center"/>
                              <w:rPr>
                                <w:rFonts w:ascii="Times New Roman" w:hAnsi="Times New Roman" w:cs="Times New Roman"/>
                                <w:b/>
                                <w:color w:val="000000"/>
                                <w:sz w:val="44"/>
                                <w:szCs w:val="44"/>
                              </w:rPr>
                            </w:pPr>
                            <w:proofErr w:type="spellStart"/>
                            <w:r w:rsidRPr="0030146A">
                              <w:rPr>
                                <w:rFonts w:ascii="Times New Roman" w:hAnsi="Times New Roman" w:cs="Times New Roman"/>
                                <w:b/>
                                <w:color w:val="000000"/>
                                <w:sz w:val="44"/>
                                <w:szCs w:val="44"/>
                              </w:rPr>
                              <w:t>Procurarea</w:t>
                            </w:r>
                            <w:proofErr w:type="spellEnd"/>
                            <w:r w:rsidRPr="0030146A">
                              <w:rPr>
                                <w:rFonts w:ascii="Times New Roman" w:hAnsi="Times New Roman" w:cs="Times New Roman"/>
                                <w:b/>
                                <w:color w:val="000000"/>
                                <w:sz w:val="44"/>
                                <w:szCs w:val="44"/>
                              </w:rPr>
                              <w:t xml:space="preserve"> </w:t>
                            </w:r>
                            <w:proofErr w:type="spellStart"/>
                            <w:r w:rsidRPr="0030146A">
                              <w:rPr>
                                <w:rFonts w:ascii="Times New Roman" w:hAnsi="Times New Roman" w:cs="Times New Roman"/>
                                <w:b/>
                                <w:color w:val="000000"/>
                                <w:sz w:val="44"/>
                                <w:szCs w:val="44"/>
                              </w:rPr>
                              <w:t>Mobilierului</w:t>
                            </w:r>
                            <w:proofErr w:type="spellEnd"/>
                            <w:r w:rsidRPr="0030146A">
                              <w:rPr>
                                <w:rFonts w:ascii="Times New Roman" w:hAnsi="Times New Roman" w:cs="Times New Roman"/>
                                <w:b/>
                                <w:color w:val="000000"/>
                                <w:sz w:val="44"/>
                                <w:szCs w:val="44"/>
                              </w:rPr>
                              <w:t xml:space="preserve"> </w:t>
                            </w:r>
                            <w:proofErr w:type="spellStart"/>
                            <w:r w:rsidRPr="0030146A">
                              <w:rPr>
                                <w:rFonts w:ascii="Times New Roman" w:hAnsi="Times New Roman" w:cs="Times New Roman"/>
                                <w:b/>
                                <w:color w:val="000000"/>
                                <w:sz w:val="44"/>
                                <w:szCs w:val="44"/>
                              </w:rPr>
                              <w:t>p</w:t>
                            </w:r>
                            <w:r w:rsidR="007D36EB" w:rsidRPr="0030146A">
                              <w:rPr>
                                <w:rFonts w:ascii="Times New Roman" w:hAnsi="Times New Roman" w:cs="Times New Roman"/>
                                <w:b/>
                                <w:color w:val="000000"/>
                                <w:sz w:val="44"/>
                                <w:szCs w:val="44"/>
                              </w:rPr>
                              <w:t>entr</w:t>
                            </w:r>
                            <w:r w:rsidRPr="0030146A">
                              <w:rPr>
                                <w:rFonts w:ascii="Times New Roman" w:hAnsi="Times New Roman" w:cs="Times New Roman"/>
                                <w:b/>
                                <w:color w:val="000000"/>
                                <w:sz w:val="44"/>
                                <w:szCs w:val="44"/>
                              </w:rPr>
                              <w:t>u</w:t>
                            </w:r>
                            <w:proofErr w:type="spellEnd"/>
                            <w:r w:rsidRPr="0030146A">
                              <w:rPr>
                                <w:rFonts w:ascii="Times New Roman" w:hAnsi="Times New Roman" w:cs="Times New Roman"/>
                                <w:b/>
                                <w:color w:val="000000"/>
                                <w:sz w:val="44"/>
                                <w:szCs w:val="44"/>
                              </w:rPr>
                              <w:t xml:space="preserve"> </w:t>
                            </w:r>
                          </w:p>
                          <w:p w14:paraId="037F5780" w14:textId="08BB2010" w:rsidR="002F7BDC" w:rsidRPr="0030146A" w:rsidRDefault="002F7BDC" w:rsidP="00D2472A">
                            <w:pPr>
                              <w:keepNext/>
                              <w:pBdr>
                                <w:top w:val="nil"/>
                                <w:left w:val="nil"/>
                                <w:bottom w:val="nil"/>
                                <w:right w:val="nil"/>
                                <w:between w:val="nil"/>
                              </w:pBdr>
                              <w:spacing w:before="120" w:after="120"/>
                              <w:ind w:left="538" w:hanging="181"/>
                              <w:jc w:val="center"/>
                              <w:rPr>
                                <w:rFonts w:ascii="Times New Roman" w:hAnsi="Times New Roman" w:cs="Times New Roman"/>
                                <w:b/>
                                <w:color w:val="000000"/>
                                <w:sz w:val="44"/>
                                <w:szCs w:val="44"/>
                              </w:rPr>
                            </w:pPr>
                            <w:proofErr w:type="spellStart"/>
                            <w:r w:rsidRPr="0030146A">
                              <w:rPr>
                                <w:rFonts w:ascii="Times New Roman" w:hAnsi="Times New Roman" w:cs="Times New Roman"/>
                                <w:b/>
                                <w:color w:val="000000"/>
                                <w:sz w:val="44"/>
                                <w:szCs w:val="44"/>
                              </w:rPr>
                              <w:t>Centrel</w:t>
                            </w:r>
                            <w:r w:rsidR="007D36EB" w:rsidRPr="0030146A">
                              <w:rPr>
                                <w:rFonts w:ascii="Times New Roman" w:hAnsi="Times New Roman" w:cs="Times New Roman"/>
                                <w:b/>
                                <w:color w:val="000000"/>
                                <w:sz w:val="44"/>
                                <w:szCs w:val="44"/>
                              </w:rPr>
                              <w:t>e</w:t>
                            </w:r>
                            <w:proofErr w:type="spellEnd"/>
                            <w:r w:rsidRPr="0030146A">
                              <w:rPr>
                                <w:rFonts w:ascii="Times New Roman" w:hAnsi="Times New Roman" w:cs="Times New Roman"/>
                                <w:b/>
                                <w:color w:val="000000"/>
                                <w:sz w:val="44"/>
                                <w:szCs w:val="44"/>
                              </w:rPr>
                              <w:t xml:space="preserve"> </w:t>
                            </w:r>
                            <w:proofErr w:type="spellStart"/>
                            <w:r w:rsidRPr="0030146A">
                              <w:rPr>
                                <w:rFonts w:ascii="Times New Roman" w:hAnsi="Times New Roman" w:cs="Times New Roman"/>
                                <w:b/>
                                <w:color w:val="000000"/>
                                <w:sz w:val="44"/>
                                <w:szCs w:val="44"/>
                              </w:rPr>
                              <w:t>Unificate</w:t>
                            </w:r>
                            <w:proofErr w:type="spellEnd"/>
                            <w:r w:rsidRPr="0030146A">
                              <w:rPr>
                                <w:rFonts w:ascii="Times New Roman" w:hAnsi="Times New Roman" w:cs="Times New Roman"/>
                                <w:b/>
                                <w:color w:val="000000"/>
                                <w:sz w:val="44"/>
                                <w:szCs w:val="44"/>
                              </w:rPr>
                              <w:t xml:space="preserve"> de </w:t>
                            </w:r>
                            <w:proofErr w:type="spellStart"/>
                            <w:r w:rsidRPr="0030146A">
                              <w:rPr>
                                <w:rFonts w:ascii="Times New Roman" w:hAnsi="Times New Roman" w:cs="Times New Roman"/>
                                <w:b/>
                                <w:color w:val="000000"/>
                                <w:sz w:val="44"/>
                                <w:szCs w:val="44"/>
                              </w:rPr>
                              <w:t>Prestare</w:t>
                            </w:r>
                            <w:proofErr w:type="spellEnd"/>
                            <w:r w:rsidRPr="0030146A">
                              <w:rPr>
                                <w:rFonts w:ascii="Times New Roman" w:hAnsi="Times New Roman" w:cs="Times New Roman"/>
                                <w:b/>
                                <w:color w:val="000000"/>
                                <w:sz w:val="44"/>
                                <w:szCs w:val="44"/>
                              </w:rPr>
                              <w:t xml:space="preserve"> a </w:t>
                            </w:r>
                            <w:proofErr w:type="spellStart"/>
                            <w:r w:rsidRPr="0030146A">
                              <w:rPr>
                                <w:rFonts w:ascii="Times New Roman" w:hAnsi="Times New Roman" w:cs="Times New Roman"/>
                                <w:b/>
                                <w:color w:val="000000"/>
                                <w:sz w:val="44"/>
                                <w:szCs w:val="44"/>
                              </w:rPr>
                              <w:t>Serviciilor</w:t>
                            </w:r>
                            <w:proofErr w:type="spellEnd"/>
                            <w:r w:rsidRPr="0030146A">
                              <w:rPr>
                                <w:rFonts w:ascii="Times New Roman" w:hAnsi="Times New Roman" w:cs="Times New Roman"/>
                                <w:b/>
                                <w:color w:val="000000"/>
                                <w:sz w:val="44"/>
                                <w:szCs w:val="44"/>
                              </w:rPr>
                              <w:t xml:space="preserve"> </w:t>
                            </w:r>
                          </w:p>
                          <w:p w14:paraId="474C800C" w14:textId="77777777" w:rsidR="002F7BDC" w:rsidRPr="0030146A" w:rsidRDefault="002F7BDC" w:rsidP="002F7BDC">
                            <w:pPr>
                              <w:textDirection w:val="btLr"/>
                              <w:rPr>
                                <w:rFonts w:ascii="Times New Roman" w:hAnsi="Times New Roman" w:cs="Times New Roman"/>
                              </w:rP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E468B72" id="Rectangle: Rounded Corners 62" o:spid="_x0000_s1026" style="position:absolute;left:0;text-align:left;margin-left:8.15pt;margin-top:29.2pt;width:495pt;height:96.6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" fillcolor="silver">
                <v:stroke startarrowwidth="narrow" startarrowlength="short" endarrowwidth="narrow" endarrowlength="short"/>
                <v:textbox inset="2.53958mm,2.53958mm,2.53958mm,2.53958mm">
                  <w:txbxContent>
                    <w:p w14:paraId="73A3BDA7" w14:textId="77777777" w:rsidR="00D2472A" w:rsidRPr="0030146A" w:rsidRDefault="002F7BDC" w:rsidP="00D2472A">
                      <w:pPr>
                        <w:keepNext/>
                        <w:pBdr>
                          <w:top w:val="nil"/>
                          <w:left w:val="nil"/>
                          <w:bottom w:val="nil"/>
                          <w:right w:val="nil"/>
                          <w:between w:val="nil"/>
                        </w:pBdr>
                        <w:spacing w:before="120" w:after="120"/>
                        <w:ind w:left="538" w:hanging="181"/>
                        <w:jc w:val="center"/>
                        <w:rPr>
                          <w:rFonts w:ascii="Times New Roman" w:hAnsi="Times New Roman" w:cs="Times New Roman"/>
                          <w:b/>
                          <w:color w:val="000000"/>
                          <w:sz w:val="44"/>
                          <w:szCs w:val="44"/>
                        </w:rPr>
                      </w:pPr>
                      <w:proofErr w:type="spellStart"/>
                      <w:r w:rsidRPr="0030146A">
                        <w:rPr>
                          <w:rFonts w:ascii="Times New Roman" w:hAnsi="Times New Roman" w:cs="Times New Roman"/>
                          <w:b/>
                          <w:color w:val="000000"/>
                          <w:sz w:val="44"/>
                          <w:szCs w:val="44"/>
                        </w:rPr>
                        <w:t>Procurarea</w:t>
                      </w:r>
                      <w:proofErr w:type="spellEnd"/>
                      <w:r w:rsidRPr="0030146A">
                        <w:rPr>
                          <w:rFonts w:ascii="Times New Roman" w:hAnsi="Times New Roman" w:cs="Times New Roman"/>
                          <w:b/>
                          <w:color w:val="000000"/>
                          <w:sz w:val="44"/>
                          <w:szCs w:val="44"/>
                        </w:rPr>
                        <w:t xml:space="preserve"> </w:t>
                      </w:r>
                      <w:proofErr w:type="spellStart"/>
                      <w:r w:rsidRPr="0030146A">
                        <w:rPr>
                          <w:rFonts w:ascii="Times New Roman" w:hAnsi="Times New Roman" w:cs="Times New Roman"/>
                          <w:b/>
                          <w:color w:val="000000"/>
                          <w:sz w:val="44"/>
                          <w:szCs w:val="44"/>
                        </w:rPr>
                        <w:t>Mobilierului</w:t>
                      </w:r>
                      <w:proofErr w:type="spellEnd"/>
                      <w:r w:rsidRPr="0030146A">
                        <w:rPr>
                          <w:rFonts w:ascii="Times New Roman" w:hAnsi="Times New Roman" w:cs="Times New Roman"/>
                          <w:b/>
                          <w:color w:val="000000"/>
                          <w:sz w:val="44"/>
                          <w:szCs w:val="44"/>
                        </w:rPr>
                        <w:t xml:space="preserve"> </w:t>
                      </w:r>
                      <w:proofErr w:type="spellStart"/>
                      <w:r w:rsidRPr="0030146A">
                        <w:rPr>
                          <w:rFonts w:ascii="Times New Roman" w:hAnsi="Times New Roman" w:cs="Times New Roman"/>
                          <w:b/>
                          <w:color w:val="000000"/>
                          <w:sz w:val="44"/>
                          <w:szCs w:val="44"/>
                        </w:rPr>
                        <w:t>p</w:t>
                      </w:r>
                      <w:r w:rsidR="007D36EB" w:rsidRPr="0030146A">
                        <w:rPr>
                          <w:rFonts w:ascii="Times New Roman" w:hAnsi="Times New Roman" w:cs="Times New Roman"/>
                          <w:b/>
                          <w:color w:val="000000"/>
                          <w:sz w:val="44"/>
                          <w:szCs w:val="44"/>
                        </w:rPr>
                        <w:t>entr</w:t>
                      </w:r>
                      <w:r w:rsidRPr="0030146A">
                        <w:rPr>
                          <w:rFonts w:ascii="Times New Roman" w:hAnsi="Times New Roman" w:cs="Times New Roman"/>
                          <w:b/>
                          <w:color w:val="000000"/>
                          <w:sz w:val="44"/>
                          <w:szCs w:val="44"/>
                        </w:rPr>
                        <w:t>u</w:t>
                      </w:r>
                      <w:proofErr w:type="spellEnd"/>
                      <w:r w:rsidRPr="0030146A">
                        <w:rPr>
                          <w:rFonts w:ascii="Times New Roman" w:hAnsi="Times New Roman" w:cs="Times New Roman"/>
                          <w:b/>
                          <w:color w:val="000000"/>
                          <w:sz w:val="44"/>
                          <w:szCs w:val="44"/>
                        </w:rPr>
                        <w:t xml:space="preserve"> </w:t>
                      </w:r>
                    </w:p>
                    <w:p w14:paraId="037F5780" w14:textId="08BB2010" w:rsidR="002F7BDC" w:rsidRPr="0030146A" w:rsidRDefault="002F7BDC" w:rsidP="00D2472A">
                      <w:pPr>
                        <w:keepNext/>
                        <w:pBdr>
                          <w:top w:val="nil"/>
                          <w:left w:val="nil"/>
                          <w:bottom w:val="nil"/>
                          <w:right w:val="nil"/>
                          <w:between w:val="nil"/>
                        </w:pBdr>
                        <w:spacing w:before="120" w:after="120"/>
                        <w:ind w:left="538" w:hanging="181"/>
                        <w:jc w:val="center"/>
                        <w:rPr>
                          <w:rFonts w:ascii="Times New Roman" w:hAnsi="Times New Roman" w:cs="Times New Roman"/>
                          <w:b/>
                          <w:color w:val="000000"/>
                          <w:sz w:val="44"/>
                          <w:szCs w:val="44"/>
                        </w:rPr>
                      </w:pPr>
                      <w:proofErr w:type="spellStart"/>
                      <w:r w:rsidRPr="0030146A">
                        <w:rPr>
                          <w:rFonts w:ascii="Times New Roman" w:hAnsi="Times New Roman" w:cs="Times New Roman"/>
                          <w:b/>
                          <w:color w:val="000000"/>
                          <w:sz w:val="44"/>
                          <w:szCs w:val="44"/>
                        </w:rPr>
                        <w:t>Centrel</w:t>
                      </w:r>
                      <w:r w:rsidR="007D36EB" w:rsidRPr="0030146A">
                        <w:rPr>
                          <w:rFonts w:ascii="Times New Roman" w:hAnsi="Times New Roman" w:cs="Times New Roman"/>
                          <w:b/>
                          <w:color w:val="000000"/>
                          <w:sz w:val="44"/>
                          <w:szCs w:val="44"/>
                        </w:rPr>
                        <w:t>e</w:t>
                      </w:r>
                      <w:proofErr w:type="spellEnd"/>
                      <w:r w:rsidRPr="0030146A">
                        <w:rPr>
                          <w:rFonts w:ascii="Times New Roman" w:hAnsi="Times New Roman" w:cs="Times New Roman"/>
                          <w:b/>
                          <w:color w:val="000000"/>
                          <w:sz w:val="44"/>
                          <w:szCs w:val="44"/>
                        </w:rPr>
                        <w:t xml:space="preserve"> </w:t>
                      </w:r>
                      <w:proofErr w:type="spellStart"/>
                      <w:r w:rsidRPr="0030146A">
                        <w:rPr>
                          <w:rFonts w:ascii="Times New Roman" w:hAnsi="Times New Roman" w:cs="Times New Roman"/>
                          <w:b/>
                          <w:color w:val="000000"/>
                          <w:sz w:val="44"/>
                          <w:szCs w:val="44"/>
                        </w:rPr>
                        <w:t>Unificate</w:t>
                      </w:r>
                      <w:proofErr w:type="spellEnd"/>
                      <w:r w:rsidRPr="0030146A">
                        <w:rPr>
                          <w:rFonts w:ascii="Times New Roman" w:hAnsi="Times New Roman" w:cs="Times New Roman"/>
                          <w:b/>
                          <w:color w:val="000000"/>
                          <w:sz w:val="44"/>
                          <w:szCs w:val="44"/>
                        </w:rPr>
                        <w:t xml:space="preserve"> de </w:t>
                      </w:r>
                      <w:proofErr w:type="spellStart"/>
                      <w:r w:rsidRPr="0030146A">
                        <w:rPr>
                          <w:rFonts w:ascii="Times New Roman" w:hAnsi="Times New Roman" w:cs="Times New Roman"/>
                          <w:b/>
                          <w:color w:val="000000"/>
                          <w:sz w:val="44"/>
                          <w:szCs w:val="44"/>
                        </w:rPr>
                        <w:t>Prestare</w:t>
                      </w:r>
                      <w:proofErr w:type="spellEnd"/>
                      <w:r w:rsidRPr="0030146A">
                        <w:rPr>
                          <w:rFonts w:ascii="Times New Roman" w:hAnsi="Times New Roman" w:cs="Times New Roman"/>
                          <w:b/>
                          <w:color w:val="000000"/>
                          <w:sz w:val="44"/>
                          <w:szCs w:val="44"/>
                        </w:rPr>
                        <w:t xml:space="preserve"> a </w:t>
                      </w:r>
                      <w:proofErr w:type="spellStart"/>
                      <w:r w:rsidRPr="0030146A">
                        <w:rPr>
                          <w:rFonts w:ascii="Times New Roman" w:hAnsi="Times New Roman" w:cs="Times New Roman"/>
                          <w:b/>
                          <w:color w:val="000000"/>
                          <w:sz w:val="44"/>
                          <w:szCs w:val="44"/>
                        </w:rPr>
                        <w:t>Serviciilor</w:t>
                      </w:r>
                      <w:proofErr w:type="spellEnd"/>
                      <w:r w:rsidRPr="0030146A">
                        <w:rPr>
                          <w:rFonts w:ascii="Times New Roman" w:hAnsi="Times New Roman" w:cs="Times New Roman"/>
                          <w:b/>
                          <w:color w:val="000000"/>
                          <w:sz w:val="44"/>
                          <w:szCs w:val="44"/>
                        </w:rPr>
                        <w:t xml:space="preserve"> </w:t>
                      </w:r>
                    </w:p>
                    <w:p w14:paraId="474C800C" w14:textId="77777777" w:rsidR="002F7BDC" w:rsidRPr="0030146A" w:rsidRDefault="002F7BDC" w:rsidP="002F7BDC">
                      <w:pPr>
                        <w:textDirection w:val="btLr"/>
                        <w:rPr>
                          <w:rFonts w:ascii="Times New Roman" w:hAnsi="Times New Roman" w:cs="Times New Roman"/>
                        </w:rPr>
                      </w:pPr>
                    </w:p>
                  </w:txbxContent>
                </v:textbox>
                <w10:wrap type="square"/>
              </v:roundrect>
            </w:pict>
          </mc:Fallback>
        </mc:AlternateContent>
      </w:r>
    </w:p>
    <w:p w14:paraId="784FEC7D" w14:textId="77777777" w:rsidR="002F7BDC" w:rsidRPr="00C3703E" w:rsidRDefault="002F7BDC" w:rsidP="002F7BDC">
      <w:pPr>
        <w:keepNext/>
        <w:pBdr>
          <w:top w:val="nil"/>
          <w:left w:val="nil"/>
          <w:bottom w:val="nil"/>
          <w:right w:val="nil"/>
          <w:between w:val="nil"/>
        </w:pBdr>
        <w:rPr>
          <w:rFonts w:ascii="Times New Roman" w:hAnsi="Times New Roman" w:cs="Times New Roman"/>
          <w:b/>
          <w:color w:val="000000"/>
          <w:sz w:val="44"/>
          <w:szCs w:val="44"/>
          <w:lang w:val="ro-MD"/>
        </w:rPr>
      </w:pPr>
    </w:p>
    <w:p w14:paraId="2D30645B" w14:textId="77777777" w:rsidR="002F7BDC" w:rsidRPr="00C3703E" w:rsidRDefault="002F7BDC" w:rsidP="002F7BDC">
      <w:pPr>
        <w:keepNext/>
        <w:pBdr>
          <w:top w:val="nil"/>
          <w:left w:val="nil"/>
          <w:bottom w:val="nil"/>
          <w:right w:val="nil"/>
          <w:between w:val="nil"/>
        </w:pBdr>
        <w:rPr>
          <w:rFonts w:ascii="Times New Roman" w:hAnsi="Times New Roman" w:cs="Times New Roman"/>
          <w:b/>
          <w:color w:val="000000"/>
          <w:sz w:val="44"/>
          <w:szCs w:val="44"/>
          <w:lang w:val="ro-MD"/>
        </w:rPr>
      </w:pPr>
    </w:p>
    <w:p w14:paraId="68B621CF" w14:textId="77777777" w:rsidR="00121C92" w:rsidRDefault="00121C92" w:rsidP="002F7BDC">
      <w:pPr>
        <w:spacing w:after="0" w:line="240" w:lineRule="auto"/>
        <w:jc w:val="center"/>
        <w:rPr>
          <w:rFonts w:ascii="Times New Roman" w:hAnsi="Times New Roman" w:cs="Times New Roman"/>
          <w:b/>
          <w:color w:val="000000"/>
          <w:sz w:val="32"/>
          <w:szCs w:val="32"/>
          <w:lang w:val="ro-MD"/>
        </w:rPr>
      </w:pPr>
    </w:p>
    <w:p w14:paraId="4B862582" w14:textId="77777777" w:rsidR="00121C92" w:rsidRDefault="00121C92" w:rsidP="002F7BDC">
      <w:pPr>
        <w:spacing w:after="0" w:line="240" w:lineRule="auto"/>
        <w:jc w:val="center"/>
        <w:rPr>
          <w:rFonts w:ascii="Times New Roman" w:hAnsi="Times New Roman" w:cs="Times New Roman"/>
          <w:b/>
          <w:color w:val="000000"/>
          <w:sz w:val="32"/>
          <w:szCs w:val="32"/>
          <w:lang w:val="ro-MD"/>
        </w:rPr>
      </w:pPr>
    </w:p>
    <w:p w14:paraId="697C2A88" w14:textId="22DFD70B" w:rsidR="002F7BDC" w:rsidRPr="00C3703E" w:rsidRDefault="002F7BDC" w:rsidP="002F7BDC">
      <w:pPr>
        <w:spacing w:after="0" w:line="240" w:lineRule="auto"/>
        <w:jc w:val="center"/>
        <w:rPr>
          <w:rFonts w:ascii="Times New Roman" w:hAnsi="Times New Roman" w:cs="Times New Roman"/>
          <w:b/>
          <w:color w:val="000000"/>
          <w:sz w:val="32"/>
          <w:szCs w:val="32"/>
          <w:u w:val="single"/>
          <w:lang w:val="ro-MD"/>
        </w:rPr>
      </w:pPr>
      <w:r w:rsidRPr="00C3703E">
        <w:rPr>
          <w:rFonts w:ascii="Times New Roman" w:hAnsi="Times New Roman" w:cs="Times New Roman"/>
          <w:b/>
          <w:color w:val="000000"/>
          <w:sz w:val="32"/>
          <w:szCs w:val="32"/>
          <w:lang w:val="ro-MD"/>
        </w:rPr>
        <w:t xml:space="preserve">Data: </w:t>
      </w:r>
      <w:r w:rsidR="00FC06DB">
        <w:rPr>
          <w:rFonts w:ascii="Times New Roman" w:hAnsi="Times New Roman" w:cs="Times New Roman"/>
          <w:b/>
          <w:color w:val="000000"/>
          <w:sz w:val="32"/>
          <w:szCs w:val="32"/>
          <w:u w:val="single"/>
          <w:lang w:val="ro-MD"/>
        </w:rPr>
        <w:t>8</w:t>
      </w:r>
      <w:r w:rsidR="003A443C" w:rsidRPr="00C3703E">
        <w:rPr>
          <w:rFonts w:ascii="Times New Roman" w:hAnsi="Times New Roman" w:cs="Times New Roman"/>
          <w:b/>
          <w:color w:val="000000"/>
          <w:sz w:val="32"/>
          <w:szCs w:val="32"/>
          <w:u w:val="single"/>
          <w:lang w:val="ro-MD"/>
        </w:rPr>
        <w:t xml:space="preserve"> </w:t>
      </w:r>
      <w:r w:rsidR="003A443C">
        <w:rPr>
          <w:rFonts w:ascii="Times New Roman" w:hAnsi="Times New Roman" w:cs="Times New Roman"/>
          <w:b/>
          <w:color w:val="000000"/>
          <w:sz w:val="32"/>
          <w:szCs w:val="32"/>
          <w:u w:val="single"/>
          <w:lang w:val="ro-MD"/>
        </w:rPr>
        <w:t>Septembrie</w:t>
      </w:r>
      <w:r w:rsidR="003A443C" w:rsidRPr="00C3703E">
        <w:rPr>
          <w:rFonts w:ascii="Times New Roman" w:hAnsi="Times New Roman" w:cs="Times New Roman"/>
          <w:b/>
          <w:color w:val="000000"/>
          <w:sz w:val="32"/>
          <w:szCs w:val="32"/>
          <w:u w:val="single"/>
          <w:lang w:val="ro-MD"/>
        </w:rPr>
        <w:t xml:space="preserve"> </w:t>
      </w:r>
      <w:r w:rsidRPr="00C3703E">
        <w:rPr>
          <w:rFonts w:ascii="Times New Roman" w:hAnsi="Times New Roman" w:cs="Times New Roman"/>
          <w:b/>
          <w:color w:val="000000"/>
          <w:sz w:val="32"/>
          <w:szCs w:val="32"/>
          <w:u w:val="single"/>
          <w:lang w:val="ro-MD"/>
        </w:rPr>
        <w:t>2021</w:t>
      </w:r>
    </w:p>
    <w:p w14:paraId="21EA3F2A" w14:textId="77777777" w:rsidR="002F7BDC" w:rsidRPr="00C3703E" w:rsidRDefault="002F7BDC">
      <w:pPr>
        <w:rPr>
          <w:rFonts w:ascii="Times New Roman" w:eastAsia="Times New Roman" w:hAnsi="Times New Roman" w:cs="Times New Roman"/>
          <w:b/>
          <w:sz w:val="24"/>
          <w:szCs w:val="24"/>
          <w:lang w:val="ro-MD"/>
        </w:rPr>
      </w:pPr>
      <w:r w:rsidRPr="00C3703E">
        <w:rPr>
          <w:rFonts w:ascii="Times New Roman" w:eastAsia="Times New Roman" w:hAnsi="Times New Roman" w:cs="Times New Roman"/>
          <w:b/>
          <w:sz w:val="24"/>
          <w:szCs w:val="24"/>
          <w:lang w:val="ro-MD"/>
        </w:rPr>
        <w:br w:type="page"/>
      </w:r>
    </w:p>
    <w:p w14:paraId="302AEF33" w14:textId="46E24C79" w:rsidR="00010DA6" w:rsidRPr="00C3703E" w:rsidRDefault="00010DA6" w:rsidP="002F7BDC">
      <w:pPr>
        <w:spacing w:after="0" w:line="240" w:lineRule="auto"/>
        <w:jc w:val="center"/>
        <w:rPr>
          <w:rFonts w:ascii="Times New Roman" w:eastAsia="Times New Roman" w:hAnsi="Times New Roman" w:cs="Times New Roman"/>
          <w:b/>
          <w:sz w:val="24"/>
          <w:szCs w:val="24"/>
          <w:lang w:val="ro-MD"/>
        </w:rPr>
      </w:pPr>
      <w:r w:rsidRPr="00C3703E">
        <w:rPr>
          <w:rFonts w:ascii="Times New Roman" w:eastAsia="Times New Roman" w:hAnsi="Times New Roman" w:cs="Times New Roman"/>
          <w:b/>
          <w:sz w:val="24"/>
          <w:szCs w:val="24"/>
          <w:lang w:val="ro-MD"/>
        </w:rPr>
        <w:lastRenderedPageBreak/>
        <w:t xml:space="preserve">CEREREA </w:t>
      </w:r>
      <w:r w:rsidR="00512831" w:rsidRPr="00C3703E">
        <w:rPr>
          <w:rFonts w:ascii="Times New Roman" w:eastAsia="Times New Roman" w:hAnsi="Times New Roman" w:cs="Times New Roman"/>
          <w:b/>
          <w:sz w:val="24"/>
          <w:szCs w:val="24"/>
          <w:lang w:val="ro-MD"/>
        </w:rPr>
        <w:t>OFERTE</w:t>
      </w:r>
      <w:r w:rsidR="00512831">
        <w:rPr>
          <w:rFonts w:ascii="Times New Roman" w:eastAsia="Times New Roman" w:hAnsi="Times New Roman" w:cs="Times New Roman"/>
          <w:b/>
          <w:sz w:val="24"/>
          <w:szCs w:val="24"/>
          <w:lang w:val="ro-MD"/>
        </w:rPr>
        <w:t>LOR</w:t>
      </w:r>
      <w:r w:rsidRPr="00C3703E">
        <w:rPr>
          <w:rFonts w:ascii="Times New Roman" w:eastAsia="Times New Roman" w:hAnsi="Times New Roman" w:cs="Times New Roman"/>
          <w:b/>
          <w:sz w:val="24"/>
          <w:szCs w:val="24"/>
          <w:lang w:val="ro-MD"/>
        </w:rPr>
        <w:t xml:space="preserve"> DE PREŢ </w:t>
      </w:r>
    </w:p>
    <w:p w14:paraId="7A273EA2" w14:textId="3C28ED47" w:rsidR="00BA05E1" w:rsidRDefault="00010DA6" w:rsidP="00010DA6">
      <w:pPr>
        <w:spacing w:after="0" w:line="240" w:lineRule="auto"/>
        <w:jc w:val="center"/>
        <w:rPr>
          <w:rFonts w:ascii="Times New Roman" w:eastAsia="Times New Roman" w:hAnsi="Times New Roman" w:cs="Times New Roman"/>
          <w:b/>
          <w:sz w:val="24"/>
          <w:szCs w:val="24"/>
          <w:lang w:val="ro-MD"/>
        </w:rPr>
      </w:pPr>
      <w:r w:rsidRPr="00C3703E">
        <w:rPr>
          <w:rFonts w:ascii="Times New Roman" w:eastAsia="Times New Roman" w:hAnsi="Times New Roman" w:cs="Times New Roman"/>
          <w:b/>
          <w:sz w:val="24"/>
          <w:szCs w:val="24"/>
          <w:lang w:val="ro-MD"/>
        </w:rPr>
        <w:t>PROCURARE DE BUNURI</w:t>
      </w:r>
      <w:r w:rsidR="00BA05E1" w:rsidRPr="00C3703E">
        <w:rPr>
          <w:rFonts w:ascii="Times New Roman" w:eastAsia="Times New Roman" w:hAnsi="Times New Roman" w:cs="Times New Roman"/>
          <w:b/>
          <w:sz w:val="24"/>
          <w:szCs w:val="24"/>
          <w:lang w:val="ro-MD"/>
        </w:rPr>
        <w:t xml:space="preserve"> (Mobilier)</w:t>
      </w:r>
    </w:p>
    <w:p w14:paraId="0923845A" w14:textId="7459CE9B" w:rsidR="006B079A" w:rsidRPr="00C3703E" w:rsidRDefault="006B079A" w:rsidP="00010DA6">
      <w:pPr>
        <w:spacing w:after="0" w:line="240" w:lineRule="auto"/>
        <w:jc w:val="center"/>
        <w:rPr>
          <w:rFonts w:ascii="Times New Roman" w:eastAsia="Times New Roman" w:hAnsi="Times New Roman" w:cs="Times New Roman"/>
          <w:b/>
          <w:sz w:val="24"/>
          <w:szCs w:val="24"/>
          <w:lang w:val="ro-MD"/>
        </w:rPr>
      </w:pPr>
      <w:r w:rsidRPr="006B079A">
        <w:rPr>
          <w:rFonts w:ascii="Times New Roman" w:eastAsia="Times New Roman" w:hAnsi="Times New Roman" w:cs="Times New Roman"/>
          <w:b/>
          <w:sz w:val="24"/>
          <w:szCs w:val="24"/>
          <w:lang w:val="ro-MD"/>
        </w:rPr>
        <w:t>COP Nr</w:t>
      </w:r>
      <w:r w:rsidR="00121C92">
        <w:rPr>
          <w:rFonts w:ascii="Times New Roman" w:eastAsia="Times New Roman" w:hAnsi="Times New Roman" w:cs="Times New Roman"/>
          <w:b/>
          <w:sz w:val="24"/>
          <w:szCs w:val="24"/>
          <w:lang w:val="ro-MD"/>
        </w:rPr>
        <w:t>.</w:t>
      </w:r>
      <w:r w:rsidRPr="006B079A">
        <w:rPr>
          <w:rFonts w:ascii="Times New Roman" w:eastAsia="Times New Roman" w:hAnsi="Times New Roman" w:cs="Times New Roman"/>
          <w:b/>
          <w:sz w:val="24"/>
          <w:szCs w:val="24"/>
          <w:lang w:val="ro-MD"/>
        </w:rPr>
        <w:t>: MD-EGA-233589-GO-RFQ</w:t>
      </w:r>
    </w:p>
    <w:p w14:paraId="4E9AB527" w14:textId="77777777" w:rsidR="00010DA6" w:rsidRPr="00C3703E" w:rsidRDefault="00010DA6" w:rsidP="00010DA6">
      <w:pPr>
        <w:spacing w:after="0" w:line="240" w:lineRule="auto"/>
        <w:rPr>
          <w:rFonts w:ascii="Times New Roman" w:eastAsia="Times New Roman" w:hAnsi="Times New Roman" w:cs="Times New Roman"/>
          <w:b/>
          <w:sz w:val="24"/>
          <w:szCs w:val="24"/>
          <w:u w:val="single"/>
          <w:lang w:val="ro-MD"/>
        </w:rPr>
      </w:pPr>
    </w:p>
    <w:p w14:paraId="268F8410" w14:textId="77777777" w:rsidR="006A4B68" w:rsidRPr="00C3703E" w:rsidRDefault="006A4B68" w:rsidP="008E1D88">
      <w:pPr>
        <w:spacing w:after="0" w:line="240" w:lineRule="auto"/>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Denumirea proiectului: </w:t>
      </w:r>
      <w:r w:rsidRPr="00C3703E">
        <w:rPr>
          <w:rFonts w:ascii="Times New Roman" w:eastAsia="Times New Roman" w:hAnsi="Times New Roman" w:cs="Times New Roman"/>
          <w:b/>
          <w:bCs/>
          <w:sz w:val="24"/>
          <w:szCs w:val="24"/>
          <w:lang w:val="ro-MD"/>
        </w:rPr>
        <w:t>„Modernizarea Serviciilor Guvernamentale”</w:t>
      </w:r>
    </w:p>
    <w:p w14:paraId="6ACA154E" w14:textId="44F756F1" w:rsidR="006A4B68" w:rsidRPr="00C3703E" w:rsidRDefault="006D1EC3" w:rsidP="008E1D88">
      <w:pPr>
        <w:spacing w:after="0" w:line="240" w:lineRule="auto"/>
        <w:jc w:val="both"/>
        <w:rPr>
          <w:rFonts w:ascii="Times New Roman" w:eastAsia="Times New Roman" w:hAnsi="Times New Roman" w:cs="Times New Roman"/>
          <w:sz w:val="24"/>
          <w:szCs w:val="24"/>
          <w:lang w:val="ro-MD"/>
        </w:rPr>
      </w:pPr>
      <w:proofErr w:type="spellStart"/>
      <w:r w:rsidRPr="00C3703E">
        <w:rPr>
          <w:rFonts w:ascii="Times New Roman" w:eastAsia="Times New Roman" w:hAnsi="Times New Roman" w:cs="Times New Roman"/>
          <w:sz w:val="24"/>
          <w:szCs w:val="24"/>
          <w:lang w:val="ro-MD"/>
        </w:rPr>
        <w:t>Cumpărator</w:t>
      </w:r>
      <w:proofErr w:type="spellEnd"/>
      <w:r w:rsidR="006A4B68" w:rsidRPr="00C3703E">
        <w:rPr>
          <w:rFonts w:ascii="Times New Roman" w:eastAsia="Times New Roman" w:hAnsi="Times New Roman" w:cs="Times New Roman"/>
          <w:sz w:val="24"/>
          <w:szCs w:val="24"/>
          <w:lang w:val="ro-MD"/>
        </w:rPr>
        <w:t xml:space="preserve">: </w:t>
      </w:r>
      <w:r w:rsidR="006A4B68" w:rsidRPr="00C3703E">
        <w:rPr>
          <w:rFonts w:ascii="Times New Roman" w:eastAsia="Times New Roman" w:hAnsi="Times New Roman" w:cs="Times New Roman"/>
          <w:b/>
          <w:bCs/>
          <w:sz w:val="24"/>
          <w:szCs w:val="24"/>
          <w:lang w:val="ro-MD"/>
        </w:rPr>
        <w:t>Instituția Publică „Agenția de Guvernare Electronică”</w:t>
      </w:r>
      <w:r w:rsidR="006A4B68" w:rsidRPr="00C3703E">
        <w:rPr>
          <w:rFonts w:ascii="Times New Roman" w:eastAsia="Times New Roman" w:hAnsi="Times New Roman" w:cs="Times New Roman"/>
          <w:sz w:val="24"/>
          <w:szCs w:val="24"/>
          <w:lang w:val="ro-MD"/>
        </w:rPr>
        <w:tab/>
      </w:r>
    </w:p>
    <w:p w14:paraId="4B89FA6B" w14:textId="128FC1A5" w:rsidR="00010DA6" w:rsidRPr="00644607" w:rsidRDefault="006A4B68" w:rsidP="008E1D88">
      <w:pPr>
        <w:spacing w:after="0" w:line="240" w:lineRule="auto"/>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Beneficiari finali: </w:t>
      </w:r>
      <w:r w:rsidRPr="00C3703E">
        <w:rPr>
          <w:rFonts w:ascii="Times New Roman" w:eastAsia="Times New Roman" w:hAnsi="Times New Roman" w:cs="Times New Roman"/>
          <w:b/>
          <w:bCs/>
          <w:sz w:val="24"/>
          <w:szCs w:val="24"/>
          <w:lang w:val="ro-MD"/>
        </w:rPr>
        <w:t xml:space="preserve">Autoritățile Publice Locale </w:t>
      </w:r>
      <w:r w:rsidR="00121C92">
        <w:rPr>
          <w:rFonts w:ascii="Times New Roman" w:eastAsia="Times New Roman" w:hAnsi="Times New Roman" w:cs="Times New Roman"/>
          <w:b/>
          <w:bCs/>
          <w:sz w:val="24"/>
          <w:szCs w:val="24"/>
          <w:lang w:val="ro-MD"/>
        </w:rPr>
        <w:t>(</w:t>
      </w:r>
      <w:r w:rsidRPr="00121C92">
        <w:rPr>
          <w:rFonts w:ascii="Times New Roman" w:eastAsia="Times New Roman" w:hAnsi="Times New Roman" w:cs="Times New Roman"/>
          <w:sz w:val="24"/>
          <w:szCs w:val="24"/>
          <w:lang w:val="ro-MD"/>
        </w:rPr>
        <w:t>conform listei</w:t>
      </w:r>
      <w:r w:rsidRPr="00C3703E">
        <w:rPr>
          <w:rFonts w:ascii="Times New Roman" w:eastAsia="Times New Roman" w:hAnsi="Times New Roman" w:cs="Times New Roman"/>
          <w:b/>
          <w:bCs/>
          <w:sz w:val="24"/>
          <w:szCs w:val="24"/>
          <w:lang w:val="ro-MD"/>
        </w:rPr>
        <w:t xml:space="preserve"> </w:t>
      </w:r>
      <w:r w:rsidR="00121C92">
        <w:rPr>
          <w:rFonts w:ascii="Times New Roman" w:eastAsia="Times New Roman" w:hAnsi="Times New Roman" w:cs="Times New Roman"/>
          <w:sz w:val="24"/>
          <w:szCs w:val="24"/>
          <w:lang w:val="ro-MD"/>
        </w:rPr>
        <w:t xml:space="preserve">- </w:t>
      </w:r>
      <w:r w:rsidR="00EC625F" w:rsidRPr="00644607">
        <w:rPr>
          <w:rFonts w:ascii="Times New Roman" w:eastAsia="Times New Roman" w:hAnsi="Times New Roman" w:cs="Times New Roman"/>
          <w:sz w:val="24"/>
          <w:szCs w:val="24"/>
          <w:lang w:val="ro-MD"/>
        </w:rPr>
        <w:t xml:space="preserve">Termeni și Condiții de Livrare,  </w:t>
      </w:r>
      <w:r w:rsidR="008E1D88" w:rsidRPr="00644607">
        <w:rPr>
          <w:rFonts w:ascii="Times New Roman" w:eastAsia="Times New Roman" w:hAnsi="Times New Roman" w:cs="Times New Roman"/>
          <w:sz w:val="24"/>
          <w:szCs w:val="24"/>
          <w:lang w:val="ro-MD"/>
        </w:rPr>
        <w:t>Punctul</w:t>
      </w:r>
      <w:r w:rsidR="00EC625F" w:rsidRPr="00644607">
        <w:rPr>
          <w:rFonts w:ascii="Times New Roman" w:eastAsia="Times New Roman" w:hAnsi="Times New Roman" w:cs="Times New Roman"/>
          <w:sz w:val="24"/>
          <w:szCs w:val="24"/>
          <w:lang w:val="ro-MD"/>
        </w:rPr>
        <w:t xml:space="preserve"> 15. (ii) Detalii specifice și </w:t>
      </w:r>
      <w:proofErr w:type="spellStart"/>
      <w:r w:rsidR="00EC625F" w:rsidRPr="00644607">
        <w:rPr>
          <w:rFonts w:ascii="Times New Roman" w:eastAsia="Times New Roman" w:hAnsi="Times New Roman" w:cs="Times New Roman"/>
          <w:sz w:val="24"/>
          <w:szCs w:val="24"/>
          <w:lang w:val="ro-MD"/>
        </w:rPr>
        <w:t>standarte</w:t>
      </w:r>
      <w:proofErr w:type="spellEnd"/>
      <w:r w:rsidR="00EC625F" w:rsidRPr="00644607">
        <w:rPr>
          <w:rFonts w:ascii="Times New Roman" w:eastAsia="Times New Roman" w:hAnsi="Times New Roman" w:cs="Times New Roman"/>
          <w:sz w:val="24"/>
          <w:szCs w:val="24"/>
          <w:lang w:val="ro-MD"/>
        </w:rPr>
        <w:t xml:space="preserve"> tehnice</w:t>
      </w:r>
      <w:r w:rsidRPr="00644607">
        <w:rPr>
          <w:rFonts w:ascii="Times New Roman" w:eastAsia="Times New Roman" w:hAnsi="Times New Roman" w:cs="Times New Roman"/>
          <w:sz w:val="24"/>
          <w:szCs w:val="24"/>
          <w:lang w:val="ro-MD"/>
        </w:rPr>
        <w:t>)</w:t>
      </w:r>
    </w:p>
    <w:p w14:paraId="0758B3D1" w14:textId="77777777" w:rsidR="00010DA6" w:rsidRPr="00C3703E" w:rsidRDefault="00010DA6" w:rsidP="00010DA6">
      <w:pPr>
        <w:spacing w:after="0" w:line="240" w:lineRule="auto"/>
        <w:rPr>
          <w:rFonts w:ascii="Times New Roman" w:eastAsia="Times New Roman" w:hAnsi="Times New Roman" w:cs="Times New Roman"/>
          <w:bCs/>
          <w:sz w:val="24"/>
          <w:szCs w:val="20"/>
          <w:lang w:val="ro-MD"/>
        </w:rPr>
      </w:pPr>
    </w:p>
    <w:p w14:paraId="70F6FD57" w14:textId="77777777" w:rsidR="00010DA6" w:rsidRPr="00C3703E" w:rsidRDefault="00010DA6" w:rsidP="00010DA6">
      <w:pPr>
        <w:spacing w:after="0" w:line="240" w:lineRule="auto"/>
        <w:rPr>
          <w:rFonts w:ascii="Times New Roman" w:eastAsia="Times New Roman" w:hAnsi="Times New Roman" w:cs="Times New Roman"/>
          <w:bCs/>
          <w:sz w:val="24"/>
          <w:szCs w:val="20"/>
          <w:lang w:val="ro-MD"/>
        </w:rPr>
      </w:pPr>
      <w:r w:rsidRPr="00C3703E">
        <w:rPr>
          <w:rFonts w:ascii="Times New Roman" w:eastAsia="Times New Roman" w:hAnsi="Times New Roman" w:cs="Times New Roman"/>
          <w:bCs/>
          <w:sz w:val="24"/>
          <w:szCs w:val="20"/>
          <w:lang w:val="ro-MD"/>
        </w:rPr>
        <w:t xml:space="preserve">Către: </w:t>
      </w:r>
      <w:r w:rsidRPr="00C3703E">
        <w:rPr>
          <w:rFonts w:ascii="Times New Roman" w:eastAsia="Times New Roman" w:hAnsi="Times New Roman" w:cs="Times New Roman"/>
          <w:b/>
          <w:bCs/>
          <w:sz w:val="24"/>
          <w:szCs w:val="20"/>
          <w:u w:val="single"/>
          <w:lang w:val="ro-MD"/>
        </w:rPr>
        <w:t xml:space="preserve">Producători </w:t>
      </w:r>
      <w:proofErr w:type="spellStart"/>
      <w:r w:rsidRPr="00C3703E">
        <w:rPr>
          <w:rFonts w:ascii="Times New Roman" w:eastAsia="Times New Roman" w:hAnsi="Times New Roman" w:cs="Times New Roman"/>
          <w:b/>
          <w:bCs/>
          <w:sz w:val="24"/>
          <w:szCs w:val="20"/>
          <w:u w:val="single"/>
          <w:lang w:val="ro-MD"/>
        </w:rPr>
        <w:t>şi</w:t>
      </w:r>
      <w:proofErr w:type="spellEnd"/>
      <w:r w:rsidRPr="00C3703E">
        <w:rPr>
          <w:rFonts w:ascii="Times New Roman" w:eastAsia="Times New Roman" w:hAnsi="Times New Roman" w:cs="Times New Roman"/>
          <w:b/>
          <w:bCs/>
          <w:sz w:val="24"/>
          <w:szCs w:val="20"/>
          <w:u w:val="single"/>
          <w:lang w:val="ro-MD"/>
        </w:rPr>
        <w:t xml:space="preserve"> furnizori de mobilier</w:t>
      </w:r>
    </w:p>
    <w:p w14:paraId="4E61D715" w14:textId="77777777" w:rsidR="00010DA6" w:rsidRPr="00C3703E" w:rsidRDefault="00010DA6" w:rsidP="00010DA6">
      <w:pPr>
        <w:spacing w:after="0" w:line="240" w:lineRule="auto"/>
        <w:rPr>
          <w:rFonts w:ascii="Times New Roman" w:eastAsia="Times New Roman" w:hAnsi="Times New Roman" w:cs="Times New Roman"/>
          <w:sz w:val="24"/>
          <w:szCs w:val="24"/>
          <w:lang w:val="ro-MD"/>
        </w:rPr>
      </w:pPr>
    </w:p>
    <w:p w14:paraId="3B97C184" w14:textId="77777777" w:rsidR="00121C92" w:rsidRPr="00121C92" w:rsidRDefault="00121C92" w:rsidP="00121C92">
      <w:pPr>
        <w:spacing w:after="0" w:line="240" w:lineRule="auto"/>
        <w:rPr>
          <w:rFonts w:ascii="Times New Roman" w:eastAsia="Times New Roman" w:hAnsi="Times New Roman" w:cs="Times New Roman"/>
          <w:bCs/>
          <w:sz w:val="24"/>
          <w:szCs w:val="20"/>
          <w:lang w:val="ro-MD"/>
        </w:rPr>
      </w:pPr>
      <w:r w:rsidRPr="00121C92">
        <w:rPr>
          <w:rFonts w:ascii="Times New Roman" w:eastAsia="Times New Roman" w:hAnsi="Times New Roman" w:cs="Times New Roman"/>
          <w:bCs/>
          <w:sz w:val="24"/>
          <w:szCs w:val="20"/>
          <w:lang w:val="ro-MD"/>
        </w:rPr>
        <w:t>Stimate(ă) Domn/Doamnă,</w:t>
      </w:r>
    </w:p>
    <w:p w14:paraId="5152BA1D" w14:textId="77777777" w:rsidR="00121C92" w:rsidRDefault="00121C92" w:rsidP="00121C92">
      <w:pPr>
        <w:pStyle w:val="ListParagraph"/>
        <w:spacing w:after="0" w:line="240" w:lineRule="auto"/>
        <w:ind w:left="360"/>
        <w:jc w:val="both"/>
        <w:rPr>
          <w:rFonts w:ascii="Times New Roman" w:eastAsia="Times New Roman" w:hAnsi="Times New Roman" w:cs="Times New Roman"/>
          <w:sz w:val="24"/>
          <w:szCs w:val="24"/>
          <w:lang w:val="ro-MD"/>
        </w:rPr>
      </w:pPr>
    </w:p>
    <w:p w14:paraId="62603082" w14:textId="36435CFA" w:rsidR="00010DA6" w:rsidRPr="00917FAC" w:rsidRDefault="00010DA6" w:rsidP="00003F8B">
      <w:pPr>
        <w:pStyle w:val="ListParagraph"/>
        <w:numPr>
          <w:ilvl w:val="0"/>
          <w:numId w:val="43"/>
        </w:numPr>
        <w:spacing w:after="0" w:line="240" w:lineRule="auto"/>
        <w:ind w:left="360"/>
        <w:jc w:val="both"/>
        <w:rPr>
          <w:rFonts w:ascii="Times New Roman" w:eastAsia="Times New Roman" w:hAnsi="Times New Roman" w:cs="Times New Roman"/>
          <w:sz w:val="24"/>
          <w:szCs w:val="24"/>
          <w:lang w:val="ro-MD"/>
        </w:rPr>
      </w:pPr>
      <w:proofErr w:type="spellStart"/>
      <w:r w:rsidRPr="00C3703E">
        <w:rPr>
          <w:rFonts w:ascii="Times New Roman" w:eastAsia="Times New Roman" w:hAnsi="Times New Roman" w:cs="Times New Roman"/>
          <w:sz w:val="24"/>
          <w:szCs w:val="24"/>
          <w:lang w:val="ro-MD"/>
        </w:rPr>
        <w:t>Sunteţi</w:t>
      </w:r>
      <w:proofErr w:type="spellEnd"/>
      <w:r w:rsidRPr="00C3703E">
        <w:rPr>
          <w:rFonts w:ascii="Times New Roman" w:eastAsia="Times New Roman" w:hAnsi="Times New Roman" w:cs="Times New Roman"/>
          <w:sz w:val="24"/>
          <w:szCs w:val="24"/>
          <w:lang w:val="ro-MD"/>
        </w:rPr>
        <w:t xml:space="preserve"> </w:t>
      </w:r>
      <w:proofErr w:type="spellStart"/>
      <w:r w:rsidRPr="00C3703E">
        <w:rPr>
          <w:rFonts w:ascii="Times New Roman" w:eastAsia="Times New Roman" w:hAnsi="Times New Roman" w:cs="Times New Roman"/>
          <w:sz w:val="24"/>
          <w:szCs w:val="24"/>
          <w:lang w:val="ro-MD"/>
        </w:rPr>
        <w:t>invitaţi</w:t>
      </w:r>
      <w:proofErr w:type="spellEnd"/>
      <w:r w:rsidRPr="00C3703E">
        <w:rPr>
          <w:rFonts w:ascii="Times New Roman" w:eastAsia="Times New Roman" w:hAnsi="Times New Roman" w:cs="Times New Roman"/>
          <w:sz w:val="24"/>
          <w:szCs w:val="24"/>
          <w:lang w:val="ro-MD"/>
        </w:rPr>
        <w:t xml:space="preserve"> de a prezenta oferta de </w:t>
      </w:r>
      <w:proofErr w:type="spellStart"/>
      <w:r w:rsidRPr="00C3703E">
        <w:rPr>
          <w:rFonts w:ascii="Times New Roman" w:eastAsia="Times New Roman" w:hAnsi="Times New Roman" w:cs="Times New Roman"/>
          <w:sz w:val="24"/>
          <w:szCs w:val="24"/>
          <w:lang w:val="ro-MD"/>
        </w:rPr>
        <w:t>preţ</w:t>
      </w:r>
      <w:proofErr w:type="spellEnd"/>
      <w:r w:rsidRPr="00C3703E">
        <w:rPr>
          <w:rFonts w:ascii="Times New Roman" w:eastAsia="Times New Roman" w:hAnsi="Times New Roman" w:cs="Times New Roman"/>
          <w:sz w:val="24"/>
          <w:szCs w:val="24"/>
          <w:lang w:val="ro-MD"/>
        </w:rPr>
        <w:t xml:space="preserve"> pentru furnizarea </w:t>
      </w:r>
      <w:r w:rsidR="00003F8B" w:rsidRPr="00C3703E">
        <w:rPr>
          <w:rFonts w:ascii="Times New Roman" w:eastAsia="Times New Roman" w:hAnsi="Times New Roman" w:cs="Times New Roman"/>
          <w:b/>
          <w:bCs/>
          <w:sz w:val="24"/>
          <w:szCs w:val="24"/>
          <w:lang w:val="ro-MD"/>
        </w:rPr>
        <w:t xml:space="preserve">Mobilierului </w:t>
      </w:r>
      <w:proofErr w:type="spellStart"/>
      <w:r w:rsidR="00003F8B" w:rsidRPr="00917FAC">
        <w:rPr>
          <w:rFonts w:ascii="Times New Roman" w:eastAsia="Times New Roman" w:hAnsi="Times New Roman" w:cs="Times New Roman"/>
          <w:b/>
          <w:bCs/>
          <w:sz w:val="24"/>
          <w:szCs w:val="24"/>
          <w:lang w:val="ro-MD"/>
        </w:rPr>
        <w:t>Centerlor</w:t>
      </w:r>
      <w:proofErr w:type="spellEnd"/>
      <w:r w:rsidR="00003F8B" w:rsidRPr="00917FAC">
        <w:rPr>
          <w:rFonts w:ascii="Times New Roman" w:eastAsia="Times New Roman" w:hAnsi="Times New Roman" w:cs="Times New Roman"/>
          <w:b/>
          <w:bCs/>
          <w:sz w:val="24"/>
          <w:szCs w:val="24"/>
          <w:lang w:val="ro-MD"/>
        </w:rPr>
        <w:t xml:space="preserve"> Unificate de Prestare a </w:t>
      </w:r>
      <w:proofErr w:type="spellStart"/>
      <w:r w:rsidR="00003F8B" w:rsidRPr="00917FAC">
        <w:rPr>
          <w:rFonts w:ascii="Times New Roman" w:eastAsia="Times New Roman" w:hAnsi="Times New Roman" w:cs="Times New Roman"/>
          <w:b/>
          <w:bCs/>
          <w:sz w:val="24"/>
          <w:szCs w:val="24"/>
          <w:lang w:val="ro-MD"/>
        </w:rPr>
        <w:t>Servicilor</w:t>
      </w:r>
      <w:proofErr w:type="spellEnd"/>
      <w:r w:rsidR="00003F8B" w:rsidRPr="00917FAC">
        <w:rPr>
          <w:rFonts w:ascii="Times New Roman" w:eastAsia="Times New Roman" w:hAnsi="Times New Roman" w:cs="Times New Roman"/>
          <w:b/>
          <w:bCs/>
          <w:sz w:val="24"/>
          <w:szCs w:val="24"/>
          <w:lang w:val="ro-MD"/>
        </w:rPr>
        <w:t xml:space="preserve"> </w:t>
      </w:r>
      <w:r w:rsidR="00003F8B" w:rsidRPr="0035001F">
        <w:rPr>
          <w:rFonts w:ascii="Times New Roman" w:eastAsia="Times New Roman" w:hAnsi="Times New Roman" w:cs="Times New Roman"/>
          <w:sz w:val="24"/>
          <w:szCs w:val="24"/>
          <w:lang w:val="ro-MD"/>
        </w:rPr>
        <w:t>(conform listei)</w:t>
      </w:r>
      <w:r w:rsidR="00003F8B" w:rsidRPr="00917FAC">
        <w:rPr>
          <w:rFonts w:ascii="Times New Roman" w:eastAsia="Times New Roman" w:hAnsi="Times New Roman" w:cs="Times New Roman"/>
          <w:sz w:val="24"/>
          <w:szCs w:val="24"/>
          <w:lang w:val="ro-MD"/>
        </w:rPr>
        <w:t>.</w:t>
      </w:r>
    </w:p>
    <w:p w14:paraId="2502C9EC" w14:textId="77777777" w:rsidR="00003F8B" w:rsidRPr="00917FAC" w:rsidRDefault="00003F8B" w:rsidP="00003F8B">
      <w:pPr>
        <w:pStyle w:val="ListParagraph"/>
        <w:spacing w:after="0" w:line="240" w:lineRule="auto"/>
        <w:jc w:val="both"/>
        <w:rPr>
          <w:rFonts w:ascii="Times New Roman" w:eastAsia="Times New Roman" w:hAnsi="Times New Roman" w:cs="Times New Roman"/>
          <w:sz w:val="24"/>
          <w:szCs w:val="24"/>
          <w:lang w:val="ro-MD"/>
        </w:rPr>
      </w:pPr>
    </w:p>
    <w:p w14:paraId="1C1E7F77" w14:textId="391B98AC" w:rsidR="00003F8B" w:rsidRPr="0035001F" w:rsidRDefault="00003F8B" w:rsidP="00003F8B">
      <w:pPr>
        <w:pStyle w:val="ListParagraph"/>
        <w:spacing w:after="0" w:line="240" w:lineRule="auto"/>
        <w:jc w:val="both"/>
        <w:rPr>
          <w:rFonts w:ascii="Times New Roman" w:eastAsia="Times New Roman" w:hAnsi="Times New Roman" w:cs="Times New Roman"/>
          <w:i/>
          <w:iCs/>
          <w:lang w:val="ro-MD"/>
        </w:rPr>
      </w:pPr>
      <w:r w:rsidRPr="0035001F">
        <w:rPr>
          <w:rFonts w:ascii="Times New Roman" w:eastAsia="Times New Roman" w:hAnsi="Times New Roman" w:cs="Times New Roman"/>
          <w:i/>
          <w:iCs/>
          <w:lang w:val="ro-MD"/>
        </w:rPr>
        <w:t xml:space="preserve">Informațiile privind specificațiile tehnice și cantitățile necesare sunt indicate în </w:t>
      </w:r>
      <w:r w:rsidR="0053766F" w:rsidRPr="0035001F">
        <w:rPr>
          <w:rFonts w:ascii="Times New Roman" w:eastAsia="Times New Roman" w:hAnsi="Times New Roman" w:cs="Times New Roman"/>
          <w:i/>
          <w:iCs/>
          <w:lang w:val="ro-MD"/>
        </w:rPr>
        <w:t xml:space="preserve">punctul 15 din </w:t>
      </w:r>
      <w:r w:rsidRPr="0035001F">
        <w:rPr>
          <w:rFonts w:ascii="Times New Roman" w:eastAsia="Times New Roman" w:hAnsi="Times New Roman" w:cs="Times New Roman"/>
          <w:i/>
          <w:iCs/>
          <w:lang w:val="ro-MD"/>
        </w:rPr>
        <w:t xml:space="preserve">Termenii și </w:t>
      </w:r>
      <w:r w:rsidR="0053766F" w:rsidRPr="0035001F">
        <w:rPr>
          <w:rFonts w:ascii="Times New Roman" w:eastAsia="Times New Roman" w:hAnsi="Times New Roman" w:cs="Times New Roman"/>
          <w:i/>
          <w:iCs/>
          <w:lang w:val="ro-MD"/>
        </w:rPr>
        <w:t>C</w:t>
      </w:r>
      <w:r w:rsidRPr="0035001F">
        <w:rPr>
          <w:rFonts w:ascii="Times New Roman" w:eastAsia="Times New Roman" w:hAnsi="Times New Roman" w:cs="Times New Roman"/>
          <w:i/>
          <w:iCs/>
          <w:lang w:val="ro-MD"/>
        </w:rPr>
        <w:t xml:space="preserve">ondițiile de </w:t>
      </w:r>
      <w:r w:rsidR="0053766F" w:rsidRPr="0035001F">
        <w:rPr>
          <w:rFonts w:ascii="Times New Roman" w:eastAsia="Times New Roman" w:hAnsi="Times New Roman" w:cs="Times New Roman"/>
          <w:i/>
          <w:iCs/>
          <w:lang w:val="ro-MD"/>
        </w:rPr>
        <w:t>L</w:t>
      </w:r>
      <w:r w:rsidR="00512831" w:rsidRPr="0035001F">
        <w:rPr>
          <w:rFonts w:ascii="Times New Roman" w:eastAsia="Times New Roman" w:hAnsi="Times New Roman" w:cs="Times New Roman"/>
          <w:i/>
          <w:iCs/>
          <w:lang w:val="ro-MD"/>
        </w:rPr>
        <w:t>ivrare</w:t>
      </w:r>
      <w:r w:rsidR="0053766F" w:rsidRPr="0035001F">
        <w:rPr>
          <w:rFonts w:ascii="Times New Roman" w:eastAsia="Times New Roman" w:hAnsi="Times New Roman" w:cs="Times New Roman"/>
          <w:i/>
          <w:iCs/>
          <w:lang w:val="ro-MD"/>
        </w:rPr>
        <w:t xml:space="preserve"> de</w:t>
      </w:r>
      <w:r w:rsidR="008D6B82" w:rsidRPr="0035001F">
        <w:rPr>
          <w:rFonts w:ascii="Times New Roman" w:eastAsia="Times New Roman" w:hAnsi="Times New Roman" w:cs="Times New Roman"/>
          <w:i/>
          <w:iCs/>
          <w:lang w:val="ro-MD"/>
        </w:rPr>
        <w:t xml:space="preserve"> </w:t>
      </w:r>
      <w:r w:rsidR="0053766F" w:rsidRPr="0035001F">
        <w:rPr>
          <w:rFonts w:ascii="Times New Roman" w:eastAsia="Times New Roman" w:hAnsi="Times New Roman" w:cs="Times New Roman"/>
          <w:i/>
          <w:iCs/>
          <w:lang w:val="ro-MD"/>
        </w:rPr>
        <w:t>mai jos</w:t>
      </w:r>
      <w:r w:rsidRPr="0035001F">
        <w:rPr>
          <w:rFonts w:ascii="Times New Roman" w:eastAsia="Times New Roman" w:hAnsi="Times New Roman" w:cs="Times New Roman"/>
          <w:i/>
          <w:iCs/>
          <w:lang w:val="ro-MD"/>
        </w:rPr>
        <w:t>.</w:t>
      </w:r>
    </w:p>
    <w:p w14:paraId="62C9DA95" w14:textId="77777777" w:rsidR="00010DA6" w:rsidRPr="00C3703E" w:rsidRDefault="00010DA6" w:rsidP="00010DA6">
      <w:pPr>
        <w:spacing w:after="0" w:line="240" w:lineRule="auto"/>
        <w:jc w:val="both"/>
        <w:rPr>
          <w:rFonts w:ascii="Times New Roman" w:eastAsia="Times New Roman" w:hAnsi="Times New Roman" w:cs="Times New Roman"/>
          <w:b/>
          <w:sz w:val="24"/>
          <w:szCs w:val="20"/>
          <w:lang w:val="ro-MD" w:eastAsia="ru-RU"/>
        </w:rPr>
      </w:pPr>
    </w:p>
    <w:p w14:paraId="4BFF42E1" w14:textId="4C9195D4" w:rsidR="007E613E" w:rsidRPr="00C3703E" w:rsidRDefault="007E613E" w:rsidP="007E613E">
      <w:pPr>
        <w:pStyle w:val="ListParagraph"/>
        <w:numPr>
          <w:ilvl w:val="0"/>
          <w:numId w:val="43"/>
        </w:numPr>
        <w:spacing w:after="0" w:line="240" w:lineRule="auto"/>
        <w:ind w:left="36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Republica Moldova a primit un credit de la Asociația Internațională pentru Dezvoltare și Banca Internațională pentru Reconstrucție și Dezvoltare</w:t>
      </w:r>
      <w:r w:rsidR="001C6553">
        <w:rPr>
          <w:rFonts w:ascii="Times New Roman" w:eastAsia="Times New Roman" w:hAnsi="Times New Roman" w:cs="Times New Roman"/>
          <w:sz w:val="24"/>
          <w:szCs w:val="24"/>
          <w:lang w:val="ro-MD"/>
        </w:rPr>
        <w:t>,</w:t>
      </w:r>
      <w:r w:rsidRPr="00C3703E">
        <w:rPr>
          <w:rFonts w:ascii="Times New Roman" w:eastAsia="Times New Roman" w:hAnsi="Times New Roman" w:cs="Times New Roman"/>
          <w:sz w:val="24"/>
          <w:szCs w:val="24"/>
          <w:lang w:val="ro-MD"/>
        </w:rPr>
        <w:t xml:space="preserve"> astfel intenționează să aplice încasările din aceste fonduri </w:t>
      </w:r>
      <w:r w:rsidR="0035001F">
        <w:rPr>
          <w:rFonts w:ascii="Times New Roman" w:eastAsia="Times New Roman" w:hAnsi="Times New Roman" w:cs="Times New Roman"/>
          <w:sz w:val="24"/>
          <w:szCs w:val="24"/>
          <w:lang w:val="ro-MD"/>
        </w:rPr>
        <w:t>pentru</w:t>
      </w:r>
      <w:r w:rsidRPr="00C3703E">
        <w:rPr>
          <w:rFonts w:ascii="Times New Roman" w:eastAsia="Times New Roman" w:hAnsi="Times New Roman" w:cs="Times New Roman"/>
          <w:sz w:val="24"/>
          <w:szCs w:val="24"/>
          <w:lang w:val="ro-MD"/>
        </w:rPr>
        <w:t xml:space="preserve"> plățile eligibile în temeiul contractului pentru care este emisă această invitație de ofertare.</w:t>
      </w:r>
    </w:p>
    <w:p w14:paraId="2863F16B" w14:textId="77777777" w:rsidR="007E613E" w:rsidRPr="00C3703E" w:rsidRDefault="007E613E" w:rsidP="007E613E">
      <w:pPr>
        <w:pStyle w:val="ListParagraph"/>
        <w:spacing w:after="0" w:line="240" w:lineRule="auto"/>
        <w:ind w:left="360"/>
        <w:jc w:val="both"/>
        <w:rPr>
          <w:rFonts w:ascii="Times New Roman" w:eastAsia="Times New Roman" w:hAnsi="Times New Roman" w:cs="Times New Roman"/>
          <w:sz w:val="24"/>
          <w:szCs w:val="24"/>
          <w:lang w:val="ro-MD"/>
        </w:rPr>
      </w:pPr>
    </w:p>
    <w:p w14:paraId="011D592A" w14:textId="011764C5" w:rsidR="007E613E" w:rsidRPr="00A96D2B" w:rsidRDefault="007E613E" w:rsidP="00A96D2B">
      <w:pPr>
        <w:pStyle w:val="ListParagraph"/>
        <w:numPr>
          <w:ilvl w:val="0"/>
          <w:numId w:val="43"/>
        </w:numPr>
        <w:spacing w:after="0" w:line="240" w:lineRule="auto"/>
        <w:ind w:left="36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Dvs. urmează să </w:t>
      </w:r>
      <w:proofErr w:type="spellStart"/>
      <w:r w:rsidRPr="00C3703E">
        <w:rPr>
          <w:rFonts w:ascii="Times New Roman" w:eastAsia="Times New Roman" w:hAnsi="Times New Roman" w:cs="Times New Roman"/>
          <w:sz w:val="24"/>
          <w:szCs w:val="24"/>
          <w:lang w:val="ro-MD"/>
        </w:rPr>
        <w:t>prezentaţi</w:t>
      </w:r>
      <w:proofErr w:type="spellEnd"/>
      <w:r w:rsidRPr="00C3703E">
        <w:rPr>
          <w:rFonts w:ascii="Times New Roman" w:eastAsia="Times New Roman" w:hAnsi="Times New Roman" w:cs="Times New Roman"/>
          <w:sz w:val="24"/>
          <w:szCs w:val="24"/>
          <w:lang w:val="ro-MD"/>
        </w:rPr>
        <w:t xml:space="preserve"> Oferta pentru toate articolele din această invitație. </w:t>
      </w:r>
      <w:r w:rsidRPr="00B00F9F">
        <w:rPr>
          <w:rFonts w:ascii="Times New Roman" w:eastAsia="Times New Roman" w:hAnsi="Times New Roman" w:cs="Times New Roman"/>
          <w:b/>
          <w:bCs/>
          <w:sz w:val="24"/>
          <w:szCs w:val="24"/>
          <w:lang w:val="ro-MD"/>
        </w:rPr>
        <w:t xml:space="preserve">Ofertele de preț vor fi evaluate pentru toate articolele împreună </w:t>
      </w:r>
      <w:r w:rsidR="00A96D2B">
        <w:rPr>
          <w:rFonts w:ascii="Times New Roman" w:eastAsia="Times New Roman" w:hAnsi="Times New Roman" w:cs="Times New Roman"/>
          <w:b/>
          <w:bCs/>
          <w:sz w:val="24"/>
          <w:szCs w:val="24"/>
          <w:lang w:val="ro-MD"/>
        </w:rPr>
        <w:t xml:space="preserve">conform </w:t>
      </w:r>
      <w:proofErr w:type="spellStart"/>
      <w:r w:rsidR="00A96D2B">
        <w:rPr>
          <w:rFonts w:ascii="Times New Roman" w:eastAsia="Times New Roman" w:hAnsi="Times New Roman" w:cs="Times New Roman"/>
          <w:b/>
          <w:bCs/>
          <w:sz w:val="24"/>
          <w:szCs w:val="24"/>
          <w:lang w:val="ro-MD"/>
        </w:rPr>
        <w:t>sepcificațiilor</w:t>
      </w:r>
      <w:proofErr w:type="spellEnd"/>
      <w:r w:rsidR="00A96D2B">
        <w:rPr>
          <w:rFonts w:ascii="Times New Roman" w:eastAsia="Times New Roman" w:hAnsi="Times New Roman" w:cs="Times New Roman"/>
          <w:b/>
          <w:bCs/>
          <w:sz w:val="24"/>
          <w:szCs w:val="24"/>
          <w:lang w:val="ro-MD"/>
        </w:rPr>
        <w:t xml:space="preserve"> </w:t>
      </w:r>
      <w:r w:rsidR="00C33501">
        <w:rPr>
          <w:rFonts w:ascii="Times New Roman" w:eastAsia="Times New Roman" w:hAnsi="Times New Roman" w:cs="Times New Roman"/>
          <w:b/>
          <w:bCs/>
          <w:sz w:val="24"/>
          <w:szCs w:val="24"/>
          <w:lang w:val="ro-MD"/>
        </w:rPr>
        <w:t xml:space="preserve">tehnice </w:t>
      </w:r>
      <w:r w:rsidR="00A96D2B">
        <w:rPr>
          <w:rFonts w:ascii="Times New Roman" w:eastAsia="Times New Roman" w:hAnsi="Times New Roman" w:cs="Times New Roman"/>
          <w:b/>
          <w:bCs/>
          <w:sz w:val="24"/>
          <w:szCs w:val="24"/>
          <w:lang w:val="ro-MD"/>
        </w:rPr>
        <w:t xml:space="preserve">solicitate </w:t>
      </w:r>
      <w:r w:rsidRPr="00A96D2B">
        <w:rPr>
          <w:rFonts w:ascii="Times New Roman" w:eastAsia="Times New Roman" w:hAnsi="Times New Roman" w:cs="Times New Roman"/>
          <w:b/>
          <w:bCs/>
          <w:sz w:val="24"/>
          <w:szCs w:val="24"/>
          <w:lang w:val="ro-MD"/>
        </w:rPr>
        <w:t xml:space="preserve">și contractul atribuit </w:t>
      </w:r>
      <w:r w:rsidR="00FB4E45" w:rsidRPr="00A96D2B">
        <w:rPr>
          <w:rFonts w:ascii="Times New Roman" w:eastAsia="Times New Roman" w:hAnsi="Times New Roman" w:cs="Times New Roman"/>
          <w:b/>
          <w:bCs/>
          <w:sz w:val="24"/>
          <w:szCs w:val="24"/>
          <w:lang w:val="ro-MD"/>
        </w:rPr>
        <w:t>ofertantului</w:t>
      </w:r>
      <w:r w:rsidRPr="00A96D2B">
        <w:rPr>
          <w:rFonts w:ascii="Times New Roman" w:eastAsia="Times New Roman" w:hAnsi="Times New Roman" w:cs="Times New Roman"/>
          <w:b/>
          <w:bCs/>
          <w:sz w:val="24"/>
          <w:szCs w:val="24"/>
          <w:lang w:val="ro-MD"/>
        </w:rPr>
        <w:t xml:space="preserve"> care oferă cel mai mic </w:t>
      </w:r>
      <w:r w:rsidR="00FB4E45" w:rsidRPr="00A96D2B">
        <w:rPr>
          <w:rFonts w:ascii="Times New Roman" w:eastAsia="Times New Roman" w:hAnsi="Times New Roman" w:cs="Times New Roman"/>
          <w:b/>
          <w:bCs/>
          <w:sz w:val="24"/>
          <w:szCs w:val="24"/>
          <w:lang w:val="ro-MD"/>
        </w:rPr>
        <w:t>preț</w:t>
      </w:r>
      <w:r w:rsidRPr="00A96D2B">
        <w:rPr>
          <w:rFonts w:ascii="Times New Roman" w:eastAsia="Times New Roman" w:hAnsi="Times New Roman" w:cs="Times New Roman"/>
          <w:b/>
          <w:bCs/>
          <w:sz w:val="24"/>
          <w:szCs w:val="24"/>
          <w:lang w:val="ro-MD"/>
        </w:rPr>
        <w:t xml:space="preserve"> total evaluat </w:t>
      </w:r>
      <w:r w:rsidR="00C33501">
        <w:rPr>
          <w:rFonts w:ascii="Times New Roman" w:eastAsia="Times New Roman" w:hAnsi="Times New Roman" w:cs="Times New Roman"/>
          <w:b/>
          <w:bCs/>
          <w:sz w:val="24"/>
          <w:szCs w:val="24"/>
          <w:lang w:val="ro-MD"/>
        </w:rPr>
        <w:t>pentru</w:t>
      </w:r>
      <w:r w:rsidRPr="00A96D2B">
        <w:rPr>
          <w:rFonts w:ascii="Times New Roman" w:eastAsia="Times New Roman" w:hAnsi="Times New Roman" w:cs="Times New Roman"/>
          <w:b/>
          <w:bCs/>
          <w:sz w:val="24"/>
          <w:szCs w:val="24"/>
          <w:lang w:val="ro-MD"/>
        </w:rPr>
        <w:t xml:space="preserve"> toate articolele</w:t>
      </w:r>
      <w:r w:rsidRPr="00A96D2B">
        <w:rPr>
          <w:rFonts w:ascii="Times New Roman" w:eastAsia="Times New Roman" w:hAnsi="Times New Roman" w:cs="Times New Roman"/>
          <w:sz w:val="24"/>
          <w:szCs w:val="24"/>
          <w:lang w:val="ro-MD"/>
        </w:rPr>
        <w:t xml:space="preserve">. </w:t>
      </w:r>
      <w:r w:rsidR="00FB4E45" w:rsidRPr="00A96D2B">
        <w:rPr>
          <w:rFonts w:ascii="Times New Roman" w:eastAsia="Times New Roman" w:hAnsi="Times New Roman" w:cs="Times New Roman"/>
          <w:sz w:val="24"/>
          <w:szCs w:val="24"/>
          <w:u w:val="single"/>
          <w:lang w:val="ro-MD"/>
        </w:rPr>
        <w:t>Ofertele</w:t>
      </w:r>
      <w:r w:rsidRPr="00A96D2B">
        <w:rPr>
          <w:rFonts w:ascii="Times New Roman" w:eastAsia="Times New Roman" w:hAnsi="Times New Roman" w:cs="Times New Roman"/>
          <w:sz w:val="24"/>
          <w:szCs w:val="24"/>
          <w:u w:val="single"/>
          <w:lang w:val="ro-MD"/>
        </w:rPr>
        <w:t xml:space="preserve"> incomplete sau parțiale nu vor fi luate în considerare</w:t>
      </w:r>
      <w:r w:rsidR="00FB4E45" w:rsidRPr="00A96D2B">
        <w:rPr>
          <w:rFonts w:ascii="Times New Roman" w:eastAsia="Times New Roman" w:hAnsi="Times New Roman" w:cs="Times New Roman"/>
          <w:sz w:val="24"/>
          <w:szCs w:val="24"/>
          <w:u w:val="single"/>
          <w:lang w:val="ro-MD"/>
        </w:rPr>
        <w:t xml:space="preserve"> și vor fi respinse</w:t>
      </w:r>
      <w:r w:rsidRPr="00A96D2B">
        <w:rPr>
          <w:rFonts w:ascii="Times New Roman" w:eastAsia="Times New Roman" w:hAnsi="Times New Roman" w:cs="Times New Roman"/>
          <w:sz w:val="24"/>
          <w:szCs w:val="24"/>
          <w:lang w:val="ro-MD"/>
        </w:rPr>
        <w:t xml:space="preserve">. Nu sunt </w:t>
      </w:r>
      <w:r w:rsidR="00AC29D7">
        <w:rPr>
          <w:rFonts w:ascii="Times New Roman" w:eastAsia="Times New Roman" w:hAnsi="Times New Roman" w:cs="Times New Roman"/>
          <w:sz w:val="24"/>
          <w:szCs w:val="24"/>
          <w:lang w:val="ro-MD"/>
        </w:rPr>
        <w:t>permise</w:t>
      </w:r>
      <w:r w:rsidRPr="00A96D2B">
        <w:rPr>
          <w:rFonts w:ascii="Times New Roman" w:eastAsia="Times New Roman" w:hAnsi="Times New Roman" w:cs="Times New Roman"/>
          <w:sz w:val="24"/>
          <w:szCs w:val="24"/>
          <w:lang w:val="ro-MD"/>
        </w:rPr>
        <w:t xml:space="preserve"> </w:t>
      </w:r>
      <w:r w:rsidR="00A96D2B">
        <w:rPr>
          <w:rFonts w:ascii="Times New Roman" w:eastAsia="Times New Roman" w:hAnsi="Times New Roman" w:cs="Times New Roman"/>
          <w:sz w:val="24"/>
          <w:szCs w:val="24"/>
          <w:lang w:val="ro-MD"/>
        </w:rPr>
        <w:t>oferte</w:t>
      </w:r>
      <w:r w:rsidRPr="00A96D2B">
        <w:rPr>
          <w:rFonts w:ascii="Times New Roman" w:eastAsia="Times New Roman" w:hAnsi="Times New Roman" w:cs="Times New Roman"/>
          <w:sz w:val="24"/>
          <w:szCs w:val="24"/>
          <w:lang w:val="ro-MD"/>
        </w:rPr>
        <w:t>/opțiuni alternative.</w:t>
      </w:r>
    </w:p>
    <w:p w14:paraId="6E79C337" w14:textId="77777777" w:rsidR="00010DA6" w:rsidRPr="00C3703E" w:rsidRDefault="00010DA6" w:rsidP="00010DA6">
      <w:pPr>
        <w:spacing w:after="0" w:line="240" w:lineRule="auto"/>
        <w:jc w:val="both"/>
        <w:rPr>
          <w:rFonts w:ascii="Times New Roman" w:eastAsia="Times New Roman" w:hAnsi="Times New Roman" w:cs="Times New Roman"/>
          <w:sz w:val="24"/>
          <w:szCs w:val="24"/>
          <w:lang w:val="ro-MD"/>
        </w:rPr>
      </w:pPr>
    </w:p>
    <w:p w14:paraId="398A5132" w14:textId="62B99E06" w:rsidR="00AC29D7" w:rsidRPr="00AC29D7" w:rsidRDefault="00AC29D7" w:rsidP="00AC29D7">
      <w:pPr>
        <w:pStyle w:val="ListParagraph"/>
        <w:numPr>
          <w:ilvl w:val="0"/>
          <w:numId w:val="43"/>
        </w:numPr>
        <w:spacing w:after="0" w:line="240" w:lineRule="auto"/>
        <w:ind w:left="360"/>
        <w:jc w:val="both"/>
        <w:rPr>
          <w:rFonts w:ascii="Times New Roman" w:eastAsia="Times New Roman" w:hAnsi="Times New Roman" w:cs="Times New Roman"/>
          <w:sz w:val="24"/>
          <w:szCs w:val="24"/>
          <w:lang w:val="ro-MD"/>
        </w:rPr>
      </w:pPr>
      <w:r w:rsidRPr="00AC29D7">
        <w:rPr>
          <w:rFonts w:ascii="Times New Roman" w:eastAsia="Times New Roman" w:hAnsi="Times New Roman" w:cs="Times New Roman"/>
          <w:sz w:val="24"/>
          <w:szCs w:val="24"/>
          <w:lang w:val="ro-MD"/>
        </w:rPr>
        <w:t>Oferta Dvs., pregătită conform formatului anexat, trebuie să fie expediată în format electronic a versiunii scanate, sau semnată digital (în format PDF) la următoarea adresă electronică:</w:t>
      </w:r>
    </w:p>
    <w:p w14:paraId="44F0AFAC" w14:textId="77777777" w:rsidR="004C22DE" w:rsidRDefault="004C22DE" w:rsidP="00FB4E45">
      <w:pPr>
        <w:spacing w:after="0" w:line="240" w:lineRule="auto"/>
        <w:ind w:left="720"/>
        <w:jc w:val="both"/>
        <w:rPr>
          <w:rFonts w:ascii="Times New Roman" w:eastAsia="Times New Roman" w:hAnsi="Times New Roman" w:cs="Times New Roman"/>
          <w:sz w:val="24"/>
          <w:szCs w:val="24"/>
          <w:lang w:val="ro-MD"/>
        </w:rPr>
      </w:pPr>
    </w:p>
    <w:p w14:paraId="6C738D67" w14:textId="7CB849B5" w:rsidR="00FB4E45" w:rsidRPr="00C3703E" w:rsidRDefault="00FB4E45" w:rsidP="00FB4E45">
      <w:pPr>
        <w:spacing w:after="0" w:line="240" w:lineRule="auto"/>
        <w:ind w:left="72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E-mail: </w:t>
      </w:r>
      <w:hyperlink r:id="rId12">
        <w:r w:rsidRPr="00C3703E">
          <w:rPr>
            <w:rFonts w:ascii="Times New Roman" w:eastAsia="Times New Roman" w:hAnsi="Times New Roman" w:cs="Times New Roman"/>
            <w:i/>
            <w:color w:val="0000FF"/>
            <w:sz w:val="24"/>
            <w:szCs w:val="24"/>
            <w:u w:val="single"/>
            <w:lang w:val="ro-MD"/>
          </w:rPr>
          <w:t>procurements@egov.md</w:t>
        </w:r>
      </w:hyperlink>
    </w:p>
    <w:p w14:paraId="5BF501BD" w14:textId="3BCE17CB" w:rsidR="00FB4E45" w:rsidRPr="00C3703E" w:rsidRDefault="00FB4E45" w:rsidP="00FB4E45">
      <w:pPr>
        <w:spacing w:after="0" w:line="240" w:lineRule="auto"/>
        <w:ind w:left="72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Instituția Publică „Agenția de Guvernare Electronică”</w:t>
      </w:r>
    </w:p>
    <w:p w14:paraId="61509F27" w14:textId="77777777" w:rsidR="00FB4E45" w:rsidRPr="00C3703E" w:rsidRDefault="00FB4E45" w:rsidP="00FB4E45">
      <w:pPr>
        <w:spacing w:after="0" w:line="240" w:lineRule="auto"/>
        <w:ind w:left="72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Proiectul „Modernizarea Serviciilor Guvernamentale” finanțat de Banca Mondială  </w:t>
      </w:r>
    </w:p>
    <w:p w14:paraId="65FFF194" w14:textId="689A7D6C" w:rsidR="00FB4E45" w:rsidRPr="00C3703E" w:rsidRDefault="00FB4E45" w:rsidP="00FB4E45">
      <w:pPr>
        <w:spacing w:after="0" w:line="240" w:lineRule="auto"/>
        <w:ind w:left="720"/>
        <w:jc w:val="both"/>
        <w:rPr>
          <w:rFonts w:ascii="Times New Roman" w:eastAsia="Times New Roman" w:hAnsi="Times New Roman" w:cs="Times New Roman"/>
          <w:sz w:val="24"/>
          <w:szCs w:val="24"/>
          <w:lang w:val="ro-MD"/>
        </w:rPr>
      </w:pPr>
    </w:p>
    <w:p w14:paraId="5941DCEF" w14:textId="21A3827A" w:rsidR="00010DA6" w:rsidRPr="000551EE" w:rsidRDefault="00010DA6" w:rsidP="00FB4E45">
      <w:pPr>
        <w:pStyle w:val="ListParagraph"/>
        <w:numPr>
          <w:ilvl w:val="0"/>
          <w:numId w:val="43"/>
        </w:numPr>
        <w:spacing w:after="0" w:line="240" w:lineRule="auto"/>
        <w:ind w:left="360"/>
        <w:jc w:val="both"/>
        <w:rPr>
          <w:rFonts w:ascii="Times New Roman" w:eastAsia="Times New Roman" w:hAnsi="Times New Roman" w:cs="Times New Roman"/>
          <w:b/>
          <w:sz w:val="24"/>
          <w:szCs w:val="24"/>
          <w:u w:val="single"/>
          <w:lang w:val="ro-MD"/>
        </w:rPr>
      </w:pPr>
      <w:r w:rsidRPr="00C3703E">
        <w:rPr>
          <w:rFonts w:ascii="Times New Roman" w:eastAsia="Times New Roman" w:hAnsi="Times New Roman" w:cs="Times New Roman"/>
          <w:sz w:val="24"/>
          <w:szCs w:val="20"/>
          <w:lang w:val="ro-MD"/>
        </w:rPr>
        <w:t xml:space="preserve">Termenul </w:t>
      </w:r>
      <w:r w:rsidRPr="00C3703E">
        <w:rPr>
          <w:rFonts w:ascii="Times New Roman" w:eastAsia="Times New Roman" w:hAnsi="Times New Roman" w:cs="Times New Roman"/>
          <w:sz w:val="24"/>
          <w:szCs w:val="24"/>
          <w:lang w:val="ro-MD"/>
        </w:rPr>
        <w:t xml:space="preserve">limită </w:t>
      </w:r>
      <w:r w:rsidRPr="00C3703E">
        <w:rPr>
          <w:rFonts w:ascii="Times New Roman" w:eastAsia="Times New Roman" w:hAnsi="Times New Roman" w:cs="Times New Roman"/>
          <w:sz w:val="24"/>
          <w:szCs w:val="20"/>
          <w:lang w:val="ro-MD"/>
        </w:rPr>
        <w:t xml:space="preserve">de prezentare a ofertelor </w:t>
      </w:r>
      <w:r w:rsidRPr="00C3703E">
        <w:rPr>
          <w:rFonts w:ascii="Times New Roman" w:eastAsia="Times New Roman" w:hAnsi="Times New Roman" w:cs="Times New Roman"/>
          <w:sz w:val="24"/>
          <w:szCs w:val="24"/>
          <w:lang w:val="ro-MD"/>
        </w:rPr>
        <w:t xml:space="preserve">Dvs. </w:t>
      </w:r>
      <w:r w:rsidRPr="00644607">
        <w:rPr>
          <w:rFonts w:ascii="Times New Roman" w:eastAsia="Times New Roman" w:hAnsi="Times New Roman" w:cs="Times New Roman"/>
          <w:sz w:val="24"/>
          <w:szCs w:val="24"/>
          <w:lang w:val="ro-MD"/>
        </w:rPr>
        <w:t xml:space="preserve">către Cumpărător la adresa </w:t>
      </w:r>
      <w:r w:rsidR="00A96D2B" w:rsidRPr="00644607">
        <w:rPr>
          <w:rFonts w:ascii="Times New Roman" w:eastAsia="Times New Roman" w:hAnsi="Times New Roman" w:cs="Times New Roman"/>
          <w:sz w:val="24"/>
          <w:szCs w:val="24"/>
          <w:lang w:val="ro-MD"/>
        </w:rPr>
        <w:t xml:space="preserve">de email </w:t>
      </w:r>
      <w:r w:rsidRPr="00644607">
        <w:rPr>
          <w:rFonts w:ascii="Times New Roman" w:eastAsia="Times New Roman" w:hAnsi="Times New Roman" w:cs="Times New Roman"/>
          <w:sz w:val="24"/>
          <w:szCs w:val="24"/>
          <w:lang w:val="ro-MD"/>
        </w:rPr>
        <w:t xml:space="preserve">indicată în punctul </w:t>
      </w:r>
      <w:r w:rsidR="00FB4E45" w:rsidRPr="00644607">
        <w:rPr>
          <w:rFonts w:ascii="Times New Roman" w:eastAsia="Times New Roman" w:hAnsi="Times New Roman" w:cs="Times New Roman"/>
          <w:sz w:val="24"/>
          <w:szCs w:val="24"/>
          <w:lang w:val="ro-MD"/>
        </w:rPr>
        <w:t>4</w:t>
      </w:r>
      <w:r w:rsidRPr="00644607">
        <w:rPr>
          <w:rFonts w:ascii="Times New Roman" w:eastAsia="Times New Roman" w:hAnsi="Times New Roman" w:cs="Times New Roman"/>
          <w:sz w:val="24"/>
          <w:szCs w:val="24"/>
          <w:lang w:val="ro-MD"/>
        </w:rPr>
        <w:t xml:space="preserve"> este: </w:t>
      </w:r>
      <w:r w:rsidR="001C6553" w:rsidRPr="00644607">
        <w:rPr>
          <w:rFonts w:ascii="Times New Roman" w:eastAsia="Times New Roman" w:hAnsi="Times New Roman" w:cs="Times New Roman"/>
          <w:b/>
          <w:sz w:val="24"/>
          <w:szCs w:val="24"/>
          <w:u w:val="single"/>
          <w:lang w:val="ro-MD"/>
        </w:rPr>
        <w:t>2</w:t>
      </w:r>
      <w:r w:rsidR="00FC06DB">
        <w:rPr>
          <w:rFonts w:ascii="Times New Roman" w:eastAsia="Times New Roman" w:hAnsi="Times New Roman" w:cs="Times New Roman"/>
          <w:b/>
          <w:sz w:val="24"/>
          <w:szCs w:val="24"/>
          <w:u w:val="single"/>
          <w:lang w:val="ro-MD"/>
        </w:rPr>
        <w:t>2</w:t>
      </w:r>
      <w:r w:rsidR="001C6553" w:rsidRPr="00644607">
        <w:rPr>
          <w:rFonts w:ascii="Times New Roman" w:eastAsia="Times New Roman" w:hAnsi="Times New Roman" w:cs="Times New Roman"/>
          <w:b/>
          <w:sz w:val="24"/>
          <w:szCs w:val="24"/>
          <w:u w:val="single"/>
          <w:lang w:val="ro-MD"/>
        </w:rPr>
        <w:t xml:space="preserve"> </w:t>
      </w:r>
      <w:r w:rsidR="003A443C" w:rsidRPr="00644607">
        <w:rPr>
          <w:rFonts w:ascii="Times New Roman" w:eastAsia="Times New Roman" w:hAnsi="Times New Roman" w:cs="Times New Roman"/>
          <w:b/>
          <w:sz w:val="24"/>
          <w:szCs w:val="24"/>
          <w:u w:val="single"/>
          <w:lang w:val="ro-MD"/>
        </w:rPr>
        <w:t xml:space="preserve">septembrie </w:t>
      </w:r>
      <w:r w:rsidRPr="00644607">
        <w:rPr>
          <w:rFonts w:ascii="Times New Roman" w:eastAsia="Times New Roman" w:hAnsi="Times New Roman" w:cs="Times New Roman"/>
          <w:b/>
          <w:sz w:val="24"/>
          <w:szCs w:val="24"/>
          <w:u w:val="single"/>
          <w:lang w:val="ro-MD"/>
        </w:rPr>
        <w:t>20</w:t>
      </w:r>
      <w:r w:rsidR="005048EC" w:rsidRPr="00644607">
        <w:rPr>
          <w:rFonts w:ascii="Times New Roman" w:eastAsia="Times New Roman" w:hAnsi="Times New Roman" w:cs="Times New Roman"/>
          <w:b/>
          <w:sz w:val="24"/>
          <w:szCs w:val="24"/>
          <w:u w:val="single"/>
          <w:lang w:val="ro-MD"/>
        </w:rPr>
        <w:t>2</w:t>
      </w:r>
      <w:r w:rsidR="00FB4E45" w:rsidRPr="00644607">
        <w:rPr>
          <w:rFonts w:ascii="Times New Roman" w:eastAsia="Times New Roman" w:hAnsi="Times New Roman" w:cs="Times New Roman"/>
          <w:b/>
          <w:sz w:val="24"/>
          <w:szCs w:val="24"/>
          <w:u w:val="single"/>
          <w:lang w:val="ro-MD"/>
        </w:rPr>
        <w:t>1,</w:t>
      </w:r>
      <w:r w:rsidRPr="00644607">
        <w:rPr>
          <w:rFonts w:ascii="Times New Roman" w:eastAsia="Times New Roman" w:hAnsi="Times New Roman" w:cs="Times New Roman"/>
          <w:b/>
          <w:sz w:val="24"/>
          <w:szCs w:val="24"/>
          <w:u w:val="single"/>
          <w:lang w:val="ro-MD"/>
        </w:rPr>
        <w:t xml:space="preserve"> ora 11</w:t>
      </w:r>
      <w:r w:rsidR="00FE7B39" w:rsidRPr="00644607">
        <w:rPr>
          <w:rFonts w:ascii="Times New Roman" w:eastAsia="Times New Roman" w:hAnsi="Times New Roman" w:cs="Times New Roman"/>
          <w:b/>
          <w:sz w:val="24"/>
          <w:szCs w:val="24"/>
          <w:u w:val="single"/>
          <w:lang w:val="ro-MD"/>
        </w:rPr>
        <w:t>:</w:t>
      </w:r>
      <w:r w:rsidRPr="00644607">
        <w:rPr>
          <w:rFonts w:ascii="Times New Roman" w:eastAsia="Times New Roman" w:hAnsi="Times New Roman" w:cs="Times New Roman"/>
          <w:b/>
          <w:sz w:val="24"/>
          <w:szCs w:val="24"/>
          <w:u w:val="single"/>
          <w:lang w:val="ro-MD"/>
        </w:rPr>
        <w:t>00</w:t>
      </w:r>
      <w:r w:rsidR="00FB4E45" w:rsidRPr="00644607">
        <w:rPr>
          <w:rFonts w:ascii="Times New Roman" w:eastAsia="Times New Roman" w:hAnsi="Times New Roman" w:cs="Times New Roman"/>
          <w:bCs/>
          <w:sz w:val="24"/>
          <w:szCs w:val="24"/>
          <w:lang w:val="ro-MD"/>
        </w:rPr>
        <w:t>.</w:t>
      </w:r>
      <w:r w:rsidR="00FE5D2D" w:rsidRPr="00644607">
        <w:rPr>
          <w:rFonts w:ascii="Times New Roman" w:eastAsia="Times New Roman" w:hAnsi="Times New Roman" w:cs="Times New Roman"/>
          <w:bCs/>
          <w:sz w:val="24"/>
          <w:szCs w:val="24"/>
          <w:lang w:val="ro-MD"/>
        </w:rPr>
        <w:t xml:space="preserve"> </w:t>
      </w:r>
      <w:r w:rsidR="00FE5D2D" w:rsidRPr="00644607">
        <w:rPr>
          <w:rFonts w:ascii="Times New Roman" w:hAnsi="Times New Roman" w:cs="Times New Roman"/>
          <w:color w:val="000000"/>
          <w:sz w:val="24"/>
          <w:szCs w:val="24"/>
          <w:lang w:val="ro-MD"/>
        </w:rPr>
        <w:t>Ofertele expediate</w:t>
      </w:r>
      <w:r w:rsidR="00FE5D2D" w:rsidRPr="000551EE">
        <w:rPr>
          <w:rFonts w:ascii="Times New Roman" w:hAnsi="Times New Roman" w:cs="Times New Roman"/>
          <w:color w:val="000000"/>
          <w:sz w:val="24"/>
          <w:szCs w:val="24"/>
          <w:lang w:val="ro-MD"/>
        </w:rPr>
        <w:t xml:space="preserve"> trebuie să </w:t>
      </w:r>
      <w:r w:rsidR="000551EE">
        <w:rPr>
          <w:rFonts w:ascii="Times New Roman" w:hAnsi="Times New Roman" w:cs="Times New Roman"/>
          <w:color w:val="000000"/>
          <w:sz w:val="24"/>
          <w:szCs w:val="24"/>
          <w:lang w:val="ro-MD"/>
        </w:rPr>
        <w:t xml:space="preserve">corespundă </w:t>
      </w:r>
      <w:proofErr w:type="spellStart"/>
      <w:r w:rsidR="000551EE">
        <w:rPr>
          <w:rFonts w:ascii="Times New Roman" w:hAnsi="Times New Roman" w:cs="Times New Roman"/>
          <w:color w:val="000000"/>
          <w:sz w:val="24"/>
          <w:szCs w:val="24"/>
          <w:lang w:val="ro-MD"/>
        </w:rPr>
        <w:t>condiților</w:t>
      </w:r>
      <w:proofErr w:type="spellEnd"/>
      <w:r w:rsidR="000551EE">
        <w:rPr>
          <w:rFonts w:ascii="Times New Roman" w:hAnsi="Times New Roman" w:cs="Times New Roman"/>
          <w:color w:val="000000"/>
          <w:sz w:val="24"/>
          <w:szCs w:val="24"/>
          <w:lang w:val="ro-MD"/>
        </w:rPr>
        <w:t xml:space="preserve"> indicate în punctul 3</w:t>
      </w:r>
      <w:r w:rsidR="00FE5D2D" w:rsidRPr="000551EE">
        <w:rPr>
          <w:rFonts w:ascii="Times New Roman" w:hAnsi="Times New Roman" w:cs="Times New Roman"/>
          <w:color w:val="000000"/>
          <w:sz w:val="24"/>
          <w:szCs w:val="24"/>
          <w:lang w:val="ro-MD"/>
        </w:rPr>
        <w:t>.</w:t>
      </w:r>
    </w:p>
    <w:p w14:paraId="4EC592EB" w14:textId="77777777" w:rsidR="00010DA6" w:rsidRPr="00C3703E" w:rsidRDefault="00010DA6" w:rsidP="00010DA6">
      <w:pPr>
        <w:spacing w:after="0" w:line="240" w:lineRule="auto"/>
        <w:jc w:val="both"/>
        <w:rPr>
          <w:rFonts w:ascii="Times New Roman" w:eastAsia="Times New Roman" w:hAnsi="Times New Roman" w:cs="Times New Roman"/>
          <w:sz w:val="24"/>
          <w:szCs w:val="24"/>
          <w:lang w:val="ro-MD"/>
        </w:rPr>
      </w:pPr>
    </w:p>
    <w:p w14:paraId="0CA20FE6" w14:textId="3D79C2CB" w:rsidR="00010DA6" w:rsidRPr="00C3703E" w:rsidRDefault="00010DA6" w:rsidP="0095795C">
      <w:pPr>
        <w:pStyle w:val="ListParagraph"/>
        <w:numPr>
          <w:ilvl w:val="0"/>
          <w:numId w:val="43"/>
        </w:numPr>
        <w:spacing w:after="0" w:line="240" w:lineRule="auto"/>
        <w:ind w:left="36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Oferta Dvs. va fi prezentată în </w:t>
      </w:r>
      <w:r w:rsidR="0095795C" w:rsidRPr="00C3703E">
        <w:rPr>
          <w:rFonts w:ascii="Times New Roman" w:eastAsia="Times New Roman" w:hAnsi="Times New Roman" w:cs="Times New Roman"/>
          <w:sz w:val="24"/>
          <w:szCs w:val="24"/>
          <w:lang w:val="ro-MD"/>
        </w:rPr>
        <w:t>format electronic la adresa de e-mail indicată mai sus</w:t>
      </w:r>
      <w:r w:rsidRPr="00C3703E">
        <w:rPr>
          <w:rFonts w:ascii="Times New Roman" w:eastAsia="Times New Roman" w:hAnsi="Times New Roman" w:cs="Times New Roman"/>
          <w:sz w:val="24"/>
          <w:szCs w:val="24"/>
          <w:lang w:val="ro-MD"/>
        </w:rPr>
        <w:t xml:space="preserve">, fiind </w:t>
      </w:r>
      <w:proofErr w:type="spellStart"/>
      <w:r w:rsidRPr="00C3703E">
        <w:rPr>
          <w:rFonts w:ascii="Times New Roman" w:eastAsia="Times New Roman" w:hAnsi="Times New Roman" w:cs="Times New Roman"/>
          <w:sz w:val="24"/>
          <w:szCs w:val="24"/>
          <w:lang w:val="ro-MD"/>
        </w:rPr>
        <w:t>însoţită</w:t>
      </w:r>
      <w:proofErr w:type="spellEnd"/>
      <w:r w:rsidRPr="00C3703E">
        <w:rPr>
          <w:rFonts w:ascii="Times New Roman" w:eastAsia="Times New Roman" w:hAnsi="Times New Roman" w:cs="Times New Roman"/>
          <w:sz w:val="24"/>
          <w:szCs w:val="24"/>
          <w:lang w:val="ro-MD"/>
        </w:rPr>
        <w:t xml:space="preserve"> de </w:t>
      </w:r>
      <w:proofErr w:type="spellStart"/>
      <w:r w:rsidRPr="00C3703E">
        <w:rPr>
          <w:rFonts w:ascii="Times New Roman" w:eastAsia="Times New Roman" w:hAnsi="Times New Roman" w:cs="Times New Roman"/>
          <w:sz w:val="24"/>
          <w:szCs w:val="24"/>
          <w:lang w:val="ro-MD"/>
        </w:rPr>
        <w:t>documentaţia</w:t>
      </w:r>
      <w:proofErr w:type="spellEnd"/>
      <w:r w:rsidRPr="00C3703E">
        <w:rPr>
          <w:rFonts w:ascii="Times New Roman" w:eastAsia="Times New Roman" w:hAnsi="Times New Roman" w:cs="Times New Roman"/>
          <w:sz w:val="24"/>
          <w:szCs w:val="24"/>
          <w:lang w:val="ro-MD"/>
        </w:rPr>
        <w:t xml:space="preserve"> tehnică adecvată </w:t>
      </w:r>
      <w:proofErr w:type="spellStart"/>
      <w:r w:rsidRPr="00C3703E">
        <w:rPr>
          <w:rFonts w:ascii="Times New Roman" w:eastAsia="Times New Roman" w:hAnsi="Times New Roman" w:cs="Times New Roman"/>
          <w:sz w:val="24"/>
          <w:szCs w:val="24"/>
          <w:lang w:val="ro-MD"/>
        </w:rPr>
        <w:t>şi</w:t>
      </w:r>
      <w:proofErr w:type="spellEnd"/>
      <w:r w:rsidRPr="00C3703E">
        <w:rPr>
          <w:rFonts w:ascii="Times New Roman" w:eastAsia="Times New Roman" w:hAnsi="Times New Roman" w:cs="Times New Roman"/>
          <w:sz w:val="24"/>
          <w:szCs w:val="24"/>
          <w:lang w:val="ro-MD"/>
        </w:rPr>
        <w:t xml:space="preserve"> alte materiale sau </w:t>
      </w:r>
      <w:proofErr w:type="spellStart"/>
      <w:r w:rsidRPr="00C3703E">
        <w:rPr>
          <w:rFonts w:ascii="Times New Roman" w:eastAsia="Times New Roman" w:hAnsi="Times New Roman" w:cs="Times New Roman"/>
          <w:sz w:val="24"/>
          <w:szCs w:val="24"/>
          <w:lang w:val="ro-MD"/>
        </w:rPr>
        <w:t>informaţii</w:t>
      </w:r>
      <w:proofErr w:type="spellEnd"/>
      <w:r w:rsidRPr="00C3703E">
        <w:rPr>
          <w:rFonts w:ascii="Times New Roman" w:eastAsia="Times New Roman" w:hAnsi="Times New Roman" w:cs="Times New Roman"/>
          <w:sz w:val="24"/>
          <w:szCs w:val="24"/>
          <w:lang w:val="ro-MD"/>
        </w:rPr>
        <w:t xml:space="preserve"> relevante pentru fiecare articol, inclusiv denumirile </w:t>
      </w:r>
      <w:proofErr w:type="spellStart"/>
      <w:r w:rsidRPr="00C3703E">
        <w:rPr>
          <w:rFonts w:ascii="Times New Roman" w:eastAsia="Times New Roman" w:hAnsi="Times New Roman" w:cs="Times New Roman"/>
          <w:sz w:val="24"/>
          <w:szCs w:val="24"/>
          <w:lang w:val="ro-MD"/>
        </w:rPr>
        <w:t>şi</w:t>
      </w:r>
      <w:proofErr w:type="spellEnd"/>
      <w:r w:rsidRPr="00C3703E">
        <w:rPr>
          <w:rFonts w:ascii="Times New Roman" w:eastAsia="Times New Roman" w:hAnsi="Times New Roman" w:cs="Times New Roman"/>
          <w:sz w:val="24"/>
          <w:szCs w:val="24"/>
          <w:lang w:val="ro-MD"/>
        </w:rPr>
        <w:t xml:space="preserve"> adresele companiilor care oferă servicii de deservire pe teritoriul Republicii Moldova.</w:t>
      </w:r>
    </w:p>
    <w:p w14:paraId="4048ABD1" w14:textId="77777777" w:rsidR="00010DA6" w:rsidRPr="00C3703E" w:rsidRDefault="00010DA6" w:rsidP="00010DA6">
      <w:pPr>
        <w:spacing w:after="0" w:line="240" w:lineRule="auto"/>
        <w:jc w:val="both"/>
        <w:rPr>
          <w:rFonts w:ascii="Times New Roman" w:eastAsia="Times New Roman" w:hAnsi="Times New Roman" w:cs="Times New Roman"/>
          <w:sz w:val="24"/>
          <w:szCs w:val="24"/>
          <w:lang w:val="ro-MD"/>
        </w:rPr>
      </w:pPr>
    </w:p>
    <w:p w14:paraId="3EF452C8" w14:textId="48E98627" w:rsidR="00010DA6" w:rsidRPr="00A420A2" w:rsidRDefault="00010DA6" w:rsidP="0095795C">
      <w:pPr>
        <w:pStyle w:val="ListParagraph"/>
        <w:numPr>
          <w:ilvl w:val="0"/>
          <w:numId w:val="43"/>
        </w:numPr>
        <w:spacing w:after="0" w:line="240" w:lineRule="auto"/>
        <w:ind w:left="360"/>
        <w:jc w:val="both"/>
        <w:rPr>
          <w:rFonts w:ascii="Times New Roman" w:eastAsia="Times New Roman" w:hAnsi="Times New Roman" w:cs="Times New Roman"/>
          <w:sz w:val="24"/>
          <w:szCs w:val="20"/>
          <w:lang w:val="ro-MD"/>
        </w:rPr>
      </w:pPr>
      <w:r w:rsidRPr="00680777">
        <w:rPr>
          <w:rFonts w:ascii="Times New Roman" w:eastAsia="Times New Roman" w:hAnsi="Times New Roman" w:cs="Times New Roman"/>
          <w:sz w:val="24"/>
          <w:szCs w:val="20"/>
          <w:lang w:val="ro-MD"/>
        </w:rPr>
        <w:t>Ofert</w:t>
      </w:r>
      <w:r w:rsidR="004C22DE">
        <w:rPr>
          <w:rFonts w:ascii="Times New Roman" w:eastAsia="Times New Roman" w:hAnsi="Times New Roman" w:cs="Times New Roman"/>
          <w:sz w:val="24"/>
          <w:szCs w:val="20"/>
          <w:lang w:val="ro-MD"/>
        </w:rPr>
        <w:t>a</w:t>
      </w:r>
      <w:r w:rsidRPr="00680777">
        <w:rPr>
          <w:rFonts w:ascii="Times New Roman" w:eastAsia="Times New Roman" w:hAnsi="Times New Roman" w:cs="Times New Roman"/>
          <w:sz w:val="24"/>
          <w:szCs w:val="20"/>
          <w:lang w:val="ro-MD"/>
        </w:rPr>
        <w:t xml:space="preserve"> Dvs. trebuie prezentat</w:t>
      </w:r>
      <w:r w:rsidR="004C22DE">
        <w:rPr>
          <w:rFonts w:ascii="Times New Roman" w:eastAsia="Times New Roman" w:hAnsi="Times New Roman" w:cs="Times New Roman"/>
          <w:sz w:val="24"/>
          <w:szCs w:val="20"/>
          <w:lang w:val="ro-MD"/>
        </w:rPr>
        <w:t>ă</w:t>
      </w:r>
      <w:r w:rsidRPr="00680777">
        <w:rPr>
          <w:rFonts w:ascii="Times New Roman" w:eastAsia="Times New Roman" w:hAnsi="Times New Roman" w:cs="Times New Roman"/>
          <w:sz w:val="24"/>
          <w:szCs w:val="20"/>
          <w:lang w:val="ro-MD"/>
        </w:rPr>
        <w:t xml:space="preserve"> conform </w:t>
      </w:r>
      <w:proofErr w:type="spellStart"/>
      <w:r w:rsidRPr="00680777">
        <w:rPr>
          <w:rFonts w:ascii="Times New Roman" w:eastAsia="Times New Roman" w:hAnsi="Times New Roman" w:cs="Times New Roman"/>
          <w:sz w:val="24"/>
          <w:szCs w:val="20"/>
          <w:lang w:val="ro-MD"/>
        </w:rPr>
        <w:t>instrucţiunilor</w:t>
      </w:r>
      <w:proofErr w:type="spellEnd"/>
      <w:r w:rsidRPr="00680777">
        <w:rPr>
          <w:rFonts w:ascii="Times New Roman" w:eastAsia="Times New Roman" w:hAnsi="Times New Roman" w:cs="Times New Roman"/>
          <w:sz w:val="24"/>
          <w:szCs w:val="20"/>
          <w:lang w:val="ro-MD"/>
        </w:rPr>
        <w:t xml:space="preserve"> de mai jos </w:t>
      </w:r>
      <w:proofErr w:type="spellStart"/>
      <w:r w:rsidRPr="00680777">
        <w:rPr>
          <w:rFonts w:ascii="Times New Roman" w:eastAsia="Times New Roman" w:hAnsi="Times New Roman" w:cs="Times New Roman"/>
          <w:sz w:val="24"/>
          <w:szCs w:val="20"/>
          <w:lang w:val="ro-MD"/>
        </w:rPr>
        <w:t>şi</w:t>
      </w:r>
      <w:proofErr w:type="spellEnd"/>
      <w:r w:rsidRPr="00680777">
        <w:rPr>
          <w:rFonts w:ascii="Times New Roman" w:eastAsia="Times New Roman" w:hAnsi="Times New Roman" w:cs="Times New Roman"/>
          <w:sz w:val="24"/>
          <w:szCs w:val="20"/>
          <w:lang w:val="ro-MD"/>
        </w:rPr>
        <w:t xml:space="preserve"> în conformitate cu Termenii </w:t>
      </w:r>
      <w:proofErr w:type="spellStart"/>
      <w:r w:rsidRPr="00680777">
        <w:rPr>
          <w:rFonts w:ascii="Times New Roman" w:eastAsia="Times New Roman" w:hAnsi="Times New Roman" w:cs="Times New Roman"/>
          <w:sz w:val="24"/>
          <w:szCs w:val="20"/>
          <w:lang w:val="ro-MD"/>
        </w:rPr>
        <w:t>şi</w:t>
      </w:r>
      <w:proofErr w:type="spellEnd"/>
      <w:r w:rsidRPr="00680777">
        <w:rPr>
          <w:rFonts w:ascii="Times New Roman" w:eastAsia="Times New Roman" w:hAnsi="Times New Roman" w:cs="Times New Roman"/>
          <w:sz w:val="24"/>
          <w:szCs w:val="20"/>
          <w:lang w:val="ro-MD"/>
        </w:rPr>
        <w:t xml:space="preserve"> </w:t>
      </w:r>
      <w:proofErr w:type="spellStart"/>
      <w:r w:rsidRPr="00680777">
        <w:rPr>
          <w:rFonts w:ascii="Times New Roman" w:eastAsia="Times New Roman" w:hAnsi="Times New Roman" w:cs="Times New Roman"/>
          <w:sz w:val="24"/>
          <w:szCs w:val="20"/>
          <w:lang w:val="ro-MD"/>
        </w:rPr>
        <w:t>Condiţiile</w:t>
      </w:r>
      <w:proofErr w:type="spellEnd"/>
      <w:r w:rsidRPr="00680777">
        <w:rPr>
          <w:rFonts w:ascii="Times New Roman" w:eastAsia="Times New Roman" w:hAnsi="Times New Roman" w:cs="Times New Roman"/>
          <w:sz w:val="24"/>
          <w:szCs w:val="20"/>
          <w:lang w:val="ro-MD"/>
        </w:rPr>
        <w:t xml:space="preserve"> de </w:t>
      </w:r>
      <w:r w:rsidR="00866246">
        <w:rPr>
          <w:rFonts w:ascii="Times New Roman" w:eastAsia="Times New Roman" w:hAnsi="Times New Roman" w:cs="Times New Roman"/>
          <w:sz w:val="24"/>
          <w:szCs w:val="20"/>
          <w:lang w:val="ro-MD"/>
        </w:rPr>
        <w:t>livrare</w:t>
      </w:r>
      <w:r w:rsidRPr="00680777">
        <w:rPr>
          <w:rFonts w:ascii="Times New Roman" w:eastAsia="Times New Roman" w:hAnsi="Times New Roman" w:cs="Times New Roman"/>
          <w:sz w:val="24"/>
          <w:szCs w:val="20"/>
          <w:lang w:val="ro-MD"/>
        </w:rPr>
        <w:t xml:space="preserve"> indicate în Cerer</w:t>
      </w:r>
      <w:r w:rsidR="002A4BB2">
        <w:rPr>
          <w:rFonts w:ascii="Times New Roman" w:eastAsia="Times New Roman" w:hAnsi="Times New Roman" w:cs="Times New Roman"/>
          <w:sz w:val="24"/>
          <w:szCs w:val="20"/>
          <w:lang w:val="ro-MD"/>
        </w:rPr>
        <w:t>ea</w:t>
      </w:r>
      <w:r w:rsidRPr="00680777">
        <w:rPr>
          <w:rFonts w:ascii="Times New Roman" w:eastAsia="Times New Roman" w:hAnsi="Times New Roman" w:cs="Times New Roman"/>
          <w:sz w:val="24"/>
          <w:szCs w:val="20"/>
          <w:lang w:val="ro-MD"/>
        </w:rPr>
        <w:t xml:space="preserve"> </w:t>
      </w:r>
      <w:r w:rsidR="00FE7B39" w:rsidRPr="00680777">
        <w:rPr>
          <w:rFonts w:ascii="Times New Roman" w:eastAsia="Times New Roman" w:hAnsi="Times New Roman" w:cs="Times New Roman"/>
          <w:sz w:val="24"/>
          <w:szCs w:val="20"/>
          <w:lang w:val="ro-MD"/>
        </w:rPr>
        <w:t>Oferte</w:t>
      </w:r>
      <w:r w:rsidR="002A4BB2">
        <w:rPr>
          <w:rFonts w:ascii="Times New Roman" w:eastAsia="Times New Roman" w:hAnsi="Times New Roman" w:cs="Times New Roman"/>
          <w:sz w:val="24"/>
          <w:szCs w:val="20"/>
          <w:lang w:val="ro-MD"/>
        </w:rPr>
        <w:t>lor de Preț</w:t>
      </w:r>
      <w:r w:rsidRPr="00680777">
        <w:rPr>
          <w:rFonts w:ascii="Times New Roman" w:eastAsia="Times New Roman" w:hAnsi="Times New Roman" w:cs="Times New Roman"/>
          <w:sz w:val="24"/>
          <w:szCs w:val="20"/>
          <w:lang w:val="ro-MD"/>
        </w:rPr>
        <w:t xml:space="preserve">. Vă rugăm să </w:t>
      </w:r>
      <w:proofErr w:type="spellStart"/>
      <w:r w:rsidRPr="00680777">
        <w:rPr>
          <w:rFonts w:ascii="Times New Roman" w:eastAsia="Times New Roman" w:hAnsi="Times New Roman" w:cs="Times New Roman"/>
          <w:sz w:val="24"/>
          <w:szCs w:val="20"/>
          <w:lang w:val="ro-MD"/>
        </w:rPr>
        <w:t>semnaţi</w:t>
      </w:r>
      <w:proofErr w:type="spellEnd"/>
      <w:r w:rsidRPr="00680777">
        <w:rPr>
          <w:rFonts w:ascii="Times New Roman" w:eastAsia="Times New Roman" w:hAnsi="Times New Roman" w:cs="Times New Roman"/>
          <w:sz w:val="24"/>
          <w:szCs w:val="20"/>
          <w:lang w:val="ro-MD"/>
        </w:rPr>
        <w:t xml:space="preserve"> </w:t>
      </w:r>
      <w:r w:rsidR="00A96D2B" w:rsidRPr="00680777">
        <w:rPr>
          <w:rFonts w:ascii="Times New Roman" w:eastAsia="Times New Roman" w:hAnsi="Times New Roman" w:cs="Times New Roman"/>
          <w:sz w:val="24"/>
          <w:szCs w:val="24"/>
          <w:lang w:val="ro-MD"/>
        </w:rPr>
        <w:t>Forma Ofertei</w:t>
      </w:r>
      <w:r w:rsidRPr="00680777">
        <w:rPr>
          <w:rFonts w:ascii="Times New Roman" w:eastAsia="Times New Roman" w:hAnsi="Times New Roman" w:cs="Times New Roman"/>
          <w:sz w:val="24"/>
          <w:szCs w:val="24"/>
          <w:lang w:val="ro-MD"/>
        </w:rPr>
        <w:t xml:space="preserve">, cu returnarea ulterioară către </w:t>
      </w:r>
      <w:r w:rsidRPr="00A420A2">
        <w:rPr>
          <w:rFonts w:ascii="Times New Roman" w:eastAsia="Times New Roman" w:hAnsi="Times New Roman" w:cs="Times New Roman"/>
          <w:sz w:val="24"/>
          <w:szCs w:val="20"/>
          <w:lang w:val="ro-MD"/>
        </w:rPr>
        <w:t>Cumpărător.</w:t>
      </w:r>
    </w:p>
    <w:p w14:paraId="5E7BBF67" w14:textId="77777777" w:rsidR="005F4DC7" w:rsidRPr="00C3703E" w:rsidRDefault="005F4DC7" w:rsidP="00A420A2">
      <w:pPr>
        <w:pStyle w:val="ListParagraph"/>
        <w:spacing w:after="0" w:line="240" w:lineRule="auto"/>
        <w:ind w:left="360"/>
        <w:jc w:val="both"/>
        <w:rPr>
          <w:rFonts w:ascii="Times New Roman" w:eastAsia="Times New Roman" w:hAnsi="Times New Roman" w:cs="Times New Roman"/>
          <w:sz w:val="24"/>
          <w:szCs w:val="20"/>
          <w:lang w:val="ro-MD"/>
        </w:rPr>
      </w:pPr>
    </w:p>
    <w:p w14:paraId="78676AC9" w14:textId="3C694113" w:rsidR="00A420A2" w:rsidRPr="00A420A2" w:rsidRDefault="00A420A2" w:rsidP="00A420A2">
      <w:pPr>
        <w:pStyle w:val="ListParagraph"/>
        <w:numPr>
          <w:ilvl w:val="0"/>
          <w:numId w:val="43"/>
        </w:numPr>
        <w:spacing w:after="0" w:line="240" w:lineRule="auto"/>
        <w:ind w:left="360"/>
        <w:jc w:val="both"/>
        <w:rPr>
          <w:rFonts w:ascii="Times New Roman" w:eastAsia="Times New Roman" w:hAnsi="Times New Roman" w:cs="Times New Roman"/>
          <w:sz w:val="24"/>
          <w:szCs w:val="20"/>
          <w:lang w:val="ro-MD"/>
        </w:rPr>
      </w:pPr>
      <w:r w:rsidRPr="00A420A2">
        <w:rPr>
          <w:rFonts w:ascii="Times New Roman" w:eastAsia="Times New Roman" w:hAnsi="Times New Roman" w:cs="Times New Roman"/>
          <w:sz w:val="24"/>
          <w:szCs w:val="20"/>
          <w:lang w:val="ro-MD"/>
        </w:rPr>
        <w:lastRenderedPageBreak/>
        <w:t xml:space="preserve">Achiziționarea </w:t>
      </w:r>
      <w:r>
        <w:rPr>
          <w:rFonts w:ascii="Times New Roman" w:eastAsia="Times New Roman" w:hAnsi="Times New Roman" w:cs="Times New Roman"/>
          <w:sz w:val="24"/>
          <w:szCs w:val="20"/>
          <w:lang w:val="ro-MD"/>
        </w:rPr>
        <w:t xml:space="preserve">bunurilor și serviciilor </w:t>
      </w:r>
      <w:r w:rsidRPr="00A420A2">
        <w:rPr>
          <w:rFonts w:ascii="Times New Roman" w:eastAsia="Times New Roman" w:hAnsi="Times New Roman" w:cs="Times New Roman"/>
          <w:sz w:val="24"/>
          <w:szCs w:val="20"/>
          <w:lang w:val="ro-MD"/>
        </w:rPr>
        <w:t xml:space="preserve">solicitate este efectuată în corespundere cu procedura </w:t>
      </w:r>
      <w:proofErr w:type="spellStart"/>
      <w:r w:rsidRPr="00A420A2">
        <w:rPr>
          <w:rFonts w:ascii="Times New Roman" w:eastAsia="Times New Roman" w:hAnsi="Times New Roman" w:cs="Times New Roman"/>
          <w:sz w:val="24"/>
          <w:szCs w:val="20"/>
          <w:lang w:val="ro-MD"/>
        </w:rPr>
        <w:t>Cerer</w:t>
      </w:r>
      <w:r w:rsidR="00B2414E">
        <w:rPr>
          <w:rFonts w:ascii="Times New Roman" w:eastAsia="Times New Roman" w:hAnsi="Times New Roman" w:cs="Times New Roman"/>
          <w:sz w:val="24"/>
          <w:szCs w:val="20"/>
          <w:lang w:val="ro-MD"/>
        </w:rPr>
        <w:t>e</w:t>
      </w:r>
      <w:r w:rsidRPr="00A420A2">
        <w:rPr>
          <w:rFonts w:ascii="Times New Roman" w:eastAsia="Times New Roman" w:hAnsi="Times New Roman" w:cs="Times New Roman"/>
          <w:sz w:val="24"/>
          <w:szCs w:val="20"/>
          <w:lang w:val="ro-MD"/>
        </w:rPr>
        <w:t>i</w:t>
      </w:r>
      <w:proofErr w:type="spellEnd"/>
      <w:r w:rsidRPr="00A420A2">
        <w:rPr>
          <w:rFonts w:ascii="Times New Roman" w:eastAsia="Times New Roman" w:hAnsi="Times New Roman" w:cs="Times New Roman"/>
          <w:sz w:val="24"/>
          <w:szCs w:val="20"/>
          <w:lang w:val="ro-MD"/>
        </w:rPr>
        <w:t xml:space="preserve"> ofertelor de preț descrisa în paragraful 3.5 a Ghidului Băncii Mondiale cu privire la Achiziționarea de bunuri, lucrări și servicii non-consultative în cadrul împrumuturilor BIRD și credite și subvenții AID de către împrumutații Băncii Mondiale, din ianuarie 2011, revizuit în iulie 2014.</w:t>
      </w:r>
    </w:p>
    <w:p w14:paraId="106DB352" w14:textId="099D040E" w:rsidR="005F4DC7" w:rsidRPr="00A420A2" w:rsidRDefault="005F4DC7" w:rsidP="00A420A2">
      <w:pPr>
        <w:pStyle w:val="ListParagraph"/>
        <w:spacing w:after="0" w:line="240" w:lineRule="auto"/>
        <w:ind w:left="360"/>
        <w:jc w:val="both"/>
        <w:rPr>
          <w:rFonts w:ascii="Times New Roman" w:eastAsia="Times New Roman" w:hAnsi="Times New Roman" w:cs="Times New Roman"/>
          <w:sz w:val="24"/>
          <w:szCs w:val="20"/>
          <w:lang w:val="ro-MD"/>
        </w:rPr>
      </w:pPr>
    </w:p>
    <w:p w14:paraId="6918A27B" w14:textId="480475A6" w:rsidR="0095795C" w:rsidRPr="00C3703E" w:rsidRDefault="0095795C" w:rsidP="0095795C">
      <w:pPr>
        <w:pStyle w:val="ListParagraph"/>
        <w:numPr>
          <w:ilvl w:val="0"/>
          <w:numId w:val="43"/>
        </w:numPr>
        <w:spacing w:after="0" w:line="240" w:lineRule="auto"/>
        <w:ind w:left="36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Oferta </w:t>
      </w:r>
      <w:r w:rsidR="003F5D0F">
        <w:rPr>
          <w:rFonts w:ascii="Times New Roman" w:eastAsia="Times New Roman" w:hAnsi="Times New Roman" w:cs="Times New Roman"/>
          <w:sz w:val="24"/>
          <w:szCs w:val="24"/>
          <w:lang w:val="ro-MD"/>
        </w:rPr>
        <w:t>D</w:t>
      </w:r>
      <w:r w:rsidRPr="00C3703E">
        <w:rPr>
          <w:rFonts w:ascii="Times New Roman" w:eastAsia="Times New Roman" w:hAnsi="Times New Roman" w:cs="Times New Roman"/>
          <w:sz w:val="24"/>
          <w:szCs w:val="24"/>
          <w:lang w:val="ro-MD"/>
        </w:rPr>
        <w:t xml:space="preserve">vs. trebuie prezentată conform următoarelor instrucțiuni și în conformitate cu Termenii și condițiile de </w:t>
      </w:r>
      <w:r w:rsidR="00A96E0E">
        <w:rPr>
          <w:rFonts w:ascii="Times New Roman" w:eastAsia="Times New Roman" w:hAnsi="Times New Roman" w:cs="Times New Roman"/>
          <w:sz w:val="24"/>
          <w:szCs w:val="24"/>
          <w:lang w:val="ro-MD"/>
        </w:rPr>
        <w:t>livrare</w:t>
      </w:r>
      <w:r w:rsidRPr="00C3703E">
        <w:rPr>
          <w:rFonts w:ascii="Times New Roman" w:eastAsia="Times New Roman" w:hAnsi="Times New Roman" w:cs="Times New Roman"/>
          <w:sz w:val="24"/>
          <w:szCs w:val="24"/>
          <w:lang w:val="ro-MD"/>
        </w:rPr>
        <w:t xml:space="preserve"> indicate în proiectul de contract atașat. </w:t>
      </w:r>
      <w:r w:rsidRPr="00C3703E">
        <w:rPr>
          <w:rFonts w:ascii="Times New Roman" w:eastAsia="Times New Roman" w:hAnsi="Times New Roman" w:cs="Times New Roman"/>
          <w:b/>
          <w:bCs/>
          <w:sz w:val="24"/>
          <w:szCs w:val="24"/>
          <w:lang w:val="ro-MD"/>
        </w:rPr>
        <w:t xml:space="preserve">Vă rugăm să semnați Termenii și Condițiile de </w:t>
      </w:r>
      <w:r w:rsidR="00A96E0E">
        <w:rPr>
          <w:rFonts w:ascii="Times New Roman" w:eastAsia="Times New Roman" w:hAnsi="Times New Roman" w:cs="Times New Roman"/>
          <w:b/>
          <w:bCs/>
          <w:sz w:val="24"/>
          <w:szCs w:val="24"/>
          <w:lang w:val="ro-MD"/>
        </w:rPr>
        <w:t>livrare</w:t>
      </w:r>
      <w:r w:rsidRPr="00C3703E">
        <w:rPr>
          <w:rFonts w:ascii="Times New Roman" w:eastAsia="Times New Roman" w:hAnsi="Times New Roman" w:cs="Times New Roman"/>
          <w:b/>
          <w:bCs/>
          <w:sz w:val="24"/>
          <w:szCs w:val="24"/>
          <w:lang w:val="ro-MD"/>
        </w:rPr>
        <w:t xml:space="preserve"> atașate la Contract și să completați tabelul care să demonstreze o corespundere substanțială a echipamentului propus </w:t>
      </w:r>
      <w:r w:rsidR="0022445F" w:rsidRPr="00C3703E">
        <w:rPr>
          <w:rFonts w:ascii="Times New Roman" w:eastAsia="Times New Roman" w:hAnsi="Times New Roman" w:cs="Times New Roman"/>
          <w:b/>
          <w:bCs/>
          <w:sz w:val="24"/>
          <w:szCs w:val="24"/>
          <w:lang w:val="ro-MD"/>
        </w:rPr>
        <w:t>cu</w:t>
      </w:r>
      <w:r w:rsidRPr="00C3703E">
        <w:rPr>
          <w:rFonts w:ascii="Times New Roman" w:eastAsia="Times New Roman" w:hAnsi="Times New Roman" w:cs="Times New Roman"/>
          <w:b/>
          <w:bCs/>
          <w:sz w:val="24"/>
          <w:szCs w:val="24"/>
          <w:lang w:val="ro-MD"/>
        </w:rPr>
        <w:t xml:space="preserve"> specificațiile tehnice solicitate și să le returnați Cumpărătorului</w:t>
      </w:r>
      <w:r w:rsidRPr="00C3703E">
        <w:rPr>
          <w:rFonts w:ascii="Times New Roman" w:eastAsia="Times New Roman" w:hAnsi="Times New Roman" w:cs="Times New Roman"/>
          <w:sz w:val="24"/>
          <w:szCs w:val="24"/>
          <w:lang w:val="ro-MD"/>
        </w:rPr>
        <w:t>.</w:t>
      </w:r>
    </w:p>
    <w:p w14:paraId="3E18A50A" w14:textId="77777777" w:rsidR="00010DA6" w:rsidRPr="00C3703E" w:rsidRDefault="00010DA6" w:rsidP="00010DA6">
      <w:pPr>
        <w:spacing w:after="0" w:line="240" w:lineRule="auto"/>
        <w:jc w:val="both"/>
        <w:rPr>
          <w:rFonts w:ascii="Times New Roman" w:eastAsia="Times New Roman" w:hAnsi="Times New Roman" w:cs="Times New Roman"/>
          <w:sz w:val="24"/>
          <w:szCs w:val="24"/>
          <w:lang w:val="ro-MD"/>
        </w:rPr>
      </w:pPr>
    </w:p>
    <w:p w14:paraId="52803711" w14:textId="080043D4" w:rsidR="00010DA6" w:rsidRPr="00C3703E" w:rsidRDefault="00010DA6" w:rsidP="0022445F">
      <w:pPr>
        <w:spacing w:after="0" w:line="240" w:lineRule="auto"/>
        <w:ind w:left="72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(i) </w:t>
      </w:r>
      <w:r w:rsidRPr="00C3703E">
        <w:rPr>
          <w:rFonts w:ascii="Times New Roman" w:eastAsia="Times New Roman" w:hAnsi="Times New Roman" w:cs="Times New Roman"/>
          <w:sz w:val="24"/>
          <w:szCs w:val="20"/>
          <w:u w:val="single"/>
          <w:lang w:val="ro-MD"/>
        </w:rPr>
        <w:t>PREŢURI</w:t>
      </w:r>
      <w:r w:rsidRPr="00C3703E">
        <w:rPr>
          <w:rFonts w:ascii="Times New Roman" w:eastAsia="Times New Roman" w:hAnsi="Times New Roman" w:cs="Times New Roman"/>
          <w:sz w:val="24"/>
          <w:szCs w:val="20"/>
          <w:lang w:val="ro-MD"/>
        </w:rPr>
        <w:t xml:space="preserve">: </w:t>
      </w:r>
      <w:r w:rsidRPr="00C3703E">
        <w:rPr>
          <w:rFonts w:ascii="Times New Roman" w:eastAsia="Times New Roman" w:hAnsi="Times New Roman" w:cs="Times New Roman"/>
          <w:sz w:val="24"/>
          <w:szCs w:val="24"/>
          <w:lang w:val="ro-MD"/>
        </w:rPr>
        <w:t xml:space="preserve">Pentru mărfurile importate, </w:t>
      </w:r>
      <w:proofErr w:type="spellStart"/>
      <w:r w:rsidRPr="00C3703E">
        <w:rPr>
          <w:rFonts w:ascii="Times New Roman" w:eastAsia="Times New Roman" w:hAnsi="Times New Roman" w:cs="Times New Roman"/>
          <w:sz w:val="24"/>
          <w:szCs w:val="24"/>
          <w:lang w:val="ro-MD"/>
        </w:rPr>
        <w:t>preţurile</w:t>
      </w:r>
      <w:proofErr w:type="spellEnd"/>
      <w:r w:rsidRPr="00C3703E">
        <w:rPr>
          <w:rFonts w:ascii="Times New Roman" w:eastAsia="Times New Roman" w:hAnsi="Times New Roman" w:cs="Times New Roman"/>
          <w:sz w:val="24"/>
          <w:szCs w:val="24"/>
          <w:lang w:val="ro-MD"/>
        </w:rPr>
        <w:t xml:space="preserve"> vor indica livrarea CIP (</w:t>
      </w:r>
      <w:r w:rsidR="0022445F" w:rsidRPr="00C3703E">
        <w:rPr>
          <w:rFonts w:ascii="Times New Roman" w:eastAsia="Times New Roman" w:hAnsi="Times New Roman" w:cs="Times New Roman"/>
          <w:i/>
          <w:iCs/>
          <w:sz w:val="24"/>
          <w:szCs w:val="24"/>
          <w:lang w:val="ro-MD"/>
        </w:rPr>
        <w:t>Instituția Publică „Agenția de Guvernare Electronică” MD-2012, Chișinău, Republica Moldova, str. A. Pușkin 42B</w:t>
      </w:r>
      <w:r w:rsidRPr="00C3703E">
        <w:rPr>
          <w:rFonts w:ascii="Times New Roman" w:eastAsia="Times New Roman" w:hAnsi="Times New Roman" w:cs="Times New Roman"/>
          <w:sz w:val="24"/>
          <w:szCs w:val="24"/>
          <w:lang w:val="ro-MD"/>
        </w:rPr>
        <w:t>) sau EXW (</w:t>
      </w:r>
      <w:r w:rsidRPr="00C3703E">
        <w:rPr>
          <w:rFonts w:ascii="Times New Roman" w:eastAsia="Times New Roman" w:hAnsi="Times New Roman" w:cs="Times New Roman"/>
          <w:i/>
          <w:iCs/>
          <w:sz w:val="24"/>
          <w:szCs w:val="24"/>
          <w:lang w:val="ro-MD"/>
        </w:rPr>
        <w:t xml:space="preserve">plus </w:t>
      </w:r>
      <w:proofErr w:type="spellStart"/>
      <w:r w:rsidRPr="00C3703E">
        <w:rPr>
          <w:rFonts w:ascii="Times New Roman" w:eastAsia="Times New Roman" w:hAnsi="Times New Roman" w:cs="Times New Roman"/>
          <w:i/>
          <w:iCs/>
          <w:sz w:val="24"/>
          <w:szCs w:val="24"/>
          <w:lang w:val="ro-MD"/>
        </w:rPr>
        <w:t>preţul</w:t>
      </w:r>
      <w:proofErr w:type="spellEnd"/>
      <w:r w:rsidRPr="00C3703E">
        <w:rPr>
          <w:rFonts w:ascii="Times New Roman" w:eastAsia="Times New Roman" w:hAnsi="Times New Roman" w:cs="Times New Roman"/>
          <w:i/>
          <w:iCs/>
          <w:sz w:val="24"/>
          <w:szCs w:val="24"/>
          <w:lang w:val="ro-MD"/>
        </w:rPr>
        <w:t xml:space="preserve"> de livrare la locul </w:t>
      </w:r>
      <w:proofErr w:type="spellStart"/>
      <w:r w:rsidRPr="00C3703E">
        <w:rPr>
          <w:rFonts w:ascii="Times New Roman" w:eastAsia="Times New Roman" w:hAnsi="Times New Roman" w:cs="Times New Roman"/>
          <w:i/>
          <w:iCs/>
          <w:sz w:val="24"/>
          <w:szCs w:val="24"/>
          <w:lang w:val="ro-MD"/>
        </w:rPr>
        <w:t>destinaţiei</w:t>
      </w:r>
      <w:proofErr w:type="spellEnd"/>
      <w:r w:rsidRPr="00C3703E">
        <w:rPr>
          <w:rFonts w:ascii="Times New Roman" w:eastAsia="Times New Roman" w:hAnsi="Times New Roman" w:cs="Times New Roman"/>
          <w:i/>
          <w:iCs/>
          <w:sz w:val="24"/>
          <w:szCs w:val="24"/>
          <w:lang w:val="ro-MD"/>
        </w:rPr>
        <w:t>, inclusiv asigurarea, transportul, instalarea etc.</w:t>
      </w:r>
      <w:r w:rsidRPr="00C3703E">
        <w:rPr>
          <w:rFonts w:ascii="Times New Roman" w:eastAsia="Times New Roman" w:hAnsi="Times New Roman" w:cs="Times New Roman"/>
          <w:sz w:val="24"/>
          <w:szCs w:val="24"/>
          <w:lang w:val="ro-MD"/>
        </w:rPr>
        <w:t>)</w:t>
      </w:r>
      <w:r w:rsidRPr="00C3703E">
        <w:rPr>
          <w:rFonts w:ascii="Times New Roman" w:eastAsia="Times New Roman" w:hAnsi="Times New Roman" w:cs="Times New Roman"/>
          <w:sz w:val="24"/>
          <w:szCs w:val="20"/>
          <w:lang w:val="ro-MD"/>
        </w:rPr>
        <w:t xml:space="preserve">. </w:t>
      </w:r>
      <w:r w:rsidR="00730077" w:rsidRPr="00C3703E">
        <w:rPr>
          <w:rFonts w:ascii="Times New Roman" w:eastAsia="Times New Roman" w:hAnsi="Times New Roman" w:cs="Times New Roman"/>
          <w:sz w:val="24"/>
          <w:szCs w:val="24"/>
          <w:u w:val="single"/>
          <w:lang w:val="ro-MD"/>
        </w:rPr>
        <w:t xml:space="preserve">Valuta pentru ofertele de preț și de plată trebuie să fie </w:t>
      </w:r>
      <w:r w:rsidR="00730077" w:rsidRPr="00C3703E">
        <w:rPr>
          <w:rFonts w:ascii="Times New Roman" w:eastAsia="Times New Roman" w:hAnsi="Times New Roman" w:cs="Times New Roman"/>
          <w:b/>
          <w:bCs/>
          <w:sz w:val="24"/>
          <w:szCs w:val="24"/>
          <w:u w:val="single"/>
          <w:lang w:val="ro-MD"/>
        </w:rPr>
        <w:t>Lei Moldovenești (MDL)</w:t>
      </w:r>
      <w:r w:rsidR="00730077" w:rsidRPr="00C3703E">
        <w:rPr>
          <w:rFonts w:ascii="Times New Roman" w:eastAsia="Times New Roman" w:hAnsi="Times New Roman" w:cs="Times New Roman"/>
          <w:sz w:val="24"/>
          <w:szCs w:val="24"/>
          <w:lang w:val="ro-MD"/>
        </w:rPr>
        <w:t xml:space="preserve">. </w:t>
      </w:r>
      <w:r w:rsidR="00730077" w:rsidRPr="00C3703E">
        <w:rPr>
          <w:rFonts w:ascii="Times New Roman" w:eastAsia="Times New Roman" w:hAnsi="Times New Roman" w:cs="Times New Roman"/>
          <w:b/>
          <w:i/>
          <w:sz w:val="24"/>
          <w:szCs w:val="20"/>
          <w:lang w:val="ro-MD"/>
        </w:rPr>
        <w:t xml:space="preserve">Toate </w:t>
      </w:r>
      <w:r w:rsidR="00680777">
        <w:rPr>
          <w:rFonts w:ascii="Times New Roman" w:eastAsia="Times New Roman" w:hAnsi="Times New Roman" w:cs="Times New Roman"/>
          <w:b/>
          <w:i/>
          <w:sz w:val="24"/>
          <w:szCs w:val="20"/>
          <w:lang w:val="ro-MD"/>
        </w:rPr>
        <w:t>bunurile și serviciile</w:t>
      </w:r>
      <w:r w:rsidR="00730077" w:rsidRPr="00C3703E">
        <w:rPr>
          <w:rFonts w:ascii="Times New Roman" w:eastAsia="Times New Roman" w:hAnsi="Times New Roman" w:cs="Times New Roman"/>
          <w:b/>
          <w:i/>
          <w:sz w:val="24"/>
          <w:szCs w:val="20"/>
          <w:lang w:val="ro-MD"/>
        </w:rPr>
        <w:t xml:space="preserve"> sunt scutite de T.V.A. cu drept de deducere. </w:t>
      </w:r>
      <w:r w:rsidR="00730077" w:rsidRPr="00C3703E">
        <w:rPr>
          <w:rFonts w:ascii="Times New Roman" w:eastAsia="Times New Roman" w:hAnsi="Times New Roman" w:cs="Times New Roman"/>
          <w:bCs/>
          <w:i/>
          <w:sz w:val="24"/>
          <w:szCs w:val="20"/>
          <w:lang w:val="ro-MD"/>
        </w:rPr>
        <w:t>(</w:t>
      </w:r>
      <w:proofErr w:type="spellStart"/>
      <w:r w:rsidR="00730077" w:rsidRPr="00C3703E">
        <w:rPr>
          <w:rFonts w:ascii="Times New Roman" w:eastAsia="Times New Roman" w:hAnsi="Times New Roman" w:cs="Times New Roman"/>
          <w:bCs/>
          <w:i/>
          <w:sz w:val="24"/>
          <w:szCs w:val="20"/>
          <w:lang w:val="ro-MD"/>
        </w:rPr>
        <w:t>Ref</w:t>
      </w:r>
      <w:proofErr w:type="spellEnd"/>
      <w:r w:rsidR="00730077" w:rsidRPr="00C3703E">
        <w:rPr>
          <w:rFonts w:ascii="Times New Roman" w:eastAsia="Times New Roman" w:hAnsi="Times New Roman" w:cs="Times New Roman"/>
          <w:bCs/>
          <w:i/>
          <w:sz w:val="24"/>
          <w:szCs w:val="20"/>
          <w:lang w:val="ro-MD"/>
        </w:rPr>
        <w:t xml:space="preserve">.: Hotărârea Guvernului nr. 246 din 08 aprilie 2010 cu ultimele modificări </w:t>
      </w:r>
      <w:proofErr w:type="spellStart"/>
      <w:r w:rsidR="00730077" w:rsidRPr="00C3703E">
        <w:rPr>
          <w:rFonts w:ascii="Times New Roman" w:eastAsia="Times New Roman" w:hAnsi="Times New Roman" w:cs="Times New Roman"/>
          <w:bCs/>
          <w:i/>
          <w:sz w:val="24"/>
          <w:szCs w:val="20"/>
          <w:lang w:val="ro-MD"/>
        </w:rPr>
        <w:t>şi</w:t>
      </w:r>
      <w:proofErr w:type="spellEnd"/>
      <w:r w:rsidR="00730077" w:rsidRPr="00C3703E">
        <w:rPr>
          <w:rFonts w:ascii="Times New Roman" w:eastAsia="Times New Roman" w:hAnsi="Times New Roman" w:cs="Times New Roman"/>
          <w:bCs/>
          <w:i/>
          <w:sz w:val="24"/>
          <w:szCs w:val="20"/>
          <w:lang w:val="ro-MD"/>
        </w:rPr>
        <w:t xml:space="preserve"> completări).</w:t>
      </w:r>
    </w:p>
    <w:p w14:paraId="1BCD5720" w14:textId="77777777" w:rsidR="00010DA6" w:rsidRPr="00C3703E" w:rsidRDefault="00010DA6" w:rsidP="00010DA6">
      <w:pPr>
        <w:spacing w:after="0" w:line="240" w:lineRule="auto"/>
        <w:jc w:val="both"/>
        <w:rPr>
          <w:rFonts w:ascii="Times New Roman" w:eastAsia="Times New Roman" w:hAnsi="Times New Roman" w:cs="Times New Roman"/>
          <w:sz w:val="24"/>
          <w:szCs w:val="24"/>
          <w:lang w:val="ro-MD"/>
        </w:rPr>
      </w:pPr>
    </w:p>
    <w:p w14:paraId="2F943933" w14:textId="5D2978C1" w:rsidR="00010DA6" w:rsidRPr="00C3703E" w:rsidRDefault="00010DA6" w:rsidP="00010DA6">
      <w:pPr>
        <w:spacing w:after="0" w:line="240" w:lineRule="auto"/>
        <w:ind w:left="72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(ii) </w:t>
      </w:r>
      <w:r w:rsidRPr="00C3703E">
        <w:rPr>
          <w:rFonts w:ascii="Times New Roman" w:eastAsia="Times New Roman" w:hAnsi="Times New Roman" w:cs="Times New Roman"/>
          <w:sz w:val="24"/>
          <w:szCs w:val="20"/>
          <w:u w:val="single"/>
          <w:lang w:val="ro-MD"/>
        </w:rPr>
        <w:t>EVALUAREA OFERTELOR</w:t>
      </w:r>
      <w:r w:rsidRPr="00C3703E">
        <w:rPr>
          <w:rFonts w:ascii="Times New Roman" w:eastAsia="Times New Roman" w:hAnsi="Times New Roman" w:cs="Times New Roman"/>
          <w:sz w:val="24"/>
          <w:szCs w:val="24"/>
          <w:lang w:val="ro-MD"/>
        </w:rPr>
        <w:t xml:space="preserve">: </w:t>
      </w:r>
      <w:r w:rsidRPr="00C3703E">
        <w:rPr>
          <w:rFonts w:ascii="Times New Roman" w:eastAsia="Times New Roman" w:hAnsi="Times New Roman" w:cs="Times New Roman"/>
          <w:sz w:val="24"/>
          <w:szCs w:val="20"/>
          <w:lang w:val="ro-MD"/>
        </w:rPr>
        <w:t xml:space="preserve">Ofertele care </w:t>
      </w:r>
      <w:r w:rsidR="003651F3" w:rsidRPr="00C3703E">
        <w:rPr>
          <w:rFonts w:ascii="Times New Roman" w:eastAsia="Times New Roman" w:hAnsi="Times New Roman" w:cs="Times New Roman"/>
          <w:sz w:val="24"/>
          <w:szCs w:val="20"/>
          <w:lang w:val="ro-MD"/>
        </w:rPr>
        <w:t xml:space="preserve">sunt </w:t>
      </w:r>
      <w:r w:rsidRPr="00C3703E">
        <w:rPr>
          <w:rFonts w:ascii="Times New Roman" w:eastAsia="Times New Roman" w:hAnsi="Times New Roman" w:cs="Times New Roman"/>
          <w:sz w:val="24"/>
          <w:szCs w:val="20"/>
          <w:lang w:val="ro-MD"/>
        </w:rPr>
        <w:t>conform</w:t>
      </w:r>
      <w:r w:rsidR="003651F3" w:rsidRPr="00C3703E">
        <w:rPr>
          <w:rFonts w:ascii="Times New Roman" w:eastAsia="Times New Roman" w:hAnsi="Times New Roman" w:cs="Times New Roman"/>
          <w:sz w:val="24"/>
          <w:szCs w:val="20"/>
          <w:lang w:val="ro-MD"/>
        </w:rPr>
        <w:t>e</w:t>
      </w:r>
      <w:r w:rsidRPr="00C3703E">
        <w:rPr>
          <w:rFonts w:ascii="Times New Roman" w:eastAsia="Times New Roman" w:hAnsi="Times New Roman" w:cs="Times New Roman"/>
          <w:sz w:val="24"/>
          <w:szCs w:val="20"/>
          <w:lang w:val="ro-MD"/>
        </w:rPr>
        <w:t xml:space="preserve"> </w:t>
      </w:r>
      <w:proofErr w:type="spellStart"/>
      <w:r w:rsidRPr="00C3703E">
        <w:rPr>
          <w:rFonts w:ascii="Times New Roman" w:eastAsia="Times New Roman" w:hAnsi="Times New Roman" w:cs="Times New Roman"/>
          <w:sz w:val="24"/>
          <w:szCs w:val="20"/>
          <w:lang w:val="ro-MD"/>
        </w:rPr>
        <w:t>specificaţiilor</w:t>
      </w:r>
      <w:proofErr w:type="spellEnd"/>
      <w:r w:rsidRPr="00C3703E">
        <w:rPr>
          <w:rFonts w:ascii="Times New Roman" w:eastAsia="Times New Roman" w:hAnsi="Times New Roman" w:cs="Times New Roman"/>
          <w:sz w:val="24"/>
          <w:szCs w:val="20"/>
          <w:lang w:val="ro-MD"/>
        </w:rPr>
        <w:t xml:space="preserve"> tehnice vor fi evaluate din punct de vedere al </w:t>
      </w:r>
      <w:proofErr w:type="spellStart"/>
      <w:r w:rsidRPr="00C3703E">
        <w:rPr>
          <w:rFonts w:ascii="Times New Roman" w:eastAsia="Times New Roman" w:hAnsi="Times New Roman" w:cs="Times New Roman"/>
          <w:sz w:val="24"/>
          <w:szCs w:val="20"/>
          <w:lang w:val="ro-MD"/>
        </w:rPr>
        <w:t>preţurilor</w:t>
      </w:r>
      <w:proofErr w:type="spellEnd"/>
      <w:r w:rsidRPr="00C3703E">
        <w:rPr>
          <w:rFonts w:ascii="Times New Roman" w:eastAsia="Times New Roman" w:hAnsi="Times New Roman" w:cs="Times New Roman"/>
          <w:sz w:val="24"/>
          <w:szCs w:val="24"/>
          <w:lang w:val="ro-MD"/>
        </w:rPr>
        <w:t xml:space="preserve"> </w:t>
      </w:r>
      <w:r w:rsidRPr="00C3703E">
        <w:rPr>
          <w:rFonts w:ascii="Times New Roman" w:eastAsia="Times New Roman" w:hAnsi="Times New Roman" w:cs="Times New Roman"/>
          <w:i/>
          <w:iCs/>
          <w:sz w:val="24"/>
          <w:szCs w:val="24"/>
          <w:lang w:val="ro-MD"/>
        </w:rPr>
        <w:t>CIP (</w:t>
      </w:r>
      <w:r w:rsidR="0022445F" w:rsidRPr="00C3703E">
        <w:rPr>
          <w:rFonts w:ascii="Times New Roman" w:eastAsia="Times New Roman" w:hAnsi="Times New Roman" w:cs="Times New Roman"/>
          <w:i/>
          <w:iCs/>
          <w:sz w:val="24"/>
          <w:szCs w:val="24"/>
          <w:lang w:val="ro-MD"/>
        </w:rPr>
        <w:t>Instituția Publică „Agenția de Guvernare Electronică” MD-2012, Chișinău, Republica Moldova, str. A. Pușkin 42B</w:t>
      </w:r>
      <w:r w:rsidRPr="00C3703E">
        <w:rPr>
          <w:rFonts w:ascii="Times New Roman" w:eastAsia="Times New Roman" w:hAnsi="Times New Roman" w:cs="Times New Roman"/>
          <w:i/>
          <w:iCs/>
          <w:sz w:val="24"/>
          <w:szCs w:val="24"/>
          <w:lang w:val="ro-MD"/>
        </w:rPr>
        <w:t>)</w:t>
      </w:r>
      <w:r w:rsidRPr="00C3703E">
        <w:rPr>
          <w:rFonts w:ascii="Times New Roman" w:eastAsia="Times New Roman" w:hAnsi="Times New Roman" w:cs="Times New Roman"/>
          <w:sz w:val="24"/>
          <w:szCs w:val="24"/>
          <w:lang w:val="ro-MD"/>
        </w:rPr>
        <w:t xml:space="preserve"> sau </w:t>
      </w:r>
      <w:r w:rsidRPr="00C3703E">
        <w:rPr>
          <w:rFonts w:ascii="Times New Roman" w:eastAsia="Times New Roman" w:hAnsi="Times New Roman" w:cs="Times New Roman"/>
          <w:i/>
          <w:iCs/>
          <w:sz w:val="24"/>
          <w:szCs w:val="24"/>
          <w:lang w:val="ro-MD"/>
        </w:rPr>
        <w:t xml:space="preserve">EXW (plus </w:t>
      </w:r>
      <w:proofErr w:type="spellStart"/>
      <w:r w:rsidRPr="00C3703E">
        <w:rPr>
          <w:rFonts w:ascii="Times New Roman" w:eastAsia="Times New Roman" w:hAnsi="Times New Roman" w:cs="Times New Roman"/>
          <w:i/>
          <w:iCs/>
          <w:sz w:val="24"/>
          <w:szCs w:val="24"/>
          <w:lang w:val="ro-MD"/>
        </w:rPr>
        <w:t>preţul</w:t>
      </w:r>
      <w:proofErr w:type="spellEnd"/>
      <w:r w:rsidRPr="00C3703E">
        <w:rPr>
          <w:rFonts w:ascii="Times New Roman" w:eastAsia="Times New Roman" w:hAnsi="Times New Roman" w:cs="Times New Roman"/>
          <w:i/>
          <w:iCs/>
          <w:sz w:val="24"/>
          <w:szCs w:val="24"/>
          <w:lang w:val="ro-MD"/>
        </w:rPr>
        <w:t xml:space="preserve"> de livrare la locul </w:t>
      </w:r>
      <w:proofErr w:type="spellStart"/>
      <w:r w:rsidRPr="00C3703E">
        <w:rPr>
          <w:rFonts w:ascii="Times New Roman" w:eastAsia="Times New Roman" w:hAnsi="Times New Roman" w:cs="Times New Roman"/>
          <w:i/>
          <w:iCs/>
          <w:sz w:val="24"/>
          <w:szCs w:val="24"/>
          <w:lang w:val="ro-MD"/>
        </w:rPr>
        <w:t>destinaţiei</w:t>
      </w:r>
      <w:proofErr w:type="spellEnd"/>
      <w:r w:rsidRPr="00C3703E">
        <w:rPr>
          <w:rFonts w:ascii="Times New Roman" w:eastAsia="Times New Roman" w:hAnsi="Times New Roman" w:cs="Times New Roman"/>
          <w:i/>
          <w:iCs/>
          <w:sz w:val="24"/>
          <w:szCs w:val="24"/>
          <w:lang w:val="ro-MD"/>
        </w:rPr>
        <w:t>, inclusiv taxele neprevăzute, cum ar fi asigurarea, transportul, încărcare-descărcare, instalare etc.)</w:t>
      </w:r>
      <w:r w:rsidRPr="00C3703E">
        <w:rPr>
          <w:rFonts w:ascii="Times New Roman" w:eastAsia="Times New Roman" w:hAnsi="Times New Roman" w:cs="Times New Roman"/>
          <w:sz w:val="24"/>
          <w:szCs w:val="24"/>
          <w:lang w:val="ro-MD"/>
        </w:rPr>
        <w:t xml:space="preserve">. </w:t>
      </w:r>
    </w:p>
    <w:p w14:paraId="701F1A49" w14:textId="77777777" w:rsidR="0095244A" w:rsidRPr="00C3703E" w:rsidRDefault="0095244A" w:rsidP="0095244A">
      <w:pPr>
        <w:spacing w:after="0" w:line="240" w:lineRule="auto"/>
        <w:ind w:left="720"/>
        <w:jc w:val="both"/>
        <w:rPr>
          <w:rFonts w:ascii="Times New Roman" w:eastAsia="Times New Roman" w:hAnsi="Times New Roman" w:cs="Times New Roman"/>
          <w:sz w:val="24"/>
          <w:szCs w:val="20"/>
          <w:lang w:val="ro-MD"/>
        </w:rPr>
      </w:pPr>
    </w:p>
    <w:p w14:paraId="64631372" w14:textId="00AFB77E" w:rsidR="00010DA6" w:rsidRPr="00C3703E" w:rsidRDefault="00010DA6" w:rsidP="0095244A">
      <w:pPr>
        <w:spacing w:after="0" w:line="240" w:lineRule="auto"/>
        <w:ind w:left="1440"/>
        <w:jc w:val="both"/>
        <w:rPr>
          <w:rFonts w:ascii="Times New Roman" w:eastAsia="Times New Roman" w:hAnsi="Times New Roman" w:cs="Times New Roman"/>
          <w:sz w:val="24"/>
          <w:szCs w:val="20"/>
          <w:lang w:val="ro-MD"/>
        </w:rPr>
      </w:pPr>
      <w:r w:rsidRPr="00C3703E">
        <w:rPr>
          <w:rFonts w:ascii="Times New Roman" w:eastAsia="Times New Roman" w:hAnsi="Times New Roman" w:cs="Times New Roman"/>
          <w:sz w:val="24"/>
          <w:szCs w:val="20"/>
          <w:lang w:val="ro-MD"/>
        </w:rPr>
        <w:t xml:space="preserve">În procesul de evaluare a ofertelor, Cumpărătorul va determina pentru toate ofertele, </w:t>
      </w:r>
      <w:proofErr w:type="spellStart"/>
      <w:r w:rsidRPr="00C3703E">
        <w:rPr>
          <w:rFonts w:ascii="Times New Roman" w:eastAsia="Times New Roman" w:hAnsi="Times New Roman" w:cs="Times New Roman"/>
          <w:sz w:val="24"/>
          <w:szCs w:val="20"/>
          <w:lang w:val="ro-MD"/>
        </w:rPr>
        <w:t>preţul</w:t>
      </w:r>
      <w:proofErr w:type="spellEnd"/>
      <w:r w:rsidRPr="00C3703E">
        <w:rPr>
          <w:rFonts w:ascii="Times New Roman" w:eastAsia="Times New Roman" w:hAnsi="Times New Roman" w:cs="Times New Roman"/>
          <w:sz w:val="24"/>
          <w:szCs w:val="20"/>
          <w:lang w:val="ro-MD"/>
        </w:rPr>
        <w:t xml:space="preserve"> de evaluare prin ajustarea </w:t>
      </w:r>
      <w:proofErr w:type="spellStart"/>
      <w:r w:rsidRPr="00C3703E">
        <w:rPr>
          <w:rFonts w:ascii="Times New Roman" w:eastAsia="Times New Roman" w:hAnsi="Times New Roman" w:cs="Times New Roman"/>
          <w:sz w:val="24"/>
          <w:szCs w:val="20"/>
          <w:lang w:val="ro-MD"/>
        </w:rPr>
        <w:t>preţului</w:t>
      </w:r>
      <w:proofErr w:type="spellEnd"/>
      <w:r w:rsidRPr="00C3703E">
        <w:rPr>
          <w:rFonts w:ascii="Times New Roman" w:eastAsia="Times New Roman" w:hAnsi="Times New Roman" w:cs="Times New Roman"/>
          <w:sz w:val="24"/>
          <w:szCs w:val="20"/>
          <w:lang w:val="ro-MD"/>
        </w:rPr>
        <w:t xml:space="preserve"> ofertei, după caz, prin efectuarea corectărilor în caz de erori aritmetice după cum urmează:</w:t>
      </w:r>
    </w:p>
    <w:p w14:paraId="15D5F028" w14:textId="2970B677" w:rsidR="00AC0E0A" w:rsidRPr="00C3703E" w:rsidRDefault="00AC0E0A" w:rsidP="00AC0E0A">
      <w:pPr>
        <w:pStyle w:val="ListParagraph"/>
        <w:numPr>
          <w:ilvl w:val="0"/>
          <w:numId w:val="46"/>
        </w:numPr>
        <w:spacing w:after="0" w:line="240" w:lineRule="auto"/>
        <w:jc w:val="both"/>
        <w:rPr>
          <w:rFonts w:ascii="Times New Roman" w:eastAsia="Times New Roman" w:hAnsi="Times New Roman" w:cs="Times New Roman"/>
          <w:i/>
          <w:iCs/>
          <w:sz w:val="24"/>
          <w:szCs w:val="20"/>
          <w:lang w:val="ro-MD"/>
        </w:rPr>
      </w:pPr>
      <w:r w:rsidRPr="00C3703E">
        <w:rPr>
          <w:rFonts w:ascii="Times New Roman" w:eastAsia="Times New Roman" w:hAnsi="Times New Roman" w:cs="Times New Roman"/>
          <w:i/>
          <w:iCs/>
          <w:sz w:val="24"/>
          <w:szCs w:val="20"/>
          <w:lang w:val="ro-MD"/>
        </w:rPr>
        <w:t>în cazul în care există o discrepanță între sumele în cifre și litere, suma în litere va prevala;</w:t>
      </w:r>
    </w:p>
    <w:p w14:paraId="4B6AFBA2" w14:textId="77777777" w:rsidR="00AC0E0A" w:rsidRPr="00C3703E" w:rsidRDefault="00AC0E0A" w:rsidP="00AC0E0A">
      <w:pPr>
        <w:pStyle w:val="ListParagraph"/>
        <w:numPr>
          <w:ilvl w:val="0"/>
          <w:numId w:val="46"/>
        </w:numPr>
        <w:spacing w:after="0" w:line="240" w:lineRule="auto"/>
        <w:jc w:val="both"/>
        <w:rPr>
          <w:rFonts w:ascii="Times New Roman" w:eastAsia="Times New Roman" w:hAnsi="Times New Roman" w:cs="Times New Roman"/>
          <w:i/>
          <w:iCs/>
          <w:sz w:val="24"/>
          <w:szCs w:val="20"/>
          <w:lang w:val="ro-MD"/>
        </w:rPr>
      </w:pPr>
      <w:r w:rsidRPr="00C3703E">
        <w:rPr>
          <w:rFonts w:ascii="Times New Roman" w:eastAsia="Times New Roman" w:hAnsi="Times New Roman" w:cs="Times New Roman"/>
          <w:i/>
          <w:iCs/>
          <w:sz w:val="24"/>
          <w:szCs w:val="20"/>
          <w:lang w:val="ro-MD"/>
        </w:rPr>
        <w:t>în cazul în care există o discrepanță între prețul unitar și total pentru o poziție care rezultă din înmulțirea prețului pe unitate la cantitate, prețul unitar cotat va prevala;</w:t>
      </w:r>
    </w:p>
    <w:p w14:paraId="6215AD3F" w14:textId="392CB92E" w:rsidR="00010DA6" w:rsidRPr="00C3703E" w:rsidRDefault="00AC0E0A" w:rsidP="00AC0E0A">
      <w:pPr>
        <w:pStyle w:val="ListParagraph"/>
        <w:numPr>
          <w:ilvl w:val="0"/>
          <w:numId w:val="46"/>
        </w:numPr>
        <w:spacing w:after="0" w:line="240" w:lineRule="auto"/>
        <w:jc w:val="both"/>
        <w:rPr>
          <w:rFonts w:ascii="Times New Roman" w:eastAsia="Times New Roman" w:hAnsi="Times New Roman" w:cs="Times New Roman"/>
          <w:i/>
          <w:iCs/>
          <w:sz w:val="24"/>
          <w:szCs w:val="20"/>
          <w:lang w:val="ro-MD"/>
        </w:rPr>
      </w:pPr>
      <w:r w:rsidRPr="00C3703E">
        <w:rPr>
          <w:rFonts w:ascii="Times New Roman" w:eastAsia="Times New Roman" w:hAnsi="Times New Roman" w:cs="Times New Roman"/>
          <w:i/>
          <w:iCs/>
          <w:sz w:val="24"/>
          <w:szCs w:val="20"/>
          <w:lang w:val="ro-MD"/>
        </w:rPr>
        <w:t>dacă ofertantul refuză să accepte corectarea, oferta sa va fi respinsă.</w:t>
      </w:r>
    </w:p>
    <w:p w14:paraId="61ADE72C" w14:textId="77777777" w:rsidR="00AC0E0A" w:rsidRPr="00C3703E" w:rsidRDefault="00AC0E0A" w:rsidP="00AC0E0A">
      <w:pPr>
        <w:spacing w:after="0" w:line="240" w:lineRule="auto"/>
        <w:ind w:left="720"/>
        <w:jc w:val="both"/>
        <w:rPr>
          <w:rFonts w:ascii="Times New Roman" w:eastAsia="Times New Roman" w:hAnsi="Times New Roman" w:cs="Times New Roman"/>
          <w:sz w:val="24"/>
          <w:szCs w:val="24"/>
          <w:lang w:val="ro-MD"/>
        </w:rPr>
      </w:pPr>
    </w:p>
    <w:p w14:paraId="74A434E2" w14:textId="6CEBF8C8" w:rsidR="00010DA6" w:rsidRPr="00C3703E" w:rsidRDefault="00010DA6" w:rsidP="00010DA6">
      <w:pPr>
        <w:spacing w:after="0" w:line="240" w:lineRule="auto"/>
        <w:ind w:left="720"/>
        <w:jc w:val="both"/>
        <w:rPr>
          <w:rFonts w:ascii="Times New Roman" w:eastAsia="Times New Roman" w:hAnsi="Times New Roman" w:cs="Times New Roman"/>
          <w:sz w:val="24"/>
          <w:szCs w:val="20"/>
          <w:lang w:val="ro-MD"/>
        </w:rPr>
      </w:pPr>
      <w:r w:rsidRPr="00C3703E">
        <w:rPr>
          <w:rFonts w:ascii="Times New Roman" w:eastAsia="Times New Roman" w:hAnsi="Times New Roman" w:cs="Times New Roman"/>
          <w:sz w:val="24"/>
          <w:szCs w:val="20"/>
          <w:lang w:val="ro-MD"/>
        </w:rPr>
        <w:t xml:space="preserve">(iii) </w:t>
      </w:r>
      <w:r w:rsidRPr="00C3703E">
        <w:rPr>
          <w:rFonts w:ascii="Times New Roman" w:eastAsia="Times New Roman" w:hAnsi="Times New Roman" w:cs="Times New Roman"/>
          <w:sz w:val="24"/>
          <w:szCs w:val="20"/>
          <w:u w:val="single"/>
          <w:lang w:val="ro-MD"/>
        </w:rPr>
        <w:t>ACORDAREA CONTRACTULUI</w:t>
      </w:r>
      <w:r w:rsidR="00B34830" w:rsidRPr="00C3703E">
        <w:rPr>
          <w:rFonts w:ascii="Times New Roman" w:eastAsia="Times New Roman" w:hAnsi="Times New Roman" w:cs="Times New Roman"/>
          <w:sz w:val="24"/>
          <w:szCs w:val="20"/>
          <w:lang w:val="ro-MD"/>
        </w:rPr>
        <w:t>:</w:t>
      </w:r>
      <w:r w:rsidRPr="00C3703E">
        <w:rPr>
          <w:rFonts w:ascii="Times New Roman" w:eastAsia="Times New Roman" w:hAnsi="Times New Roman" w:cs="Times New Roman"/>
          <w:sz w:val="24"/>
          <w:szCs w:val="20"/>
          <w:lang w:val="ro-MD"/>
        </w:rPr>
        <w:t xml:space="preserve"> Contractul va fi acordat companiei care va oferi cel mai mic </w:t>
      </w:r>
      <w:proofErr w:type="spellStart"/>
      <w:r w:rsidRPr="00C3703E">
        <w:rPr>
          <w:rFonts w:ascii="Times New Roman" w:eastAsia="Times New Roman" w:hAnsi="Times New Roman" w:cs="Times New Roman"/>
          <w:sz w:val="24"/>
          <w:szCs w:val="20"/>
          <w:lang w:val="ro-MD"/>
        </w:rPr>
        <w:t>preţ</w:t>
      </w:r>
      <w:proofErr w:type="spellEnd"/>
      <w:r w:rsidRPr="00C3703E">
        <w:rPr>
          <w:rFonts w:ascii="Times New Roman" w:eastAsia="Times New Roman" w:hAnsi="Times New Roman" w:cs="Times New Roman"/>
          <w:sz w:val="24"/>
          <w:szCs w:val="20"/>
          <w:lang w:val="ro-MD"/>
        </w:rPr>
        <w:t xml:space="preserve"> evaluat </w:t>
      </w:r>
      <w:proofErr w:type="spellStart"/>
      <w:r w:rsidRPr="00C3703E">
        <w:rPr>
          <w:rFonts w:ascii="Times New Roman" w:eastAsia="Times New Roman" w:hAnsi="Times New Roman" w:cs="Times New Roman"/>
          <w:sz w:val="24"/>
          <w:szCs w:val="20"/>
          <w:lang w:val="ro-MD"/>
        </w:rPr>
        <w:t>şi</w:t>
      </w:r>
      <w:proofErr w:type="spellEnd"/>
      <w:r w:rsidRPr="00C3703E">
        <w:rPr>
          <w:rFonts w:ascii="Times New Roman" w:eastAsia="Times New Roman" w:hAnsi="Times New Roman" w:cs="Times New Roman"/>
          <w:sz w:val="24"/>
          <w:szCs w:val="20"/>
          <w:lang w:val="ro-MD"/>
        </w:rPr>
        <w:t xml:space="preserve"> care se conformă cu standardele</w:t>
      </w:r>
      <w:r w:rsidR="00A23B20">
        <w:rPr>
          <w:rFonts w:ascii="Times New Roman" w:eastAsia="Times New Roman" w:hAnsi="Times New Roman" w:cs="Times New Roman"/>
          <w:sz w:val="24"/>
          <w:szCs w:val="20"/>
          <w:lang w:val="ro-MD"/>
        </w:rPr>
        <w:t>,</w:t>
      </w:r>
      <w:r w:rsidRPr="00C3703E">
        <w:rPr>
          <w:rFonts w:ascii="Times New Roman" w:eastAsia="Times New Roman" w:hAnsi="Times New Roman" w:cs="Times New Roman"/>
          <w:sz w:val="24"/>
          <w:szCs w:val="20"/>
          <w:lang w:val="ro-MD"/>
        </w:rPr>
        <w:t xml:space="preserve"> c</w:t>
      </w:r>
      <w:r w:rsidR="00A23B20">
        <w:rPr>
          <w:rFonts w:ascii="Times New Roman" w:eastAsia="Times New Roman" w:hAnsi="Times New Roman" w:cs="Times New Roman"/>
          <w:sz w:val="24"/>
          <w:szCs w:val="20"/>
          <w:lang w:val="ro-MD"/>
        </w:rPr>
        <w:t>ondițiilor</w:t>
      </w:r>
      <w:r w:rsidRPr="00C3703E">
        <w:rPr>
          <w:rFonts w:ascii="Times New Roman" w:eastAsia="Times New Roman" w:hAnsi="Times New Roman" w:cs="Times New Roman"/>
          <w:sz w:val="24"/>
          <w:szCs w:val="20"/>
          <w:lang w:val="ro-MD"/>
        </w:rPr>
        <w:t xml:space="preserve"> tehnice </w:t>
      </w:r>
      <w:proofErr w:type="spellStart"/>
      <w:r w:rsidRPr="00C3703E">
        <w:rPr>
          <w:rFonts w:ascii="Times New Roman" w:eastAsia="Times New Roman" w:hAnsi="Times New Roman" w:cs="Times New Roman"/>
          <w:sz w:val="24"/>
          <w:szCs w:val="20"/>
          <w:lang w:val="ro-MD"/>
        </w:rPr>
        <w:t>şi</w:t>
      </w:r>
      <w:proofErr w:type="spellEnd"/>
      <w:r w:rsidRPr="00C3703E">
        <w:rPr>
          <w:rFonts w:ascii="Times New Roman" w:eastAsia="Times New Roman" w:hAnsi="Times New Roman" w:cs="Times New Roman"/>
          <w:sz w:val="24"/>
          <w:szCs w:val="20"/>
          <w:lang w:val="ro-MD"/>
        </w:rPr>
        <w:t xml:space="preserve"> financiare solicitate</w:t>
      </w:r>
      <w:r w:rsidR="00C00D7F">
        <w:rPr>
          <w:rFonts w:ascii="Times New Roman" w:eastAsia="Times New Roman" w:hAnsi="Times New Roman" w:cs="Times New Roman"/>
          <w:sz w:val="24"/>
          <w:szCs w:val="20"/>
          <w:lang w:val="ro-MD"/>
        </w:rPr>
        <w:t xml:space="preserve"> (după caz)</w:t>
      </w:r>
      <w:r w:rsidRPr="00C3703E">
        <w:rPr>
          <w:rFonts w:ascii="Times New Roman" w:eastAsia="Times New Roman" w:hAnsi="Times New Roman" w:cs="Times New Roman"/>
          <w:sz w:val="24"/>
          <w:szCs w:val="24"/>
          <w:lang w:val="ro-MD"/>
        </w:rPr>
        <w:t xml:space="preserve">. Compania </w:t>
      </w:r>
      <w:proofErr w:type="spellStart"/>
      <w:r w:rsidRPr="00C3703E">
        <w:rPr>
          <w:rFonts w:ascii="Times New Roman" w:eastAsia="Times New Roman" w:hAnsi="Times New Roman" w:cs="Times New Roman"/>
          <w:sz w:val="24"/>
          <w:szCs w:val="24"/>
          <w:lang w:val="ro-MD"/>
        </w:rPr>
        <w:t>câştigătoare</w:t>
      </w:r>
      <w:proofErr w:type="spellEnd"/>
      <w:r w:rsidRPr="00C3703E">
        <w:rPr>
          <w:rFonts w:ascii="Times New Roman" w:eastAsia="Times New Roman" w:hAnsi="Times New Roman" w:cs="Times New Roman"/>
          <w:sz w:val="24"/>
          <w:szCs w:val="24"/>
          <w:lang w:val="ro-MD"/>
        </w:rPr>
        <w:t xml:space="preserve"> </w:t>
      </w:r>
      <w:r w:rsidRPr="00C3703E">
        <w:rPr>
          <w:rFonts w:ascii="Times New Roman" w:eastAsia="Times New Roman" w:hAnsi="Times New Roman" w:cs="Times New Roman"/>
          <w:sz w:val="24"/>
          <w:szCs w:val="20"/>
          <w:lang w:val="ro-MD"/>
        </w:rPr>
        <w:t>va semna un Contract conform formei contractului</w:t>
      </w:r>
      <w:r w:rsidR="00730077" w:rsidRPr="00C3703E">
        <w:rPr>
          <w:rFonts w:ascii="Times New Roman" w:eastAsia="Times New Roman" w:hAnsi="Times New Roman" w:cs="Times New Roman"/>
          <w:sz w:val="24"/>
          <w:szCs w:val="20"/>
          <w:lang w:val="ro-MD"/>
        </w:rPr>
        <w:t xml:space="preserve"> inclusiv </w:t>
      </w:r>
      <w:r w:rsidRPr="00C3703E">
        <w:rPr>
          <w:rFonts w:ascii="Times New Roman" w:eastAsia="Times New Roman" w:hAnsi="Times New Roman" w:cs="Times New Roman"/>
          <w:sz w:val="24"/>
          <w:szCs w:val="20"/>
          <w:lang w:val="ro-MD"/>
        </w:rPr>
        <w:t xml:space="preserve">termenilor </w:t>
      </w:r>
      <w:proofErr w:type="spellStart"/>
      <w:r w:rsidRPr="00C3703E">
        <w:rPr>
          <w:rFonts w:ascii="Times New Roman" w:eastAsia="Times New Roman" w:hAnsi="Times New Roman" w:cs="Times New Roman"/>
          <w:sz w:val="24"/>
          <w:szCs w:val="20"/>
          <w:lang w:val="ro-MD"/>
        </w:rPr>
        <w:t>şi</w:t>
      </w:r>
      <w:proofErr w:type="spellEnd"/>
      <w:r w:rsidRPr="00C3703E">
        <w:rPr>
          <w:rFonts w:ascii="Times New Roman" w:eastAsia="Times New Roman" w:hAnsi="Times New Roman" w:cs="Times New Roman"/>
          <w:sz w:val="24"/>
          <w:szCs w:val="20"/>
          <w:lang w:val="ro-MD"/>
        </w:rPr>
        <w:t xml:space="preserve"> </w:t>
      </w:r>
      <w:proofErr w:type="spellStart"/>
      <w:r w:rsidRPr="00C3703E">
        <w:rPr>
          <w:rFonts w:ascii="Times New Roman" w:eastAsia="Times New Roman" w:hAnsi="Times New Roman" w:cs="Times New Roman"/>
          <w:sz w:val="24"/>
          <w:szCs w:val="20"/>
          <w:lang w:val="ro-MD"/>
        </w:rPr>
        <w:t>condiţiilor</w:t>
      </w:r>
      <w:proofErr w:type="spellEnd"/>
      <w:r w:rsidRPr="00C3703E">
        <w:rPr>
          <w:rFonts w:ascii="Times New Roman" w:eastAsia="Times New Roman" w:hAnsi="Times New Roman" w:cs="Times New Roman"/>
          <w:sz w:val="24"/>
          <w:szCs w:val="20"/>
          <w:lang w:val="ro-MD"/>
        </w:rPr>
        <w:t xml:space="preserve"> de livrare. </w:t>
      </w:r>
    </w:p>
    <w:p w14:paraId="5A8DAAA0" w14:textId="77777777" w:rsidR="00010DA6" w:rsidRPr="00C3703E" w:rsidRDefault="00010DA6" w:rsidP="00010DA6">
      <w:pPr>
        <w:spacing w:after="0" w:line="240" w:lineRule="auto"/>
        <w:ind w:left="720"/>
        <w:jc w:val="both"/>
        <w:rPr>
          <w:rFonts w:ascii="Times New Roman" w:eastAsia="Times New Roman" w:hAnsi="Times New Roman" w:cs="Times New Roman"/>
          <w:sz w:val="24"/>
          <w:szCs w:val="24"/>
          <w:lang w:val="ro-MD"/>
        </w:rPr>
      </w:pPr>
    </w:p>
    <w:p w14:paraId="07D7A4F4" w14:textId="3586B5EC" w:rsidR="00010DA6" w:rsidRPr="00C3703E" w:rsidRDefault="000C0FEF" w:rsidP="000C0FEF">
      <w:pPr>
        <w:spacing w:after="0" w:line="240" w:lineRule="auto"/>
        <w:ind w:left="72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0"/>
          <w:lang w:val="ro-MD"/>
        </w:rPr>
        <w:t xml:space="preserve">(iv) </w:t>
      </w:r>
      <w:r w:rsidRPr="00C3703E">
        <w:rPr>
          <w:rFonts w:ascii="Times New Roman" w:eastAsia="Times New Roman" w:hAnsi="Times New Roman" w:cs="Times New Roman"/>
          <w:sz w:val="24"/>
          <w:szCs w:val="20"/>
          <w:u w:val="single"/>
          <w:lang w:val="ro-MD"/>
        </w:rPr>
        <w:t>VALABILITATEA OFERTELOR</w:t>
      </w:r>
      <w:r w:rsidRPr="00C3703E">
        <w:rPr>
          <w:rFonts w:ascii="Times New Roman" w:eastAsia="Times New Roman" w:hAnsi="Times New Roman" w:cs="Times New Roman"/>
          <w:sz w:val="24"/>
          <w:szCs w:val="20"/>
          <w:lang w:val="ro-MD"/>
        </w:rPr>
        <w:t xml:space="preserve">: </w:t>
      </w:r>
      <w:r w:rsidR="00010DA6" w:rsidRPr="00C3703E">
        <w:rPr>
          <w:rFonts w:ascii="Times New Roman" w:eastAsia="Times New Roman" w:hAnsi="Times New Roman" w:cs="Times New Roman"/>
          <w:sz w:val="24"/>
          <w:szCs w:val="20"/>
          <w:lang w:val="ro-MD"/>
        </w:rPr>
        <w:t xml:space="preserve">Oferta Dvs. trebuie să fie valabilă pentru o perioadă de </w:t>
      </w:r>
      <w:r w:rsidRPr="00C3703E">
        <w:rPr>
          <w:rFonts w:ascii="Times New Roman" w:eastAsia="Times New Roman" w:hAnsi="Times New Roman" w:cs="Times New Roman"/>
          <w:b/>
          <w:sz w:val="24"/>
          <w:szCs w:val="24"/>
          <w:lang w:val="ro-MD"/>
        </w:rPr>
        <w:t xml:space="preserve">patruzeci și cinci (45) zile </w:t>
      </w:r>
      <w:r w:rsidR="00010DA6" w:rsidRPr="00C3703E">
        <w:rPr>
          <w:rFonts w:ascii="Times New Roman" w:eastAsia="Times New Roman" w:hAnsi="Times New Roman" w:cs="Times New Roman"/>
          <w:sz w:val="24"/>
          <w:szCs w:val="20"/>
          <w:lang w:val="ro-MD"/>
        </w:rPr>
        <w:t xml:space="preserve">de la data prezentării ofertei indicate în alineatul </w:t>
      </w:r>
      <w:r w:rsidRPr="00C3703E">
        <w:rPr>
          <w:rFonts w:ascii="Times New Roman" w:eastAsia="Times New Roman" w:hAnsi="Times New Roman" w:cs="Times New Roman"/>
          <w:sz w:val="24"/>
          <w:szCs w:val="20"/>
          <w:lang w:val="ro-MD"/>
        </w:rPr>
        <w:t>5</w:t>
      </w:r>
      <w:r w:rsidR="00010DA6" w:rsidRPr="00C3703E">
        <w:rPr>
          <w:rFonts w:ascii="Times New Roman" w:eastAsia="Times New Roman" w:hAnsi="Times New Roman" w:cs="Times New Roman"/>
          <w:sz w:val="24"/>
          <w:szCs w:val="20"/>
          <w:lang w:val="ro-MD"/>
        </w:rPr>
        <w:t xml:space="preserve"> de mai sus</w:t>
      </w:r>
      <w:r w:rsidR="00010DA6" w:rsidRPr="00C3703E">
        <w:rPr>
          <w:rFonts w:ascii="Times New Roman" w:eastAsia="Times New Roman" w:hAnsi="Times New Roman" w:cs="Times New Roman"/>
          <w:sz w:val="24"/>
          <w:szCs w:val="24"/>
          <w:lang w:val="ro-MD"/>
        </w:rPr>
        <w:t xml:space="preserve"> al acestei </w:t>
      </w:r>
      <w:proofErr w:type="spellStart"/>
      <w:r w:rsidR="00010DA6" w:rsidRPr="00C3703E">
        <w:rPr>
          <w:rFonts w:ascii="Times New Roman" w:eastAsia="Times New Roman" w:hAnsi="Times New Roman" w:cs="Times New Roman"/>
          <w:sz w:val="24"/>
          <w:szCs w:val="24"/>
          <w:lang w:val="ro-MD"/>
        </w:rPr>
        <w:t>invitaţii</w:t>
      </w:r>
      <w:proofErr w:type="spellEnd"/>
      <w:r w:rsidR="00010DA6" w:rsidRPr="00C3703E">
        <w:rPr>
          <w:rFonts w:ascii="Times New Roman" w:eastAsia="Times New Roman" w:hAnsi="Times New Roman" w:cs="Times New Roman"/>
          <w:sz w:val="24"/>
          <w:szCs w:val="24"/>
          <w:lang w:val="ro-MD"/>
        </w:rPr>
        <w:t xml:space="preserve"> de prezentare a ofertelor.</w:t>
      </w:r>
    </w:p>
    <w:p w14:paraId="76DFDC89" w14:textId="77777777" w:rsidR="00010DA6" w:rsidRPr="00C3703E" w:rsidRDefault="00010DA6" w:rsidP="00010DA6">
      <w:pPr>
        <w:spacing w:after="0" w:line="240" w:lineRule="auto"/>
        <w:jc w:val="both"/>
        <w:rPr>
          <w:rFonts w:ascii="Times New Roman" w:eastAsia="Times New Roman" w:hAnsi="Times New Roman" w:cs="Times New Roman"/>
          <w:sz w:val="24"/>
          <w:szCs w:val="24"/>
          <w:lang w:val="ro-MD"/>
        </w:rPr>
      </w:pPr>
    </w:p>
    <w:p w14:paraId="051C60F2" w14:textId="41E54813" w:rsidR="00010DA6" w:rsidRPr="00C3703E" w:rsidRDefault="000C0FEF" w:rsidP="000C0FEF">
      <w:pPr>
        <w:pStyle w:val="ListParagraph"/>
        <w:numPr>
          <w:ilvl w:val="0"/>
          <w:numId w:val="43"/>
        </w:numPr>
        <w:spacing w:after="0" w:line="240" w:lineRule="auto"/>
        <w:ind w:left="36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0"/>
          <w:lang w:val="ro-MD"/>
        </w:rPr>
        <w:t xml:space="preserve"> </w:t>
      </w:r>
      <w:r w:rsidRPr="00C3703E">
        <w:rPr>
          <w:rFonts w:ascii="Times New Roman" w:eastAsia="Times New Roman" w:hAnsi="Times New Roman" w:cs="Times New Roman"/>
          <w:sz w:val="24"/>
          <w:szCs w:val="20"/>
          <w:lang w:val="ro-MD"/>
        </w:rPr>
        <w:tab/>
      </w:r>
      <w:proofErr w:type="spellStart"/>
      <w:r w:rsidR="00010DA6" w:rsidRPr="00C3703E">
        <w:rPr>
          <w:rFonts w:ascii="Times New Roman" w:eastAsia="Times New Roman" w:hAnsi="Times New Roman" w:cs="Times New Roman"/>
          <w:sz w:val="24"/>
          <w:szCs w:val="20"/>
          <w:lang w:val="ro-MD"/>
        </w:rPr>
        <w:t>Informaţii</w:t>
      </w:r>
      <w:proofErr w:type="spellEnd"/>
      <w:r w:rsidR="00010DA6" w:rsidRPr="00C3703E">
        <w:rPr>
          <w:rFonts w:ascii="Times New Roman" w:eastAsia="Times New Roman" w:hAnsi="Times New Roman" w:cs="Times New Roman"/>
          <w:sz w:val="24"/>
          <w:szCs w:val="20"/>
          <w:lang w:val="ro-MD"/>
        </w:rPr>
        <w:t xml:space="preserve"> suplimentare pot fi </w:t>
      </w:r>
      <w:proofErr w:type="spellStart"/>
      <w:r w:rsidR="00010DA6" w:rsidRPr="00C3703E">
        <w:rPr>
          <w:rFonts w:ascii="Times New Roman" w:eastAsia="Times New Roman" w:hAnsi="Times New Roman" w:cs="Times New Roman"/>
          <w:sz w:val="24"/>
          <w:szCs w:val="20"/>
          <w:lang w:val="ro-MD"/>
        </w:rPr>
        <w:t>obţinute</w:t>
      </w:r>
      <w:proofErr w:type="spellEnd"/>
      <w:r w:rsidR="00010DA6" w:rsidRPr="00C3703E">
        <w:rPr>
          <w:rFonts w:ascii="Times New Roman" w:eastAsia="Times New Roman" w:hAnsi="Times New Roman" w:cs="Times New Roman"/>
          <w:sz w:val="24"/>
          <w:szCs w:val="20"/>
          <w:lang w:val="ro-MD"/>
        </w:rPr>
        <w:t xml:space="preserve"> de la:</w:t>
      </w:r>
    </w:p>
    <w:p w14:paraId="54B74005" w14:textId="2385611F" w:rsidR="00010DA6" w:rsidRPr="00C3703E" w:rsidRDefault="00010DA6" w:rsidP="00010DA6">
      <w:pPr>
        <w:spacing w:after="0" w:line="240" w:lineRule="auto"/>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ab/>
      </w:r>
      <w:r w:rsidR="000C0FEF" w:rsidRPr="00C3703E">
        <w:rPr>
          <w:rFonts w:ascii="Times New Roman" w:eastAsia="Times New Roman" w:hAnsi="Times New Roman" w:cs="Times New Roman"/>
          <w:sz w:val="24"/>
          <w:szCs w:val="20"/>
          <w:lang w:val="ro-MD"/>
        </w:rPr>
        <w:t>Ion BARBARASA</w:t>
      </w:r>
      <w:r w:rsidRPr="00C3703E">
        <w:rPr>
          <w:rFonts w:ascii="Times New Roman" w:eastAsia="Times New Roman" w:hAnsi="Times New Roman" w:cs="Times New Roman"/>
          <w:sz w:val="24"/>
          <w:szCs w:val="20"/>
          <w:lang w:val="ro-MD"/>
        </w:rPr>
        <w:t xml:space="preserve">, </w:t>
      </w:r>
      <w:r w:rsidR="00213765" w:rsidRPr="00C3703E">
        <w:rPr>
          <w:rFonts w:ascii="Times New Roman" w:eastAsia="Times New Roman" w:hAnsi="Times New Roman" w:cs="Times New Roman"/>
          <w:sz w:val="24"/>
          <w:szCs w:val="20"/>
          <w:lang w:val="ro-MD"/>
        </w:rPr>
        <w:t>S</w:t>
      </w:r>
      <w:r w:rsidRPr="00C3703E">
        <w:rPr>
          <w:rFonts w:ascii="Times New Roman" w:eastAsia="Times New Roman" w:hAnsi="Times New Roman" w:cs="Times New Roman"/>
          <w:sz w:val="24"/>
          <w:szCs w:val="20"/>
          <w:lang w:val="ro-MD"/>
        </w:rPr>
        <w:t xml:space="preserve">pecialist </w:t>
      </w:r>
      <w:r w:rsidR="00A96E0E">
        <w:rPr>
          <w:rFonts w:ascii="Times New Roman" w:eastAsia="Times New Roman" w:hAnsi="Times New Roman" w:cs="Times New Roman"/>
          <w:sz w:val="24"/>
          <w:szCs w:val="20"/>
          <w:lang w:val="ro-MD"/>
        </w:rPr>
        <w:t>Achiziții</w:t>
      </w:r>
      <w:r w:rsidRPr="00C3703E">
        <w:rPr>
          <w:rFonts w:ascii="Times New Roman" w:eastAsia="Times New Roman" w:hAnsi="Times New Roman" w:cs="Times New Roman"/>
          <w:sz w:val="24"/>
          <w:szCs w:val="20"/>
          <w:lang w:val="ro-MD"/>
        </w:rPr>
        <w:t xml:space="preserve"> </w:t>
      </w:r>
    </w:p>
    <w:p w14:paraId="2D7F0E86" w14:textId="77777777" w:rsidR="00277910" w:rsidRDefault="00932658" w:rsidP="00277910">
      <w:pPr>
        <w:spacing w:after="0" w:line="240" w:lineRule="auto"/>
        <w:ind w:left="72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GSM. (373 69) 88-33-80</w:t>
      </w:r>
      <w:r w:rsidR="00277910" w:rsidRPr="00277910">
        <w:rPr>
          <w:rFonts w:ascii="Times New Roman" w:eastAsia="Times New Roman" w:hAnsi="Times New Roman" w:cs="Times New Roman"/>
          <w:sz w:val="24"/>
          <w:szCs w:val="24"/>
          <w:lang w:val="ro-MD"/>
        </w:rPr>
        <w:t xml:space="preserve"> </w:t>
      </w:r>
    </w:p>
    <w:p w14:paraId="22BE6983" w14:textId="600150A1" w:rsidR="00277910" w:rsidRPr="00C3703E" w:rsidRDefault="00277910" w:rsidP="00277910">
      <w:pPr>
        <w:spacing w:after="0" w:line="240" w:lineRule="auto"/>
        <w:ind w:left="72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Tel. (373 22) 82-00-26</w:t>
      </w:r>
    </w:p>
    <w:p w14:paraId="6C16CC85" w14:textId="2AA1B377" w:rsidR="00010DA6" w:rsidRPr="00C3703E" w:rsidRDefault="00932658" w:rsidP="00932658">
      <w:pPr>
        <w:spacing w:after="0" w:line="240" w:lineRule="auto"/>
        <w:ind w:left="72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E-mail: </w:t>
      </w:r>
      <w:hyperlink r:id="rId13">
        <w:r w:rsidRPr="00C3703E">
          <w:rPr>
            <w:rFonts w:ascii="Times New Roman" w:eastAsia="Times New Roman" w:hAnsi="Times New Roman" w:cs="Times New Roman"/>
            <w:i/>
            <w:color w:val="0000FF"/>
            <w:sz w:val="24"/>
            <w:szCs w:val="24"/>
            <w:u w:val="single"/>
            <w:lang w:val="ro-MD"/>
          </w:rPr>
          <w:t>procurements@egov.md</w:t>
        </w:r>
      </w:hyperlink>
    </w:p>
    <w:p w14:paraId="1571BF42" w14:textId="77777777" w:rsidR="00FE5D2D" w:rsidRPr="00C3703E" w:rsidRDefault="00FE5D2D" w:rsidP="00FE5D2D">
      <w:pPr>
        <w:pStyle w:val="ListParagraph"/>
        <w:spacing w:after="0" w:line="240" w:lineRule="auto"/>
        <w:ind w:left="360"/>
        <w:jc w:val="both"/>
        <w:rPr>
          <w:rFonts w:ascii="Times New Roman" w:eastAsia="Times New Roman" w:hAnsi="Times New Roman" w:cs="Times New Roman"/>
          <w:sz w:val="24"/>
          <w:szCs w:val="24"/>
          <w:lang w:val="ro-MD"/>
        </w:rPr>
      </w:pPr>
    </w:p>
    <w:p w14:paraId="41B0F098" w14:textId="47E41E78" w:rsidR="00010DA6" w:rsidRPr="00C3703E" w:rsidRDefault="00932658" w:rsidP="00932658">
      <w:pPr>
        <w:pStyle w:val="ListParagraph"/>
        <w:numPr>
          <w:ilvl w:val="0"/>
          <w:numId w:val="43"/>
        </w:numPr>
        <w:spacing w:after="0" w:line="240" w:lineRule="auto"/>
        <w:ind w:left="36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0"/>
          <w:lang w:val="ro-MD"/>
        </w:rPr>
        <w:lastRenderedPageBreak/>
        <w:t xml:space="preserve">Ofertanții </w:t>
      </w:r>
      <w:r w:rsidRPr="00C3703E">
        <w:rPr>
          <w:rFonts w:ascii="Times New Roman" w:eastAsia="Times New Roman" w:hAnsi="Times New Roman" w:cs="Times New Roman"/>
          <w:sz w:val="24"/>
          <w:szCs w:val="24"/>
          <w:lang w:val="ro-MD"/>
        </w:rPr>
        <w:t>sunt așteptați să examineze toate instrucțiunile, formularele, termenii și specificațiile din Invitația pentru oferte. În cazul în care nu vor fi respectate cerințele enunțate în documentul de licitație precum și furnizate informațiile sau documentația solicitată în Cererea Invitației de Oferte, poate duce la respingerea ofertei.</w:t>
      </w:r>
    </w:p>
    <w:p w14:paraId="6122F469" w14:textId="77777777" w:rsidR="00932658" w:rsidRPr="00C3703E" w:rsidRDefault="00932658" w:rsidP="00932658">
      <w:pPr>
        <w:pStyle w:val="ListParagraph"/>
        <w:spacing w:after="0" w:line="240" w:lineRule="auto"/>
        <w:ind w:left="360"/>
        <w:jc w:val="both"/>
        <w:rPr>
          <w:rFonts w:ascii="Times New Roman" w:eastAsia="Times New Roman" w:hAnsi="Times New Roman" w:cs="Times New Roman"/>
          <w:sz w:val="24"/>
          <w:szCs w:val="24"/>
          <w:lang w:val="ro-MD"/>
        </w:rPr>
      </w:pPr>
    </w:p>
    <w:p w14:paraId="49787E80" w14:textId="4F898FC8" w:rsidR="00932658" w:rsidRPr="00C3703E" w:rsidRDefault="00932658" w:rsidP="00932658">
      <w:pPr>
        <w:pStyle w:val="ListParagraph"/>
        <w:numPr>
          <w:ilvl w:val="0"/>
          <w:numId w:val="43"/>
        </w:numPr>
        <w:spacing w:after="0" w:line="240" w:lineRule="auto"/>
        <w:ind w:left="36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Potențialii ofertanți </w:t>
      </w:r>
      <w:r w:rsidR="00730077" w:rsidRPr="00C3703E">
        <w:rPr>
          <w:rFonts w:ascii="Times New Roman" w:eastAsia="Times New Roman" w:hAnsi="Times New Roman" w:cs="Times New Roman"/>
          <w:sz w:val="24"/>
          <w:szCs w:val="24"/>
          <w:lang w:val="ro-MD"/>
        </w:rPr>
        <w:t xml:space="preserve">pot solicita </w:t>
      </w:r>
      <w:r w:rsidRPr="00C3703E">
        <w:rPr>
          <w:rFonts w:ascii="Times New Roman" w:eastAsia="Times New Roman" w:hAnsi="Times New Roman" w:cs="Times New Roman"/>
          <w:sz w:val="24"/>
          <w:szCs w:val="24"/>
          <w:lang w:val="ro-MD"/>
        </w:rPr>
        <w:t xml:space="preserve">clarificări în baza invitației </w:t>
      </w:r>
      <w:proofErr w:type="spellStart"/>
      <w:r w:rsidRPr="00C3703E">
        <w:rPr>
          <w:rFonts w:ascii="Times New Roman" w:eastAsia="Times New Roman" w:hAnsi="Times New Roman" w:cs="Times New Roman"/>
          <w:sz w:val="24"/>
          <w:szCs w:val="24"/>
          <w:lang w:val="ro-MD"/>
        </w:rPr>
        <w:t>cererei</w:t>
      </w:r>
      <w:proofErr w:type="spellEnd"/>
      <w:r w:rsidRPr="00C3703E">
        <w:rPr>
          <w:rFonts w:ascii="Times New Roman" w:eastAsia="Times New Roman" w:hAnsi="Times New Roman" w:cs="Times New Roman"/>
          <w:sz w:val="24"/>
          <w:szCs w:val="24"/>
          <w:lang w:val="ro-MD"/>
        </w:rPr>
        <w:t xml:space="preserve"> de oferte</w:t>
      </w:r>
      <w:r w:rsidR="00730077" w:rsidRPr="00C3703E">
        <w:rPr>
          <w:rFonts w:ascii="Times New Roman" w:eastAsia="Times New Roman" w:hAnsi="Times New Roman" w:cs="Times New Roman"/>
          <w:sz w:val="24"/>
          <w:szCs w:val="24"/>
          <w:lang w:val="ro-MD"/>
        </w:rPr>
        <w:t>. Astfel,</w:t>
      </w:r>
      <w:r w:rsidRPr="00C3703E">
        <w:rPr>
          <w:rFonts w:ascii="Times New Roman" w:eastAsia="Times New Roman" w:hAnsi="Times New Roman" w:cs="Times New Roman"/>
          <w:sz w:val="24"/>
          <w:szCs w:val="24"/>
          <w:lang w:val="ro-MD"/>
        </w:rPr>
        <w:t xml:space="preserve"> v</w:t>
      </w:r>
      <w:r w:rsidR="00730077" w:rsidRPr="00C3703E">
        <w:rPr>
          <w:rFonts w:ascii="Times New Roman" w:eastAsia="Times New Roman" w:hAnsi="Times New Roman" w:cs="Times New Roman"/>
          <w:sz w:val="24"/>
          <w:szCs w:val="24"/>
          <w:lang w:val="ro-MD"/>
        </w:rPr>
        <w:t>or</w:t>
      </w:r>
      <w:r w:rsidRPr="00C3703E">
        <w:rPr>
          <w:rFonts w:ascii="Times New Roman" w:eastAsia="Times New Roman" w:hAnsi="Times New Roman" w:cs="Times New Roman"/>
          <w:sz w:val="24"/>
          <w:szCs w:val="24"/>
          <w:lang w:val="ro-MD"/>
        </w:rPr>
        <w:t xml:space="preserve"> contacta </w:t>
      </w:r>
      <w:r w:rsidR="00730077" w:rsidRPr="00C3703E">
        <w:rPr>
          <w:rFonts w:ascii="Times New Roman" w:eastAsia="Times New Roman" w:hAnsi="Times New Roman" w:cs="Times New Roman"/>
          <w:sz w:val="24"/>
          <w:szCs w:val="24"/>
          <w:lang w:val="ro-MD"/>
        </w:rPr>
        <w:t xml:space="preserve">în scris </w:t>
      </w:r>
      <w:r w:rsidRPr="00C3703E">
        <w:rPr>
          <w:rFonts w:ascii="Times New Roman" w:eastAsia="Times New Roman" w:hAnsi="Times New Roman" w:cs="Times New Roman"/>
          <w:sz w:val="24"/>
          <w:szCs w:val="24"/>
          <w:lang w:val="ro-MD"/>
        </w:rPr>
        <w:t xml:space="preserve">cumpărătorul la adresa specificată în paragraful 10. Cumpărătorul va răspunde în scris oricărei cereri de clarificare, cu condiția ca această solicitare să fie </w:t>
      </w:r>
      <w:r w:rsidR="00730077" w:rsidRPr="00C3703E">
        <w:rPr>
          <w:rFonts w:ascii="Times New Roman" w:eastAsia="Times New Roman" w:hAnsi="Times New Roman" w:cs="Times New Roman"/>
          <w:sz w:val="24"/>
          <w:szCs w:val="24"/>
          <w:lang w:val="ro-MD"/>
        </w:rPr>
        <w:t>recepționată</w:t>
      </w:r>
      <w:r w:rsidRPr="00C3703E">
        <w:rPr>
          <w:rFonts w:ascii="Times New Roman" w:eastAsia="Times New Roman" w:hAnsi="Times New Roman" w:cs="Times New Roman"/>
          <w:sz w:val="24"/>
          <w:szCs w:val="24"/>
          <w:lang w:val="ro-MD"/>
        </w:rPr>
        <w:t xml:space="preserve"> cel târziu </w:t>
      </w:r>
      <w:r w:rsidR="008F12BB">
        <w:rPr>
          <w:rFonts w:ascii="Times New Roman" w:eastAsia="Times New Roman" w:hAnsi="Times New Roman" w:cs="Times New Roman"/>
          <w:sz w:val="24"/>
          <w:szCs w:val="24"/>
          <w:lang w:val="ro-MD"/>
        </w:rPr>
        <w:t>cu</w:t>
      </w:r>
      <w:r w:rsidRPr="00C3703E">
        <w:rPr>
          <w:rFonts w:ascii="Times New Roman" w:eastAsia="Times New Roman" w:hAnsi="Times New Roman" w:cs="Times New Roman"/>
          <w:sz w:val="24"/>
          <w:szCs w:val="24"/>
          <w:lang w:val="ro-MD"/>
        </w:rPr>
        <w:t xml:space="preserve"> </w:t>
      </w:r>
      <w:r w:rsidRPr="00C3703E">
        <w:rPr>
          <w:rFonts w:ascii="Times New Roman" w:eastAsia="Times New Roman" w:hAnsi="Times New Roman" w:cs="Times New Roman"/>
          <w:i/>
          <w:iCs/>
          <w:sz w:val="24"/>
          <w:szCs w:val="24"/>
          <w:lang w:val="ro-MD"/>
        </w:rPr>
        <w:t>patru (4) zile</w:t>
      </w:r>
      <w:r w:rsidRPr="00C3703E">
        <w:rPr>
          <w:rFonts w:ascii="Times New Roman" w:eastAsia="Times New Roman" w:hAnsi="Times New Roman" w:cs="Times New Roman"/>
          <w:sz w:val="24"/>
          <w:szCs w:val="24"/>
          <w:lang w:val="ro-MD"/>
        </w:rPr>
        <w:t xml:space="preserve"> calendaristice înainte de termenul limită pentru </w:t>
      </w:r>
      <w:r w:rsidR="00730077" w:rsidRPr="00C3703E">
        <w:rPr>
          <w:rFonts w:ascii="Times New Roman" w:eastAsia="Times New Roman" w:hAnsi="Times New Roman" w:cs="Times New Roman"/>
          <w:sz w:val="24"/>
          <w:szCs w:val="24"/>
          <w:lang w:val="ro-MD"/>
        </w:rPr>
        <w:t>depunerea</w:t>
      </w:r>
      <w:r w:rsidRPr="00C3703E">
        <w:rPr>
          <w:rFonts w:ascii="Times New Roman" w:eastAsia="Times New Roman" w:hAnsi="Times New Roman" w:cs="Times New Roman"/>
          <w:sz w:val="24"/>
          <w:szCs w:val="24"/>
          <w:lang w:val="ro-MD"/>
        </w:rPr>
        <w:t xml:space="preserve"> ofertelor.</w:t>
      </w:r>
    </w:p>
    <w:p w14:paraId="5104C980" w14:textId="77777777" w:rsidR="00932658" w:rsidRPr="00C3703E" w:rsidRDefault="00932658" w:rsidP="00932658">
      <w:pPr>
        <w:spacing w:after="0" w:line="240" w:lineRule="auto"/>
        <w:jc w:val="both"/>
        <w:rPr>
          <w:rFonts w:ascii="Times New Roman" w:eastAsia="Times New Roman" w:hAnsi="Times New Roman" w:cs="Times New Roman"/>
          <w:sz w:val="24"/>
          <w:szCs w:val="24"/>
          <w:lang w:val="ro-MD"/>
        </w:rPr>
      </w:pPr>
    </w:p>
    <w:p w14:paraId="3C0ACECF" w14:textId="478A411B" w:rsidR="00010DA6" w:rsidRPr="00C3703E" w:rsidRDefault="00010DA6" w:rsidP="00435B24">
      <w:pPr>
        <w:pStyle w:val="ListParagraph"/>
        <w:numPr>
          <w:ilvl w:val="0"/>
          <w:numId w:val="43"/>
        </w:numPr>
        <w:spacing w:after="0" w:line="240" w:lineRule="auto"/>
        <w:ind w:left="360"/>
        <w:jc w:val="both"/>
        <w:rPr>
          <w:rFonts w:ascii="Times New Roman" w:eastAsia="Times New Roman" w:hAnsi="Times New Roman" w:cs="Times New Roman"/>
          <w:b/>
          <w:sz w:val="24"/>
          <w:szCs w:val="24"/>
          <w:lang w:val="ro-MD"/>
        </w:rPr>
      </w:pPr>
      <w:r w:rsidRPr="00C3703E">
        <w:rPr>
          <w:rFonts w:ascii="Times New Roman" w:eastAsia="Times New Roman" w:hAnsi="Times New Roman" w:cs="Times New Roman"/>
          <w:b/>
          <w:sz w:val="24"/>
          <w:szCs w:val="24"/>
          <w:lang w:val="ro-MD"/>
        </w:rPr>
        <w:t xml:space="preserve">Inspectare </w:t>
      </w:r>
      <w:proofErr w:type="spellStart"/>
      <w:r w:rsidRPr="00C3703E">
        <w:rPr>
          <w:rFonts w:ascii="Times New Roman" w:eastAsia="Times New Roman" w:hAnsi="Times New Roman" w:cs="Times New Roman"/>
          <w:b/>
          <w:sz w:val="24"/>
          <w:szCs w:val="24"/>
          <w:lang w:val="ro-MD"/>
        </w:rPr>
        <w:t>şi</w:t>
      </w:r>
      <w:proofErr w:type="spellEnd"/>
      <w:r w:rsidRPr="00C3703E">
        <w:rPr>
          <w:rFonts w:ascii="Times New Roman" w:eastAsia="Times New Roman" w:hAnsi="Times New Roman" w:cs="Times New Roman"/>
          <w:b/>
          <w:sz w:val="24"/>
          <w:szCs w:val="24"/>
          <w:lang w:val="ro-MD"/>
        </w:rPr>
        <w:t xml:space="preserve"> Audit</w:t>
      </w:r>
    </w:p>
    <w:p w14:paraId="05ACC201" w14:textId="4AA5646C" w:rsidR="00010DA6" w:rsidRPr="00C3703E" w:rsidRDefault="00435B24" w:rsidP="00435B24">
      <w:pPr>
        <w:spacing w:after="120" w:line="240" w:lineRule="auto"/>
        <w:ind w:left="360"/>
        <w:contextualSpacing/>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13</w:t>
      </w:r>
      <w:r w:rsidR="00010DA6" w:rsidRPr="00C3703E">
        <w:rPr>
          <w:rFonts w:ascii="Times New Roman" w:eastAsia="Times New Roman" w:hAnsi="Times New Roman" w:cs="Times New Roman"/>
          <w:sz w:val="24"/>
          <w:szCs w:val="24"/>
          <w:lang w:val="ro-MD"/>
        </w:rPr>
        <w:t>.1</w:t>
      </w:r>
      <w:r w:rsidRPr="00C3703E">
        <w:rPr>
          <w:rFonts w:ascii="Times New Roman" w:eastAsia="Times New Roman" w:hAnsi="Times New Roman" w:cs="Times New Roman"/>
          <w:sz w:val="24"/>
          <w:szCs w:val="24"/>
          <w:lang w:val="ro-MD"/>
        </w:rPr>
        <w:t xml:space="preserve"> </w:t>
      </w:r>
      <w:r w:rsidR="00010DA6" w:rsidRPr="00C3703E">
        <w:rPr>
          <w:rFonts w:ascii="Times New Roman" w:eastAsia="Times New Roman" w:hAnsi="Times New Roman" w:cs="Times New Roman"/>
          <w:sz w:val="24"/>
          <w:szCs w:val="24"/>
          <w:lang w:val="ro-MD"/>
        </w:rPr>
        <w:t xml:space="preserve">Furnizorul va respecta </w:t>
      </w:r>
      <w:proofErr w:type="spellStart"/>
      <w:r w:rsidR="00010DA6" w:rsidRPr="00C3703E">
        <w:rPr>
          <w:rFonts w:ascii="Times New Roman" w:eastAsia="Times New Roman" w:hAnsi="Times New Roman" w:cs="Times New Roman"/>
          <w:sz w:val="24"/>
          <w:szCs w:val="24"/>
          <w:lang w:val="ro-MD"/>
        </w:rPr>
        <w:t>şi</w:t>
      </w:r>
      <w:proofErr w:type="spellEnd"/>
      <w:r w:rsidR="00010DA6" w:rsidRPr="00C3703E">
        <w:rPr>
          <w:rFonts w:ascii="Times New Roman" w:eastAsia="Times New Roman" w:hAnsi="Times New Roman" w:cs="Times New Roman"/>
          <w:sz w:val="24"/>
          <w:szCs w:val="24"/>
          <w:lang w:val="ro-MD"/>
        </w:rPr>
        <w:t xml:space="preserve"> îndeplini toate </w:t>
      </w:r>
      <w:proofErr w:type="spellStart"/>
      <w:r w:rsidR="00010DA6" w:rsidRPr="00C3703E">
        <w:rPr>
          <w:rFonts w:ascii="Times New Roman" w:eastAsia="Times New Roman" w:hAnsi="Times New Roman" w:cs="Times New Roman"/>
          <w:sz w:val="24"/>
          <w:szCs w:val="24"/>
          <w:lang w:val="ro-MD"/>
        </w:rPr>
        <w:t>instrucţiunile</w:t>
      </w:r>
      <w:proofErr w:type="spellEnd"/>
      <w:r w:rsidR="00010DA6" w:rsidRPr="00C3703E">
        <w:rPr>
          <w:rFonts w:ascii="Times New Roman" w:eastAsia="Times New Roman" w:hAnsi="Times New Roman" w:cs="Times New Roman"/>
          <w:sz w:val="24"/>
          <w:szCs w:val="24"/>
          <w:lang w:val="ro-MD"/>
        </w:rPr>
        <w:t xml:space="preserve"> Cumpărătorului în corespundere cu </w:t>
      </w:r>
      <w:proofErr w:type="spellStart"/>
      <w:r w:rsidR="00010DA6" w:rsidRPr="00C3703E">
        <w:rPr>
          <w:rFonts w:ascii="Times New Roman" w:eastAsia="Times New Roman" w:hAnsi="Times New Roman" w:cs="Times New Roman"/>
          <w:sz w:val="24"/>
          <w:szCs w:val="24"/>
          <w:lang w:val="ro-MD"/>
        </w:rPr>
        <w:t>legislaţia</w:t>
      </w:r>
      <w:proofErr w:type="spellEnd"/>
      <w:r w:rsidR="00010DA6" w:rsidRPr="00C3703E">
        <w:rPr>
          <w:rFonts w:ascii="Times New Roman" w:eastAsia="Times New Roman" w:hAnsi="Times New Roman" w:cs="Times New Roman"/>
          <w:sz w:val="24"/>
          <w:szCs w:val="24"/>
          <w:lang w:val="ro-MD"/>
        </w:rPr>
        <w:t xml:space="preserve"> în vigoare.</w:t>
      </w:r>
    </w:p>
    <w:p w14:paraId="4F9B5BEE" w14:textId="35C0B473" w:rsidR="00010DA6" w:rsidRPr="00C3703E" w:rsidRDefault="00435B24" w:rsidP="00435B24">
      <w:pPr>
        <w:spacing w:after="120" w:line="240" w:lineRule="auto"/>
        <w:ind w:left="360"/>
        <w:contextualSpacing/>
        <w:jc w:val="both"/>
        <w:rPr>
          <w:rFonts w:ascii="Times New Roman" w:eastAsia="Times New Roman" w:hAnsi="Times New Roman" w:cs="Times New Roman"/>
          <w:bCs/>
          <w:color w:val="000000"/>
          <w:sz w:val="24"/>
          <w:szCs w:val="20"/>
          <w:lang w:val="ro-MD"/>
        </w:rPr>
      </w:pPr>
      <w:r w:rsidRPr="00C3703E">
        <w:rPr>
          <w:rFonts w:ascii="Times New Roman" w:eastAsia="Times New Roman" w:hAnsi="Times New Roman" w:cs="Times New Roman"/>
          <w:sz w:val="24"/>
          <w:szCs w:val="20"/>
          <w:lang w:val="ro-MD"/>
        </w:rPr>
        <w:t>13</w:t>
      </w:r>
      <w:r w:rsidR="00010DA6" w:rsidRPr="00C3703E">
        <w:rPr>
          <w:rFonts w:ascii="Times New Roman" w:eastAsia="Times New Roman" w:hAnsi="Times New Roman" w:cs="Times New Roman"/>
          <w:sz w:val="24"/>
          <w:szCs w:val="20"/>
          <w:lang w:val="ro-MD"/>
        </w:rPr>
        <w:t>.2</w:t>
      </w:r>
      <w:r w:rsidRPr="00C3703E">
        <w:rPr>
          <w:rFonts w:ascii="Times New Roman" w:eastAsia="Times New Roman" w:hAnsi="Times New Roman" w:cs="Times New Roman"/>
          <w:sz w:val="24"/>
          <w:szCs w:val="20"/>
          <w:lang w:val="ro-MD"/>
        </w:rPr>
        <w:t xml:space="preserve"> </w:t>
      </w:r>
      <w:r w:rsidR="00010DA6" w:rsidRPr="00C3703E">
        <w:rPr>
          <w:rFonts w:ascii="Times New Roman" w:eastAsia="Times New Roman" w:hAnsi="Times New Roman" w:cs="Times New Roman"/>
          <w:sz w:val="24"/>
          <w:szCs w:val="20"/>
          <w:lang w:val="ro-MD"/>
        </w:rPr>
        <w:t xml:space="preserve">Furnizorul va permite și va instrui subcontractorii și consultanții despre necesitatea de a permite Băncii și/sau altor persoane numite de către Bancă să inspecteze birourile Furnizorului și toate conturile și registrele ce țin de executarea Contractului și prezentarea ofertei și să efectueze auditul de către o companie selectată de către Bancă la cererea Băncii. Atenția Furnizorului, subcontractanților și consultanților este atrasă asupra </w:t>
      </w:r>
      <w:r w:rsidR="00010DA6" w:rsidRPr="00BF78FE">
        <w:rPr>
          <w:rFonts w:ascii="Times New Roman" w:eastAsia="Times New Roman" w:hAnsi="Times New Roman" w:cs="Times New Roman"/>
          <w:sz w:val="24"/>
          <w:szCs w:val="20"/>
          <w:lang w:val="ro-MD"/>
        </w:rPr>
        <w:t xml:space="preserve">Clauzei 5 </w:t>
      </w:r>
      <w:r w:rsidR="00010DA6" w:rsidRPr="00BF78FE">
        <w:rPr>
          <w:rFonts w:ascii="Times New Roman" w:eastAsia="Times New Roman" w:hAnsi="Times New Roman" w:cs="Times New Roman"/>
          <w:i/>
          <w:sz w:val="24"/>
          <w:szCs w:val="20"/>
          <w:lang w:val="ro-MD"/>
        </w:rPr>
        <w:t>Fraude și Corupție</w:t>
      </w:r>
      <w:r w:rsidR="00010DA6" w:rsidRPr="00BF78FE">
        <w:rPr>
          <w:rFonts w:ascii="Times New Roman" w:eastAsia="Times New Roman" w:hAnsi="Times New Roman" w:cs="Times New Roman"/>
          <w:sz w:val="24"/>
          <w:szCs w:val="20"/>
          <w:lang w:val="ro-MD"/>
        </w:rPr>
        <w:t xml:space="preserve"> a Formei Contractului</w:t>
      </w:r>
      <w:r w:rsidR="00010DA6" w:rsidRPr="00C3703E">
        <w:rPr>
          <w:rFonts w:ascii="Times New Roman" w:eastAsia="Times New Roman" w:hAnsi="Times New Roman" w:cs="Times New Roman"/>
          <w:sz w:val="24"/>
          <w:szCs w:val="20"/>
          <w:lang w:val="ro-MD"/>
        </w:rPr>
        <w:t xml:space="preserve"> care prevede, printre altele, faptul că acțiunile menite să împiedice material exercitarea de către Bancă a inspecției și a drepturilor de audit constituie o practică interzisă pasibilă de rezilierea contractului (precum și stabilirea </w:t>
      </w:r>
      <w:proofErr w:type="spellStart"/>
      <w:r w:rsidR="00010DA6" w:rsidRPr="00C3703E">
        <w:rPr>
          <w:rFonts w:ascii="Times New Roman" w:eastAsia="Times New Roman" w:hAnsi="Times New Roman" w:cs="Times New Roman"/>
          <w:sz w:val="24"/>
          <w:szCs w:val="20"/>
          <w:lang w:val="ro-MD"/>
        </w:rPr>
        <w:t>inegibilității</w:t>
      </w:r>
      <w:proofErr w:type="spellEnd"/>
      <w:r w:rsidR="00010DA6" w:rsidRPr="00C3703E">
        <w:rPr>
          <w:rFonts w:ascii="Times New Roman" w:eastAsia="Times New Roman" w:hAnsi="Times New Roman" w:cs="Times New Roman"/>
          <w:sz w:val="24"/>
          <w:szCs w:val="20"/>
          <w:lang w:val="ro-MD"/>
        </w:rPr>
        <w:t xml:space="preserve"> în conformitate cu procedurile Băncii</w:t>
      </w:r>
      <w:r w:rsidR="00010DA6" w:rsidRPr="00C3703E">
        <w:rPr>
          <w:rFonts w:ascii="Times New Roman" w:eastAsia="Times New Roman" w:hAnsi="Times New Roman" w:cs="Times New Roman"/>
          <w:bCs/>
          <w:color w:val="000000"/>
          <w:sz w:val="24"/>
          <w:szCs w:val="20"/>
          <w:lang w:val="ro-MD"/>
        </w:rPr>
        <w:t>).</w:t>
      </w:r>
    </w:p>
    <w:p w14:paraId="563D3ADC" w14:textId="77777777" w:rsidR="00531960" w:rsidRPr="00C3703E" w:rsidRDefault="00531960" w:rsidP="00531960">
      <w:pPr>
        <w:pStyle w:val="ListParagraph"/>
        <w:spacing w:after="0" w:line="240" w:lineRule="auto"/>
        <w:ind w:left="360"/>
        <w:jc w:val="both"/>
        <w:rPr>
          <w:rFonts w:ascii="Times New Roman" w:eastAsia="Times New Roman" w:hAnsi="Times New Roman" w:cs="Times New Roman"/>
          <w:sz w:val="24"/>
          <w:szCs w:val="24"/>
          <w:lang w:val="ro-MD"/>
        </w:rPr>
      </w:pPr>
    </w:p>
    <w:p w14:paraId="3CD76D67" w14:textId="010FCD22" w:rsidR="00700C7F" w:rsidRPr="00C3703E" w:rsidRDefault="00531960" w:rsidP="00531960">
      <w:pPr>
        <w:pStyle w:val="ListParagraph"/>
        <w:numPr>
          <w:ilvl w:val="0"/>
          <w:numId w:val="43"/>
        </w:numPr>
        <w:spacing w:after="0" w:line="240" w:lineRule="auto"/>
        <w:ind w:left="36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Ofertantul va suporta toate costurile asociate pregătirii și depunerii ofertei sale, iar Cumpărătorul nu va fi responsabil sau responsabil pentru aceste costuri, indiferent de desfășurarea sau rezultatul procesului de ofertare.</w:t>
      </w:r>
    </w:p>
    <w:p w14:paraId="7B572354" w14:textId="77777777" w:rsidR="00531960" w:rsidRPr="00C3703E" w:rsidRDefault="00531960" w:rsidP="00531960">
      <w:pPr>
        <w:pStyle w:val="ListParagraph"/>
        <w:spacing w:after="0" w:line="240" w:lineRule="auto"/>
        <w:ind w:left="360"/>
        <w:jc w:val="both"/>
        <w:rPr>
          <w:rFonts w:ascii="Times New Roman" w:eastAsia="Times New Roman" w:hAnsi="Times New Roman" w:cs="Times New Roman"/>
          <w:sz w:val="24"/>
          <w:szCs w:val="24"/>
          <w:lang w:val="ro-MD"/>
        </w:rPr>
      </w:pPr>
    </w:p>
    <w:p w14:paraId="489C878C" w14:textId="58F354FC" w:rsidR="00531960" w:rsidRPr="00C3703E" w:rsidRDefault="00531960" w:rsidP="00531960">
      <w:pPr>
        <w:pStyle w:val="ListParagraph"/>
        <w:numPr>
          <w:ilvl w:val="0"/>
          <w:numId w:val="43"/>
        </w:numPr>
        <w:spacing w:after="0" w:line="240" w:lineRule="auto"/>
        <w:ind w:left="36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Cumpărătorul își rezervă dreptul de a accepta sau respinge orice ofertă, de a anula procesul de ofertare și de a respinge toate ofertele în orice moment anterior atribuirii contractului, fără a atrage astfel nicio răspundere față de ofertanți.</w:t>
      </w:r>
    </w:p>
    <w:p w14:paraId="2A3389BD" w14:textId="77777777" w:rsidR="00531960" w:rsidRPr="00C3703E" w:rsidRDefault="00531960" w:rsidP="00531960">
      <w:pPr>
        <w:pStyle w:val="ListParagraph"/>
        <w:rPr>
          <w:rFonts w:ascii="Times New Roman" w:eastAsia="Times New Roman" w:hAnsi="Times New Roman" w:cs="Times New Roman"/>
          <w:sz w:val="24"/>
          <w:szCs w:val="24"/>
          <w:lang w:val="ro-MD"/>
        </w:rPr>
      </w:pPr>
    </w:p>
    <w:p w14:paraId="1622A2D0" w14:textId="1E1C10E4" w:rsidR="00010DA6" w:rsidRPr="00C3703E" w:rsidRDefault="00010DA6" w:rsidP="00700C7F">
      <w:pPr>
        <w:pStyle w:val="ListParagraph"/>
        <w:numPr>
          <w:ilvl w:val="0"/>
          <w:numId w:val="43"/>
        </w:numPr>
        <w:spacing w:after="0" w:line="240" w:lineRule="auto"/>
        <w:ind w:left="36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Vă rugăm să </w:t>
      </w:r>
      <w:proofErr w:type="spellStart"/>
      <w:r w:rsidRPr="00C3703E">
        <w:rPr>
          <w:rFonts w:ascii="Times New Roman" w:eastAsia="Times New Roman" w:hAnsi="Times New Roman" w:cs="Times New Roman"/>
          <w:sz w:val="24"/>
          <w:szCs w:val="24"/>
          <w:lang w:val="ro-MD"/>
        </w:rPr>
        <w:t>confirmaţi</w:t>
      </w:r>
      <w:proofErr w:type="spellEnd"/>
      <w:r w:rsidRPr="00C3703E">
        <w:rPr>
          <w:rFonts w:ascii="Times New Roman" w:eastAsia="Times New Roman" w:hAnsi="Times New Roman" w:cs="Times New Roman"/>
          <w:sz w:val="24"/>
          <w:szCs w:val="24"/>
          <w:lang w:val="ro-MD"/>
        </w:rPr>
        <w:t xml:space="preserve"> prin </w:t>
      </w:r>
      <w:proofErr w:type="spellStart"/>
      <w:r w:rsidRPr="00C3703E">
        <w:rPr>
          <w:rFonts w:ascii="Times New Roman" w:eastAsia="Times New Roman" w:hAnsi="Times New Roman" w:cs="Times New Roman"/>
          <w:sz w:val="24"/>
          <w:szCs w:val="24"/>
          <w:lang w:val="ro-MD"/>
        </w:rPr>
        <w:t>poştă</w:t>
      </w:r>
      <w:proofErr w:type="spellEnd"/>
      <w:r w:rsidRPr="00C3703E">
        <w:rPr>
          <w:rFonts w:ascii="Times New Roman" w:eastAsia="Times New Roman" w:hAnsi="Times New Roman" w:cs="Times New Roman"/>
          <w:sz w:val="24"/>
          <w:szCs w:val="24"/>
          <w:lang w:val="ro-MD"/>
        </w:rPr>
        <w:t xml:space="preserve"> electronică primirea acestei </w:t>
      </w:r>
      <w:proofErr w:type="spellStart"/>
      <w:r w:rsidRPr="00C3703E">
        <w:rPr>
          <w:rFonts w:ascii="Times New Roman" w:eastAsia="Times New Roman" w:hAnsi="Times New Roman" w:cs="Times New Roman"/>
          <w:sz w:val="24"/>
          <w:szCs w:val="24"/>
          <w:lang w:val="ro-MD"/>
        </w:rPr>
        <w:t>invitaţii</w:t>
      </w:r>
      <w:proofErr w:type="spellEnd"/>
      <w:r w:rsidRPr="00C3703E">
        <w:rPr>
          <w:rFonts w:ascii="Times New Roman" w:eastAsia="Times New Roman" w:hAnsi="Times New Roman" w:cs="Times New Roman"/>
          <w:sz w:val="24"/>
          <w:szCs w:val="24"/>
          <w:lang w:val="ro-MD"/>
        </w:rPr>
        <w:t xml:space="preserve"> indiferent dacă </w:t>
      </w:r>
      <w:proofErr w:type="spellStart"/>
      <w:r w:rsidRPr="00C3703E">
        <w:rPr>
          <w:rFonts w:ascii="Times New Roman" w:eastAsia="Times New Roman" w:hAnsi="Times New Roman" w:cs="Times New Roman"/>
          <w:sz w:val="24"/>
          <w:szCs w:val="24"/>
          <w:lang w:val="ro-MD"/>
        </w:rPr>
        <w:t>veţi</w:t>
      </w:r>
      <w:proofErr w:type="spellEnd"/>
      <w:r w:rsidRPr="00C3703E">
        <w:rPr>
          <w:rFonts w:ascii="Times New Roman" w:eastAsia="Times New Roman" w:hAnsi="Times New Roman" w:cs="Times New Roman"/>
          <w:sz w:val="24"/>
          <w:szCs w:val="24"/>
          <w:lang w:val="ro-MD"/>
        </w:rPr>
        <w:t xml:space="preserve"> prezenta sau nu </w:t>
      </w:r>
      <w:proofErr w:type="spellStart"/>
      <w:r w:rsidRPr="00C3703E">
        <w:rPr>
          <w:rFonts w:ascii="Times New Roman" w:eastAsia="Times New Roman" w:hAnsi="Times New Roman" w:cs="Times New Roman"/>
          <w:sz w:val="24"/>
          <w:szCs w:val="24"/>
          <w:lang w:val="ro-MD"/>
        </w:rPr>
        <w:t>veţi</w:t>
      </w:r>
      <w:proofErr w:type="spellEnd"/>
      <w:r w:rsidRPr="00C3703E">
        <w:rPr>
          <w:rFonts w:ascii="Times New Roman" w:eastAsia="Times New Roman" w:hAnsi="Times New Roman" w:cs="Times New Roman"/>
          <w:sz w:val="24"/>
          <w:szCs w:val="24"/>
          <w:lang w:val="ro-MD"/>
        </w:rPr>
        <w:t xml:space="preserve"> prezenta ofertele de </w:t>
      </w:r>
      <w:proofErr w:type="spellStart"/>
      <w:r w:rsidRPr="00C3703E">
        <w:rPr>
          <w:rFonts w:ascii="Times New Roman" w:eastAsia="Times New Roman" w:hAnsi="Times New Roman" w:cs="Times New Roman"/>
          <w:sz w:val="24"/>
          <w:szCs w:val="24"/>
          <w:lang w:val="ro-MD"/>
        </w:rPr>
        <w:t>preţuri</w:t>
      </w:r>
      <w:proofErr w:type="spellEnd"/>
      <w:r w:rsidRPr="00C3703E">
        <w:rPr>
          <w:rFonts w:ascii="Times New Roman" w:eastAsia="Times New Roman" w:hAnsi="Times New Roman" w:cs="Times New Roman"/>
          <w:sz w:val="24"/>
          <w:szCs w:val="24"/>
          <w:lang w:val="ro-MD"/>
        </w:rPr>
        <w:t>.</w:t>
      </w:r>
    </w:p>
    <w:p w14:paraId="49CCC7E0" w14:textId="77777777" w:rsidR="00010DA6" w:rsidRPr="00C3703E" w:rsidRDefault="00010DA6" w:rsidP="00010DA6">
      <w:pPr>
        <w:spacing w:after="0" w:line="240" w:lineRule="auto"/>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 </w:t>
      </w:r>
    </w:p>
    <w:p w14:paraId="501CACB3" w14:textId="77777777" w:rsidR="00010DA6" w:rsidRPr="00C3703E" w:rsidRDefault="00010DA6" w:rsidP="00010DA6">
      <w:pPr>
        <w:spacing w:after="0" w:line="240" w:lineRule="auto"/>
        <w:rPr>
          <w:rFonts w:ascii="Times New Roman" w:eastAsia="Times New Roman" w:hAnsi="Times New Roman" w:cs="Times New Roman"/>
          <w:sz w:val="24"/>
          <w:szCs w:val="20"/>
          <w:lang w:val="ro-MD"/>
        </w:rPr>
      </w:pPr>
      <w:r w:rsidRPr="00C3703E">
        <w:rPr>
          <w:rFonts w:ascii="Times New Roman" w:eastAsia="Times New Roman" w:hAnsi="Times New Roman" w:cs="Times New Roman"/>
          <w:sz w:val="24"/>
          <w:szCs w:val="20"/>
          <w:lang w:val="ro-MD"/>
        </w:rPr>
        <w:t>Cu respect,</w:t>
      </w:r>
    </w:p>
    <w:p w14:paraId="39694A67" w14:textId="77777777" w:rsidR="00FE5D2D" w:rsidRPr="00C3703E" w:rsidRDefault="00FE5D2D" w:rsidP="00010DA6">
      <w:pPr>
        <w:spacing w:after="0" w:line="240" w:lineRule="auto"/>
        <w:rPr>
          <w:rFonts w:ascii="Times New Roman" w:eastAsia="Times New Roman" w:hAnsi="Times New Roman" w:cs="Times New Roman"/>
          <w:b/>
          <w:sz w:val="24"/>
          <w:szCs w:val="24"/>
          <w:lang w:val="ro-MD"/>
        </w:rPr>
      </w:pPr>
    </w:p>
    <w:p w14:paraId="5CE6E331" w14:textId="77777777" w:rsidR="009E55DD" w:rsidRPr="00C3703E" w:rsidRDefault="009E55DD" w:rsidP="00010DA6">
      <w:pPr>
        <w:spacing w:after="0" w:line="240" w:lineRule="auto"/>
        <w:rPr>
          <w:rFonts w:ascii="Times New Roman" w:eastAsia="Times New Roman" w:hAnsi="Times New Roman" w:cs="Times New Roman"/>
          <w:b/>
          <w:sz w:val="24"/>
          <w:szCs w:val="24"/>
          <w:lang w:val="ro-MD"/>
        </w:rPr>
      </w:pPr>
    </w:p>
    <w:p w14:paraId="771A1E13" w14:textId="50F6E8ED" w:rsidR="00010DA6" w:rsidRPr="00C3703E" w:rsidRDefault="003A443C" w:rsidP="00010DA6">
      <w:pPr>
        <w:spacing w:after="0" w:line="240" w:lineRule="auto"/>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Olga</w:t>
      </w:r>
      <w:r w:rsidRPr="00C3703E">
        <w:rPr>
          <w:rFonts w:ascii="Times New Roman" w:eastAsia="Times New Roman" w:hAnsi="Times New Roman" w:cs="Times New Roman"/>
          <w:b/>
          <w:sz w:val="24"/>
          <w:szCs w:val="24"/>
          <w:lang w:val="ro-MD"/>
        </w:rPr>
        <w:t xml:space="preserve"> </w:t>
      </w:r>
      <w:r>
        <w:rPr>
          <w:rFonts w:ascii="Times New Roman" w:eastAsia="Times New Roman" w:hAnsi="Times New Roman" w:cs="Times New Roman"/>
          <w:b/>
          <w:sz w:val="24"/>
          <w:szCs w:val="24"/>
          <w:lang w:val="ro-MD"/>
        </w:rPr>
        <w:t>TUMURUC</w:t>
      </w:r>
      <w:r w:rsidR="009E55DD" w:rsidRPr="00C3703E">
        <w:rPr>
          <w:rFonts w:ascii="Times New Roman" w:eastAsia="Times New Roman" w:hAnsi="Times New Roman" w:cs="Times New Roman"/>
          <w:b/>
          <w:sz w:val="24"/>
          <w:szCs w:val="24"/>
          <w:lang w:val="ro-MD"/>
        </w:rPr>
        <w:t>, Director</w:t>
      </w:r>
    </w:p>
    <w:p w14:paraId="5C68B554" w14:textId="77777777" w:rsidR="00FE5D2D" w:rsidRPr="00C3703E" w:rsidRDefault="00FE5D2D" w:rsidP="00FE5D2D">
      <w:pPr>
        <w:spacing w:after="0" w:line="240" w:lineRule="auto"/>
        <w:rPr>
          <w:rFonts w:ascii="Times New Roman" w:eastAsia="Times New Roman" w:hAnsi="Times New Roman" w:cs="Times New Roman"/>
          <w:b/>
          <w:i/>
          <w:iCs/>
          <w:sz w:val="24"/>
          <w:szCs w:val="24"/>
          <w:lang w:val="ro-MD"/>
        </w:rPr>
      </w:pPr>
      <w:r w:rsidRPr="00C3703E">
        <w:rPr>
          <w:rFonts w:ascii="Times New Roman" w:eastAsia="Times New Roman" w:hAnsi="Times New Roman" w:cs="Times New Roman"/>
          <w:b/>
          <w:i/>
          <w:iCs/>
          <w:sz w:val="24"/>
          <w:szCs w:val="24"/>
          <w:lang w:val="ro-MD"/>
        </w:rPr>
        <w:t>Instituția Publică „Agenția de Guvernare Electronică”</w:t>
      </w:r>
    </w:p>
    <w:p w14:paraId="7590F912" w14:textId="10BC6CB4" w:rsidR="00010DA6" w:rsidRPr="00C3703E" w:rsidRDefault="00010DA6" w:rsidP="00010DA6">
      <w:pPr>
        <w:spacing w:after="120" w:line="240" w:lineRule="auto"/>
        <w:jc w:val="center"/>
        <w:rPr>
          <w:rFonts w:ascii="Times New Roman" w:eastAsia="Times New Roman" w:hAnsi="Times New Roman" w:cs="Times New Roman"/>
          <w:b/>
          <w:caps/>
          <w:sz w:val="28"/>
          <w:szCs w:val="20"/>
          <w:lang w:val="ro-MD"/>
        </w:rPr>
      </w:pPr>
      <w:r w:rsidRPr="00C3703E">
        <w:rPr>
          <w:rFonts w:ascii="Times New Roman" w:eastAsia="Times New Roman" w:hAnsi="Times New Roman" w:cs="Times New Roman"/>
          <w:sz w:val="24"/>
          <w:szCs w:val="24"/>
          <w:lang w:val="ro-MD"/>
        </w:rPr>
        <w:br w:type="page"/>
      </w:r>
      <w:r w:rsidRPr="00C3703E">
        <w:rPr>
          <w:rFonts w:ascii="Times New Roman" w:eastAsia="Times New Roman" w:hAnsi="Times New Roman" w:cs="Times New Roman"/>
          <w:sz w:val="24"/>
          <w:szCs w:val="24"/>
          <w:lang w:val="ro-MD"/>
        </w:rPr>
        <w:lastRenderedPageBreak/>
        <w:tab/>
      </w:r>
      <w:r w:rsidR="009E55DD" w:rsidRPr="00C3703E">
        <w:rPr>
          <w:rFonts w:ascii="Times New Roman" w:eastAsia="Times New Roman" w:hAnsi="Times New Roman" w:cs="Times New Roman"/>
          <w:b/>
          <w:caps/>
          <w:sz w:val="28"/>
          <w:szCs w:val="20"/>
          <w:lang w:val="ro-MD"/>
        </w:rPr>
        <w:t xml:space="preserve">FORMA </w:t>
      </w:r>
      <w:r w:rsidRPr="00C3703E">
        <w:rPr>
          <w:rFonts w:ascii="Times New Roman" w:eastAsia="Times New Roman" w:hAnsi="Times New Roman" w:cs="Times New Roman"/>
          <w:b/>
          <w:caps/>
          <w:sz w:val="28"/>
          <w:szCs w:val="20"/>
          <w:lang w:val="ro-MD"/>
        </w:rPr>
        <w:t xml:space="preserve">CONTRACT nr. </w:t>
      </w:r>
      <w:r w:rsidR="0091152A" w:rsidRPr="00C3703E">
        <w:rPr>
          <w:rFonts w:ascii="Times New Roman" w:eastAsia="Times New Roman" w:hAnsi="Times New Roman" w:cs="Times New Roman"/>
          <w:b/>
          <w:caps/>
          <w:sz w:val="28"/>
          <w:szCs w:val="20"/>
          <w:lang w:val="ro-MD"/>
        </w:rPr>
        <w:t>MD-EGA-233589-GO-RFQ</w:t>
      </w:r>
    </w:p>
    <w:p w14:paraId="5FF4ACBC" w14:textId="35DE61AE" w:rsidR="00010DA6" w:rsidRPr="00C3703E" w:rsidRDefault="00010DA6" w:rsidP="00010DA6">
      <w:pPr>
        <w:spacing w:line="240" w:lineRule="auto"/>
        <w:jc w:val="both"/>
        <w:rPr>
          <w:rFonts w:ascii="Times New Roman" w:eastAsia="Times New Roman" w:hAnsi="Times New Roman" w:cs="Times New Roman"/>
          <w:color w:val="000000"/>
          <w:sz w:val="24"/>
          <w:szCs w:val="20"/>
          <w:lang w:val="ro-MD"/>
        </w:rPr>
      </w:pPr>
      <w:r w:rsidRPr="00C3703E">
        <w:rPr>
          <w:rFonts w:ascii="Times New Roman" w:eastAsia="Times New Roman" w:hAnsi="Times New Roman" w:cs="Times New Roman"/>
          <w:color w:val="000000"/>
          <w:sz w:val="24"/>
          <w:szCs w:val="20"/>
          <w:lang w:val="ro-MD"/>
        </w:rPr>
        <w:t xml:space="preserve">Prezentul CONTRACT numărul </w:t>
      </w:r>
      <w:r w:rsidR="008124BE" w:rsidRPr="00C3703E">
        <w:rPr>
          <w:rFonts w:ascii="Times New Roman" w:eastAsia="Times New Roman" w:hAnsi="Times New Roman" w:cs="Times New Roman"/>
          <w:color w:val="000000"/>
          <w:sz w:val="24"/>
          <w:szCs w:val="20"/>
          <w:lang w:val="ro-MD"/>
        </w:rPr>
        <w:t>MD-EGA-</w:t>
      </w:r>
      <w:r w:rsidR="0091152A" w:rsidRPr="00C3703E">
        <w:rPr>
          <w:rFonts w:ascii="Times New Roman" w:eastAsia="Times New Roman" w:hAnsi="Times New Roman" w:cs="Times New Roman"/>
          <w:color w:val="000000"/>
          <w:sz w:val="24"/>
          <w:szCs w:val="20"/>
          <w:lang w:val="ro-MD"/>
        </w:rPr>
        <w:t>233589</w:t>
      </w:r>
      <w:r w:rsidR="008124BE" w:rsidRPr="00C3703E">
        <w:rPr>
          <w:rFonts w:ascii="Times New Roman" w:eastAsia="Times New Roman" w:hAnsi="Times New Roman" w:cs="Times New Roman"/>
          <w:color w:val="000000"/>
          <w:sz w:val="24"/>
          <w:szCs w:val="20"/>
          <w:lang w:val="ro-MD"/>
        </w:rPr>
        <w:t>-G</w:t>
      </w:r>
      <w:r w:rsidR="0091152A" w:rsidRPr="00C3703E">
        <w:rPr>
          <w:rFonts w:ascii="Times New Roman" w:eastAsia="Times New Roman" w:hAnsi="Times New Roman" w:cs="Times New Roman"/>
          <w:color w:val="000000"/>
          <w:sz w:val="24"/>
          <w:szCs w:val="20"/>
          <w:lang w:val="ro-MD"/>
        </w:rPr>
        <w:t>O</w:t>
      </w:r>
      <w:r w:rsidR="008124BE" w:rsidRPr="00C3703E">
        <w:rPr>
          <w:rFonts w:ascii="Times New Roman" w:eastAsia="Times New Roman" w:hAnsi="Times New Roman" w:cs="Times New Roman"/>
          <w:color w:val="000000"/>
          <w:sz w:val="24"/>
          <w:szCs w:val="20"/>
          <w:lang w:val="ro-MD"/>
        </w:rPr>
        <w:t>-RFQ</w:t>
      </w:r>
      <w:r w:rsidRPr="00C3703E">
        <w:rPr>
          <w:rFonts w:ascii="Times New Roman" w:eastAsia="Times New Roman" w:hAnsi="Times New Roman" w:cs="Times New Roman"/>
          <w:color w:val="000000"/>
          <w:sz w:val="24"/>
          <w:szCs w:val="20"/>
          <w:lang w:val="ro-MD"/>
        </w:rPr>
        <w:t xml:space="preserve"> încheiat </w:t>
      </w:r>
      <w:r w:rsidR="00286F6D" w:rsidRPr="00C3703E">
        <w:rPr>
          <w:rFonts w:ascii="Times New Roman" w:eastAsia="Times New Roman" w:hAnsi="Times New Roman" w:cs="Times New Roman"/>
          <w:color w:val="000000"/>
          <w:sz w:val="24"/>
          <w:szCs w:val="20"/>
          <w:lang w:val="ro-MD"/>
        </w:rPr>
        <w:t>la</w:t>
      </w:r>
      <w:r w:rsidRPr="00C3703E">
        <w:rPr>
          <w:rFonts w:ascii="Times New Roman" w:eastAsia="Times New Roman" w:hAnsi="Times New Roman" w:cs="Times New Roman"/>
          <w:color w:val="000000"/>
          <w:sz w:val="24"/>
          <w:szCs w:val="20"/>
          <w:lang w:val="ro-MD"/>
        </w:rPr>
        <w:t xml:space="preserve"> </w:t>
      </w:r>
      <w:r w:rsidR="00B01BB9">
        <w:rPr>
          <w:rFonts w:ascii="Times New Roman" w:eastAsia="Times New Roman" w:hAnsi="Times New Roman" w:cs="Times New Roman"/>
          <w:i/>
          <w:iCs/>
          <w:color w:val="000000"/>
          <w:sz w:val="24"/>
          <w:szCs w:val="20"/>
          <w:lang w:val="ro-MD"/>
        </w:rPr>
        <w:t>__S</w:t>
      </w:r>
      <w:r w:rsidR="00B0625A">
        <w:rPr>
          <w:rFonts w:ascii="Times New Roman" w:eastAsia="Times New Roman" w:hAnsi="Times New Roman" w:cs="Times New Roman"/>
          <w:i/>
          <w:iCs/>
          <w:color w:val="000000"/>
          <w:sz w:val="24"/>
          <w:szCs w:val="20"/>
          <w:lang w:val="ro-MD"/>
        </w:rPr>
        <w:t>eptembrie</w:t>
      </w:r>
      <w:r w:rsidR="00B0625A" w:rsidRPr="00C3703E">
        <w:rPr>
          <w:rFonts w:ascii="Times New Roman" w:eastAsia="Times New Roman" w:hAnsi="Times New Roman" w:cs="Times New Roman"/>
          <w:i/>
          <w:iCs/>
          <w:color w:val="000000"/>
          <w:sz w:val="24"/>
          <w:szCs w:val="20"/>
          <w:lang w:val="ro-MD"/>
        </w:rPr>
        <w:t xml:space="preserve"> </w:t>
      </w:r>
      <w:r w:rsidR="008124BE" w:rsidRPr="00C3703E">
        <w:rPr>
          <w:rFonts w:ascii="Times New Roman" w:eastAsia="Times New Roman" w:hAnsi="Times New Roman" w:cs="Times New Roman"/>
          <w:i/>
          <w:iCs/>
          <w:color w:val="000000"/>
          <w:sz w:val="24"/>
          <w:szCs w:val="20"/>
          <w:lang w:val="ro-MD"/>
        </w:rPr>
        <w:t>2021</w:t>
      </w:r>
      <w:r w:rsidR="000B4C29" w:rsidRPr="00C3703E">
        <w:rPr>
          <w:rFonts w:ascii="Times New Roman" w:eastAsia="Times New Roman" w:hAnsi="Times New Roman" w:cs="Times New Roman"/>
          <w:color w:val="000000"/>
          <w:sz w:val="24"/>
          <w:szCs w:val="20"/>
          <w:lang w:val="ro-MD"/>
        </w:rPr>
        <w:t>,</w:t>
      </w:r>
      <w:r w:rsidR="008124BE" w:rsidRPr="00C3703E">
        <w:rPr>
          <w:rFonts w:ascii="Times New Roman" w:eastAsia="Times New Roman" w:hAnsi="Times New Roman" w:cs="Times New Roman"/>
          <w:color w:val="000000"/>
          <w:sz w:val="24"/>
          <w:szCs w:val="20"/>
          <w:lang w:val="ro-MD"/>
        </w:rPr>
        <w:t xml:space="preserve"> </w:t>
      </w:r>
      <w:r w:rsidRPr="00C3703E">
        <w:rPr>
          <w:rFonts w:ascii="Times New Roman" w:eastAsia="Times New Roman" w:hAnsi="Times New Roman" w:cs="Times New Roman"/>
          <w:color w:val="000000"/>
          <w:sz w:val="24"/>
          <w:szCs w:val="20"/>
          <w:lang w:val="ro-MD"/>
        </w:rPr>
        <w:t xml:space="preserve">între, pe de o parte, </w:t>
      </w:r>
    </w:p>
    <w:p w14:paraId="48939026" w14:textId="293F74C5" w:rsidR="00010DA6" w:rsidRPr="00C3703E" w:rsidRDefault="00010DA6" w:rsidP="00010DA6">
      <w:pPr>
        <w:numPr>
          <w:ilvl w:val="0"/>
          <w:numId w:val="30"/>
        </w:numPr>
        <w:spacing w:after="0" w:line="240" w:lineRule="auto"/>
        <w:jc w:val="both"/>
        <w:rPr>
          <w:rFonts w:ascii="Times New Roman" w:eastAsia="Times New Roman" w:hAnsi="Times New Roman" w:cs="Times New Roman"/>
          <w:color w:val="000000"/>
          <w:sz w:val="24"/>
          <w:szCs w:val="20"/>
          <w:lang w:val="ro-MD"/>
        </w:rPr>
      </w:pPr>
      <w:r w:rsidRPr="00C3703E">
        <w:rPr>
          <w:rFonts w:ascii="Times New Roman" w:eastAsia="Times New Roman" w:hAnsi="Times New Roman" w:cs="Times New Roman"/>
          <w:color w:val="000000"/>
          <w:sz w:val="24"/>
          <w:szCs w:val="20"/>
          <w:lang w:val="ro-MD"/>
        </w:rPr>
        <w:t>__________________________________(</w:t>
      </w:r>
      <w:r w:rsidR="008A1216" w:rsidRPr="00C3703E">
        <w:rPr>
          <w:rFonts w:ascii="Times New Roman" w:eastAsia="Times New Roman" w:hAnsi="Times New Roman" w:cs="Times New Roman"/>
          <w:color w:val="000000"/>
          <w:sz w:val="24"/>
          <w:szCs w:val="20"/>
          <w:lang w:val="ro-MD"/>
        </w:rPr>
        <w:t>î</w:t>
      </w:r>
      <w:r w:rsidRPr="00C3703E">
        <w:rPr>
          <w:rFonts w:ascii="Times New Roman" w:eastAsia="Times New Roman" w:hAnsi="Times New Roman" w:cs="Times New Roman"/>
          <w:color w:val="000000"/>
          <w:sz w:val="24"/>
          <w:szCs w:val="20"/>
          <w:lang w:val="ro-MD"/>
        </w:rPr>
        <w:t>n continuare numit “</w:t>
      </w:r>
      <w:r w:rsidRPr="00C3703E">
        <w:rPr>
          <w:rFonts w:ascii="Times New Roman" w:eastAsia="Times New Roman" w:hAnsi="Times New Roman" w:cs="Times New Roman"/>
          <w:b/>
          <w:color w:val="000000"/>
          <w:sz w:val="24"/>
          <w:szCs w:val="20"/>
          <w:lang w:val="ro-MD"/>
        </w:rPr>
        <w:t>Furnizor</w:t>
      </w:r>
      <w:r w:rsidRPr="00C3703E">
        <w:rPr>
          <w:rFonts w:ascii="Times New Roman" w:eastAsia="Times New Roman" w:hAnsi="Times New Roman" w:cs="Times New Roman"/>
          <w:color w:val="000000"/>
          <w:sz w:val="24"/>
          <w:szCs w:val="20"/>
          <w:lang w:val="ro-MD"/>
        </w:rPr>
        <w:t>”).</w:t>
      </w:r>
    </w:p>
    <w:p w14:paraId="600DD233" w14:textId="77777777" w:rsidR="00010DA6" w:rsidRPr="00C3703E" w:rsidRDefault="00010DA6" w:rsidP="00010DA6">
      <w:pPr>
        <w:spacing w:after="0" w:line="240" w:lineRule="auto"/>
        <w:ind w:left="735"/>
        <w:jc w:val="both"/>
        <w:rPr>
          <w:rFonts w:ascii="Times New Roman" w:eastAsia="Times New Roman" w:hAnsi="Times New Roman" w:cs="Times New Roman"/>
          <w:color w:val="000000"/>
          <w:sz w:val="24"/>
          <w:szCs w:val="20"/>
          <w:lang w:val="ro-MD"/>
        </w:rPr>
      </w:pPr>
    </w:p>
    <w:p w14:paraId="0D45EAE9" w14:textId="6582E019" w:rsidR="00010DA6" w:rsidRPr="00C3703E" w:rsidRDefault="008124BE" w:rsidP="00010DA6">
      <w:pPr>
        <w:numPr>
          <w:ilvl w:val="0"/>
          <w:numId w:val="30"/>
        </w:numPr>
        <w:spacing w:after="120" w:line="240" w:lineRule="auto"/>
        <w:jc w:val="both"/>
        <w:rPr>
          <w:rFonts w:ascii="Times New Roman" w:eastAsia="Times New Roman" w:hAnsi="Times New Roman" w:cs="Times New Roman"/>
          <w:sz w:val="24"/>
          <w:szCs w:val="24"/>
          <w:lang w:val="ro-MD"/>
        </w:rPr>
      </w:pPr>
      <w:r w:rsidRPr="00C3703E">
        <w:rPr>
          <w:rFonts w:ascii="Times New Roman" w:hAnsi="Times New Roman" w:cs="Times New Roman"/>
          <w:b/>
          <w:color w:val="000000"/>
          <w:sz w:val="24"/>
          <w:szCs w:val="24"/>
          <w:lang w:val="ro-MD"/>
        </w:rPr>
        <w:t>Instituția Publică „Agenția de Guvernare Electronică”</w:t>
      </w:r>
      <w:r w:rsidR="00010DA6" w:rsidRPr="00C3703E">
        <w:rPr>
          <w:rFonts w:ascii="Times New Roman" w:eastAsia="Times New Roman" w:hAnsi="Times New Roman" w:cs="Times New Roman"/>
          <w:bCs/>
          <w:color w:val="000000"/>
          <w:sz w:val="24"/>
          <w:szCs w:val="20"/>
          <w:lang w:val="ro-MD"/>
        </w:rPr>
        <w:t>,</w:t>
      </w:r>
      <w:r w:rsidR="00010DA6" w:rsidRPr="00C3703E">
        <w:rPr>
          <w:rFonts w:ascii="Times New Roman" w:eastAsia="Times New Roman" w:hAnsi="Times New Roman" w:cs="Times New Roman"/>
          <w:color w:val="000000"/>
          <w:sz w:val="24"/>
          <w:szCs w:val="20"/>
          <w:lang w:val="ro-MD"/>
        </w:rPr>
        <w:t xml:space="preserve"> </w:t>
      </w:r>
      <w:r w:rsidRPr="00C3703E">
        <w:rPr>
          <w:rFonts w:ascii="Times New Roman" w:eastAsia="Times New Roman" w:hAnsi="Times New Roman" w:cs="Times New Roman"/>
          <w:color w:val="000000"/>
          <w:sz w:val="24"/>
          <w:szCs w:val="20"/>
          <w:lang w:val="ro-MD"/>
        </w:rPr>
        <w:t>î</w:t>
      </w:r>
      <w:r w:rsidR="00010DA6" w:rsidRPr="00C3703E">
        <w:rPr>
          <w:rFonts w:ascii="Times New Roman" w:eastAsia="Times New Roman" w:hAnsi="Times New Roman" w:cs="Times New Roman"/>
          <w:color w:val="000000"/>
          <w:sz w:val="24"/>
          <w:szCs w:val="20"/>
          <w:lang w:val="ro-MD"/>
        </w:rPr>
        <w:t>n continuare numit “</w:t>
      </w:r>
      <w:r w:rsidR="00010DA6" w:rsidRPr="00C3703E">
        <w:rPr>
          <w:rFonts w:ascii="Times New Roman" w:eastAsia="Times New Roman" w:hAnsi="Times New Roman" w:cs="Times New Roman"/>
          <w:b/>
          <w:color w:val="000000"/>
          <w:sz w:val="24"/>
          <w:szCs w:val="20"/>
          <w:lang w:val="ro-MD"/>
        </w:rPr>
        <w:t>Cumpărător</w:t>
      </w:r>
      <w:r w:rsidR="00010DA6" w:rsidRPr="00C3703E">
        <w:rPr>
          <w:rFonts w:ascii="Times New Roman" w:eastAsia="Times New Roman" w:hAnsi="Times New Roman" w:cs="Times New Roman"/>
          <w:color w:val="000000"/>
          <w:sz w:val="24"/>
          <w:szCs w:val="20"/>
          <w:lang w:val="ro-MD"/>
        </w:rPr>
        <w:t xml:space="preserve">”, </w:t>
      </w:r>
      <w:r w:rsidR="00010DA6" w:rsidRPr="00C3703E">
        <w:rPr>
          <w:rFonts w:ascii="Times New Roman" w:eastAsia="Times New Roman" w:hAnsi="Times New Roman" w:cs="Times New Roman"/>
          <w:i/>
          <w:iCs/>
          <w:color w:val="000000"/>
          <w:sz w:val="24"/>
          <w:szCs w:val="20"/>
          <w:lang w:val="ro-MD"/>
        </w:rPr>
        <w:t>cod fiscal</w:t>
      </w:r>
      <w:r w:rsidR="00010DA6" w:rsidRPr="00C3703E">
        <w:rPr>
          <w:rFonts w:ascii="Times New Roman" w:eastAsia="Times New Roman" w:hAnsi="Times New Roman" w:cs="Times New Roman"/>
          <w:color w:val="000000"/>
          <w:sz w:val="24"/>
          <w:szCs w:val="20"/>
          <w:lang w:val="ro-MD"/>
        </w:rPr>
        <w:t xml:space="preserve"> </w:t>
      </w:r>
      <w:r w:rsidRPr="00C3703E">
        <w:rPr>
          <w:rFonts w:ascii="Times New Roman" w:hAnsi="Times New Roman" w:cs="Times New Roman"/>
          <w:i/>
          <w:color w:val="000000"/>
          <w:sz w:val="24"/>
          <w:szCs w:val="24"/>
          <w:lang w:val="ro-MD"/>
        </w:rPr>
        <w:t>1010600034203</w:t>
      </w:r>
      <w:r w:rsidR="00010DA6" w:rsidRPr="00C3703E">
        <w:rPr>
          <w:rFonts w:ascii="Times New Roman" w:eastAsia="Times New Roman" w:hAnsi="Times New Roman" w:cs="Times New Roman"/>
          <w:color w:val="000000"/>
          <w:sz w:val="24"/>
          <w:szCs w:val="20"/>
          <w:lang w:val="ro-MD"/>
        </w:rPr>
        <w:t xml:space="preserve">, cu adresa juridică pe </w:t>
      </w:r>
      <w:r w:rsidRPr="00C3703E">
        <w:rPr>
          <w:rFonts w:ascii="Times New Roman" w:eastAsia="Times New Roman" w:hAnsi="Times New Roman" w:cs="Times New Roman"/>
          <w:sz w:val="24"/>
          <w:szCs w:val="24"/>
          <w:lang w:val="ro-MD"/>
        </w:rPr>
        <w:t>MD-2012, Chișinău, Republica Moldova, str. A. Pușkin 42B.</w:t>
      </w:r>
      <w:r w:rsidR="00010DA6" w:rsidRPr="00C3703E">
        <w:rPr>
          <w:rFonts w:ascii="Times New Roman" w:eastAsia="Times New Roman" w:hAnsi="Times New Roman" w:cs="Times New Roman"/>
          <w:color w:val="000000"/>
          <w:sz w:val="24"/>
          <w:szCs w:val="20"/>
          <w:lang w:val="ro-MD"/>
        </w:rPr>
        <w:t xml:space="preserve">, în numele </w:t>
      </w:r>
      <w:r w:rsidRPr="00C3703E">
        <w:rPr>
          <w:rFonts w:ascii="Times New Roman" w:hAnsi="Times New Roman" w:cs="Times New Roman"/>
          <w:b/>
          <w:color w:val="000000"/>
          <w:sz w:val="24"/>
          <w:szCs w:val="24"/>
          <w:lang w:val="ro-MD"/>
        </w:rPr>
        <w:t>Autoritățile Publice Locale conform listei (Secțiunea 3)</w:t>
      </w:r>
      <w:r w:rsidR="00010DA6" w:rsidRPr="00C3703E">
        <w:rPr>
          <w:rFonts w:ascii="Times New Roman" w:eastAsia="Times New Roman" w:hAnsi="Times New Roman" w:cs="Times New Roman"/>
          <w:color w:val="000000"/>
          <w:sz w:val="24"/>
          <w:szCs w:val="20"/>
          <w:lang w:val="ro-MD"/>
        </w:rPr>
        <w:t xml:space="preserve">, în continuare numit </w:t>
      </w:r>
      <w:r w:rsidR="00010DA6" w:rsidRPr="00C3703E">
        <w:rPr>
          <w:rFonts w:ascii="Times New Roman" w:eastAsia="Times New Roman" w:hAnsi="Times New Roman" w:cs="Times New Roman"/>
          <w:b/>
          <w:color w:val="000000"/>
          <w:sz w:val="24"/>
          <w:szCs w:val="20"/>
          <w:lang w:val="ro-MD"/>
        </w:rPr>
        <w:t>„Beneficiar</w:t>
      </w:r>
      <w:r w:rsidRPr="00C3703E">
        <w:rPr>
          <w:rFonts w:ascii="Times New Roman" w:eastAsia="Times New Roman" w:hAnsi="Times New Roman" w:cs="Times New Roman"/>
          <w:b/>
          <w:color w:val="000000"/>
          <w:sz w:val="24"/>
          <w:szCs w:val="20"/>
          <w:lang w:val="ro-MD"/>
        </w:rPr>
        <w:t xml:space="preserve"> finali</w:t>
      </w:r>
      <w:r w:rsidR="00010DA6" w:rsidRPr="00C3703E">
        <w:rPr>
          <w:rFonts w:ascii="Times New Roman" w:eastAsia="Times New Roman" w:hAnsi="Times New Roman" w:cs="Times New Roman"/>
          <w:b/>
          <w:color w:val="000000"/>
          <w:sz w:val="24"/>
          <w:szCs w:val="20"/>
          <w:lang w:val="ro-MD"/>
        </w:rPr>
        <w:t>”</w:t>
      </w:r>
      <w:r w:rsidR="00010DA6" w:rsidRPr="00C3703E">
        <w:rPr>
          <w:rFonts w:ascii="Times New Roman" w:eastAsia="Times New Roman" w:hAnsi="Times New Roman" w:cs="Times New Roman"/>
          <w:color w:val="000000"/>
          <w:sz w:val="24"/>
          <w:szCs w:val="20"/>
          <w:lang w:val="ro-MD"/>
        </w:rPr>
        <w:t xml:space="preserve"> pe de altă parte,</w:t>
      </w:r>
    </w:p>
    <w:p w14:paraId="4E51B433" w14:textId="38196B78" w:rsidR="00010DA6" w:rsidRPr="00C3703E" w:rsidRDefault="00010DA6" w:rsidP="00010DA6">
      <w:pPr>
        <w:spacing w:after="120" w:line="240" w:lineRule="auto"/>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AVÂND ÎN VEDERE FAPTUL CĂ Cumpărătorul a solicitat oferte pentru </w:t>
      </w:r>
      <w:r w:rsidR="008A1216" w:rsidRPr="00C3703E">
        <w:rPr>
          <w:rFonts w:ascii="Times New Roman" w:eastAsia="Times New Roman" w:hAnsi="Times New Roman" w:cs="Times New Roman"/>
          <w:sz w:val="24"/>
          <w:szCs w:val="24"/>
          <w:lang w:val="ro-MD"/>
        </w:rPr>
        <w:t xml:space="preserve">procurarea </w:t>
      </w:r>
      <w:r w:rsidR="008A1216" w:rsidRPr="00C3703E">
        <w:rPr>
          <w:rFonts w:ascii="Times New Roman" w:eastAsia="Times New Roman" w:hAnsi="Times New Roman" w:cs="Times New Roman"/>
          <w:b/>
          <w:bCs/>
          <w:sz w:val="24"/>
          <w:szCs w:val="24"/>
          <w:lang w:val="ro-MD"/>
        </w:rPr>
        <w:t>Mobilierului pentru Centrele Unificate de Prestare a Serviciilor</w:t>
      </w:r>
      <w:r w:rsidRPr="00C3703E">
        <w:rPr>
          <w:rFonts w:ascii="Times New Roman" w:eastAsia="Times New Roman" w:hAnsi="Times New Roman" w:cs="Times New Roman"/>
          <w:sz w:val="24"/>
          <w:szCs w:val="24"/>
          <w:lang w:val="ro-MD"/>
        </w:rPr>
        <w:t xml:space="preserve">, ce urmează a fi livrate  de către Furnizor în baza Contractului </w:t>
      </w:r>
      <w:r w:rsidR="0091152A" w:rsidRPr="00C3703E">
        <w:rPr>
          <w:rFonts w:ascii="Times New Roman" w:eastAsia="Times New Roman" w:hAnsi="Times New Roman" w:cs="Times New Roman"/>
          <w:color w:val="000000"/>
          <w:sz w:val="24"/>
          <w:szCs w:val="20"/>
          <w:lang w:val="ro-MD"/>
        </w:rPr>
        <w:t>MD-EGA-233589-GO-RFQ</w:t>
      </w:r>
      <w:r w:rsidRPr="00C3703E">
        <w:rPr>
          <w:rFonts w:ascii="Times New Roman" w:eastAsia="Times New Roman" w:hAnsi="Times New Roman" w:cs="Times New Roman"/>
          <w:sz w:val="24"/>
          <w:szCs w:val="24"/>
          <w:lang w:val="ro-MD"/>
        </w:rPr>
        <w:t xml:space="preserve">, (numit în continuare “Contract”) și a acceptat Oferta Furnizorului pentru livrare de bunuri </w:t>
      </w:r>
      <w:r w:rsidR="008F12BB">
        <w:rPr>
          <w:rFonts w:ascii="Times New Roman" w:eastAsia="Times New Roman" w:hAnsi="Times New Roman" w:cs="Times New Roman"/>
          <w:sz w:val="24"/>
          <w:szCs w:val="24"/>
          <w:lang w:val="ro-MD"/>
        </w:rPr>
        <w:t xml:space="preserve">și servicii </w:t>
      </w:r>
      <w:r w:rsidRPr="00C3703E">
        <w:rPr>
          <w:rFonts w:ascii="Times New Roman" w:eastAsia="Times New Roman" w:hAnsi="Times New Roman" w:cs="Times New Roman"/>
          <w:sz w:val="24"/>
          <w:szCs w:val="24"/>
          <w:lang w:val="ro-MD"/>
        </w:rPr>
        <w:t>în baza Contractului cu valoare de __________ (___________________________), numită în continuare “Prețul Contractului”.</w:t>
      </w:r>
      <w:r w:rsidR="00D8545C" w:rsidRPr="00C3703E">
        <w:rPr>
          <w:rFonts w:ascii="Times New Roman" w:eastAsia="Times New Roman" w:hAnsi="Times New Roman" w:cs="Times New Roman"/>
          <w:sz w:val="24"/>
          <w:szCs w:val="24"/>
          <w:lang w:val="ro-MD"/>
        </w:rPr>
        <w:t xml:space="preserve"> Prețul Contractului nu include Taxa pe Valoare Adăugată (TVA), deoarece bunurile și serviciile achiziționate în cadrul acestui Contract sunt livrări scutite de T.V.A. cu drept de deducere (</w:t>
      </w:r>
      <w:r w:rsidR="00D8545C" w:rsidRPr="008F12BB">
        <w:rPr>
          <w:rFonts w:ascii="Times New Roman" w:eastAsia="Times New Roman" w:hAnsi="Times New Roman" w:cs="Times New Roman"/>
          <w:i/>
          <w:iCs/>
          <w:sz w:val="24"/>
          <w:szCs w:val="24"/>
          <w:lang w:val="ro-MD"/>
        </w:rPr>
        <w:t>Hotărârea Guvernului nr. 246 din 08 aprilie 2010 cu ultimele modificări și completări</w:t>
      </w:r>
      <w:r w:rsidR="00D8545C" w:rsidRPr="00C3703E">
        <w:rPr>
          <w:rFonts w:ascii="Times New Roman" w:eastAsia="Times New Roman" w:hAnsi="Times New Roman" w:cs="Times New Roman"/>
          <w:sz w:val="24"/>
          <w:szCs w:val="24"/>
          <w:lang w:val="ro-MD"/>
        </w:rPr>
        <w:t>).</w:t>
      </w:r>
    </w:p>
    <w:p w14:paraId="2F7AF447" w14:textId="77777777" w:rsidR="00010DA6" w:rsidRPr="00C3703E" w:rsidRDefault="00010DA6" w:rsidP="00010DA6">
      <w:pPr>
        <w:keepNext/>
        <w:spacing w:line="240" w:lineRule="auto"/>
        <w:jc w:val="both"/>
        <w:rPr>
          <w:rFonts w:ascii="Times New Roman" w:eastAsia="Times New Roman" w:hAnsi="Times New Roman" w:cs="Times New Roman"/>
          <w:color w:val="000000"/>
          <w:sz w:val="24"/>
          <w:szCs w:val="24"/>
          <w:lang w:val="ro-MD" w:eastAsia="it-IT"/>
        </w:rPr>
      </w:pPr>
      <w:r w:rsidRPr="00C3703E">
        <w:rPr>
          <w:rFonts w:ascii="Times New Roman" w:eastAsia="Times New Roman" w:hAnsi="Times New Roman" w:cs="Times New Roman"/>
          <w:color w:val="000000"/>
          <w:sz w:val="24"/>
          <w:szCs w:val="24"/>
          <w:lang w:val="ro-MD" w:eastAsia="it-IT"/>
        </w:rPr>
        <w:t xml:space="preserve">PRIN URMARE, </w:t>
      </w:r>
      <w:proofErr w:type="spellStart"/>
      <w:r w:rsidRPr="00C3703E">
        <w:rPr>
          <w:rFonts w:ascii="Times New Roman" w:eastAsia="Times New Roman" w:hAnsi="Times New Roman" w:cs="Times New Roman"/>
          <w:color w:val="000000"/>
          <w:sz w:val="24"/>
          <w:szCs w:val="24"/>
          <w:lang w:val="ro-MD" w:eastAsia="it-IT"/>
        </w:rPr>
        <w:t>părţile</w:t>
      </w:r>
      <w:proofErr w:type="spellEnd"/>
      <w:r w:rsidRPr="00C3703E">
        <w:rPr>
          <w:rFonts w:ascii="Times New Roman" w:eastAsia="Times New Roman" w:hAnsi="Times New Roman" w:cs="Times New Roman"/>
          <w:color w:val="000000"/>
          <w:sz w:val="24"/>
          <w:szCs w:val="24"/>
          <w:lang w:val="ro-MD" w:eastAsia="it-IT"/>
        </w:rPr>
        <w:t xml:space="preserve"> prezentului Contract sunt de acord asupra următoarelor:</w:t>
      </w:r>
    </w:p>
    <w:p w14:paraId="1AFA02EA" w14:textId="77777777" w:rsidR="00010DA6" w:rsidRPr="00C3703E" w:rsidRDefault="00010DA6" w:rsidP="00010DA6">
      <w:pPr>
        <w:numPr>
          <w:ilvl w:val="0"/>
          <w:numId w:val="17"/>
        </w:numPr>
        <w:spacing w:before="120" w:after="120" w:line="240" w:lineRule="auto"/>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Următoarele documente vor fi considerate parte integră a acestui contract:</w:t>
      </w:r>
    </w:p>
    <w:p w14:paraId="044E8A8D" w14:textId="5D9E4B59" w:rsidR="00010DA6" w:rsidRPr="00C3703E" w:rsidRDefault="008F12BB" w:rsidP="0044550A">
      <w:pPr>
        <w:numPr>
          <w:ilvl w:val="0"/>
          <w:numId w:val="18"/>
        </w:numPr>
        <w:tabs>
          <w:tab w:val="clear" w:pos="360"/>
          <w:tab w:val="num" w:pos="720"/>
        </w:tabs>
        <w:spacing w:before="120" w:after="120" w:line="240" w:lineRule="auto"/>
        <w:ind w:left="720"/>
        <w:rPr>
          <w:rFonts w:ascii="Times New Roman" w:eastAsia="Times New Roman" w:hAnsi="Times New Roman" w:cs="Times New Roman"/>
          <w:i/>
          <w:iCs/>
          <w:sz w:val="24"/>
          <w:szCs w:val="24"/>
          <w:lang w:val="ro-MD"/>
        </w:rPr>
      </w:pPr>
      <w:r>
        <w:rPr>
          <w:rFonts w:ascii="Times New Roman" w:eastAsia="Times New Roman" w:hAnsi="Times New Roman" w:cs="Times New Roman"/>
          <w:i/>
          <w:iCs/>
          <w:sz w:val="24"/>
          <w:szCs w:val="24"/>
          <w:lang w:val="ro-MD"/>
        </w:rPr>
        <w:t>Oferta,</w:t>
      </w:r>
      <w:r w:rsidR="00010DA6" w:rsidRPr="00C3703E">
        <w:rPr>
          <w:rFonts w:ascii="Times New Roman" w:eastAsia="Times New Roman" w:hAnsi="Times New Roman" w:cs="Times New Roman"/>
          <w:i/>
          <w:iCs/>
          <w:sz w:val="24"/>
          <w:szCs w:val="24"/>
          <w:lang w:val="ro-MD"/>
        </w:rPr>
        <w:t xml:space="preserve"> Termeni și condiții pentru livrare, Specificații tehnice;</w:t>
      </w:r>
    </w:p>
    <w:p w14:paraId="5425F7E5" w14:textId="77777777" w:rsidR="00010DA6" w:rsidRPr="00C3703E" w:rsidRDefault="00010DA6" w:rsidP="0044550A">
      <w:pPr>
        <w:numPr>
          <w:ilvl w:val="0"/>
          <w:numId w:val="18"/>
        </w:numPr>
        <w:tabs>
          <w:tab w:val="clear" w:pos="360"/>
          <w:tab w:val="num" w:pos="720"/>
        </w:tabs>
        <w:spacing w:before="120" w:after="120" w:line="240" w:lineRule="auto"/>
        <w:ind w:left="720"/>
        <w:rPr>
          <w:rFonts w:ascii="Times New Roman" w:eastAsia="Times New Roman" w:hAnsi="Times New Roman" w:cs="Times New Roman"/>
          <w:i/>
          <w:iCs/>
          <w:sz w:val="24"/>
          <w:szCs w:val="24"/>
          <w:lang w:val="ro-MD"/>
        </w:rPr>
      </w:pPr>
      <w:r w:rsidRPr="00C3703E">
        <w:rPr>
          <w:rFonts w:ascii="Times New Roman" w:eastAsia="Times New Roman" w:hAnsi="Times New Roman" w:cs="Times New Roman"/>
          <w:i/>
          <w:iCs/>
          <w:sz w:val="24"/>
          <w:szCs w:val="24"/>
          <w:lang w:val="ro-MD"/>
        </w:rPr>
        <w:t xml:space="preserve">Anexa (dacă este aplicabil); </w:t>
      </w:r>
    </w:p>
    <w:p w14:paraId="4FA400A1" w14:textId="77777777" w:rsidR="00010DA6" w:rsidRPr="00C3703E" w:rsidRDefault="00010DA6" w:rsidP="00010DA6">
      <w:pPr>
        <w:numPr>
          <w:ilvl w:val="0"/>
          <w:numId w:val="17"/>
        </w:numPr>
        <w:spacing w:after="120" w:line="240" w:lineRule="auto"/>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În baza plății ce urmează a fi efectuată de către Cumpărător în folosul Furnizorului în modul menționat în prezentul Contract, Furnizorul semnează un Contract cu Cumpărătorul pentru executarea prevederilor Contractului și remedierea oricăror defecte depistate în conformitate cu prevederile Contractului.</w:t>
      </w:r>
    </w:p>
    <w:p w14:paraId="61B904AA" w14:textId="726F7891" w:rsidR="00010DA6" w:rsidRPr="00C3703E" w:rsidRDefault="00010DA6" w:rsidP="00010DA6">
      <w:pPr>
        <w:numPr>
          <w:ilvl w:val="0"/>
          <w:numId w:val="17"/>
        </w:numPr>
        <w:spacing w:after="120" w:line="240" w:lineRule="auto"/>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Prin prezenta Cumpărătorul este de acord să efectueze plata după livrarea </w:t>
      </w:r>
      <w:r w:rsidR="008F12BB">
        <w:rPr>
          <w:rFonts w:ascii="Times New Roman" w:eastAsia="Times New Roman" w:hAnsi="Times New Roman" w:cs="Times New Roman"/>
          <w:sz w:val="24"/>
          <w:szCs w:val="24"/>
          <w:lang w:val="ro-MD"/>
        </w:rPr>
        <w:t>(inclusiv instalarea bunurilor)</w:t>
      </w:r>
      <w:r w:rsidRPr="00C3703E">
        <w:rPr>
          <w:rFonts w:ascii="Times New Roman" w:eastAsia="Times New Roman" w:hAnsi="Times New Roman" w:cs="Times New Roman"/>
          <w:sz w:val="24"/>
          <w:szCs w:val="24"/>
          <w:lang w:val="ro-MD"/>
        </w:rPr>
        <w:t xml:space="preserve"> și acceptarea Contractului și remedierea oricăror defecte Prețul Contractului în conformitate cu Condițiile de Plată specificate în Contract.</w:t>
      </w:r>
    </w:p>
    <w:p w14:paraId="11F4E858" w14:textId="77777777" w:rsidR="00010DA6" w:rsidRPr="00C3703E" w:rsidRDefault="00010DA6" w:rsidP="00010DA6">
      <w:pPr>
        <w:numPr>
          <w:ilvl w:val="0"/>
          <w:numId w:val="17"/>
        </w:numPr>
        <w:spacing w:after="120" w:line="240" w:lineRule="auto"/>
        <w:contextualSpacing/>
        <w:rPr>
          <w:rFonts w:ascii="Times New Roman" w:eastAsia="Times New Roman" w:hAnsi="Times New Roman" w:cs="Times New Roman"/>
          <w:b/>
          <w:sz w:val="24"/>
          <w:szCs w:val="24"/>
          <w:lang w:val="ro-MD"/>
        </w:rPr>
      </w:pPr>
      <w:r w:rsidRPr="00C3703E">
        <w:rPr>
          <w:rFonts w:ascii="Times New Roman" w:eastAsia="Times New Roman" w:hAnsi="Times New Roman" w:cs="Times New Roman"/>
          <w:b/>
          <w:sz w:val="24"/>
          <w:szCs w:val="24"/>
          <w:lang w:val="ro-MD"/>
        </w:rPr>
        <w:t xml:space="preserve"> Rezilierea</w:t>
      </w:r>
    </w:p>
    <w:p w14:paraId="7B8231BC" w14:textId="77777777" w:rsidR="00010DA6" w:rsidRPr="00C3703E" w:rsidRDefault="00010DA6" w:rsidP="00010DA6">
      <w:pPr>
        <w:spacing w:after="180" w:line="240" w:lineRule="auto"/>
        <w:ind w:left="612" w:hanging="252"/>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4.1 Reziliere pentru neexecutarea prevederilor Contractului</w:t>
      </w:r>
    </w:p>
    <w:p w14:paraId="4CBAFB39" w14:textId="60FF07C9" w:rsidR="00010DA6" w:rsidRPr="00C3703E" w:rsidRDefault="00010DA6" w:rsidP="00010DA6">
      <w:pPr>
        <w:numPr>
          <w:ilvl w:val="2"/>
          <w:numId w:val="19"/>
        </w:numPr>
        <w:spacing w:after="0" w:line="240" w:lineRule="auto"/>
        <w:jc w:val="both"/>
        <w:outlineLvl w:val="2"/>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Cumpărătorul, fără a efectua orice alt remediu pentru o altă încălcare a prevederilor Contractului, prin notificare scrisă Furnizorului, poate rezilia prezentul Contract în întregime sau în parte:</w:t>
      </w:r>
    </w:p>
    <w:p w14:paraId="3C449259" w14:textId="1F4E3795" w:rsidR="00010DA6" w:rsidRPr="00C3703E" w:rsidRDefault="00010DA6" w:rsidP="00010DA6">
      <w:pPr>
        <w:numPr>
          <w:ilvl w:val="3"/>
          <w:numId w:val="20"/>
        </w:numPr>
        <w:tabs>
          <w:tab w:val="num" w:pos="1692"/>
        </w:tabs>
        <w:spacing w:after="0" w:line="240" w:lineRule="auto"/>
        <w:ind w:left="1685" w:hanging="504"/>
        <w:jc w:val="both"/>
        <w:outlineLvl w:val="3"/>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Dacă Furnizorul nu livrează una sau mai multe </w:t>
      </w:r>
      <w:r w:rsidR="006D212A">
        <w:rPr>
          <w:rFonts w:ascii="Times New Roman" w:eastAsia="Times New Roman" w:hAnsi="Times New Roman" w:cs="Times New Roman"/>
          <w:sz w:val="24"/>
          <w:szCs w:val="24"/>
          <w:lang w:val="ro-MD"/>
        </w:rPr>
        <w:t xml:space="preserve">bunuri și </w:t>
      </w:r>
      <w:r w:rsidRPr="00C3703E">
        <w:rPr>
          <w:rFonts w:ascii="Times New Roman" w:eastAsia="Times New Roman" w:hAnsi="Times New Roman" w:cs="Times New Roman"/>
          <w:sz w:val="24"/>
          <w:szCs w:val="24"/>
          <w:lang w:val="ro-MD"/>
        </w:rPr>
        <w:t xml:space="preserve">servicii în perioada specificată în Contract sau un termen prelungit convenit. </w:t>
      </w:r>
    </w:p>
    <w:p w14:paraId="2DAF359A" w14:textId="77777777" w:rsidR="00010DA6" w:rsidRPr="00C3703E" w:rsidRDefault="00010DA6" w:rsidP="00010DA6">
      <w:pPr>
        <w:numPr>
          <w:ilvl w:val="3"/>
          <w:numId w:val="20"/>
        </w:numPr>
        <w:tabs>
          <w:tab w:val="num" w:pos="1692"/>
        </w:tabs>
        <w:spacing w:after="0" w:line="240" w:lineRule="auto"/>
        <w:ind w:left="1685" w:hanging="504"/>
        <w:jc w:val="both"/>
        <w:outlineLvl w:val="3"/>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Dacă Furnizorul nu execută oricare altă obligație asumată în baza Contractului sau</w:t>
      </w:r>
    </w:p>
    <w:p w14:paraId="35A8238C" w14:textId="77777777" w:rsidR="00010DA6" w:rsidRPr="00C3703E" w:rsidRDefault="00010DA6" w:rsidP="00010DA6">
      <w:pPr>
        <w:numPr>
          <w:ilvl w:val="3"/>
          <w:numId w:val="20"/>
        </w:numPr>
        <w:tabs>
          <w:tab w:val="num" w:pos="1692"/>
        </w:tabs>
        <w:spacing w:after="0" w:line="240" w:lineRule="auto"/>
        <w:ind w:left="1685" w:hanging="504"/>
        <w:jc w:val="both"/>
        <w:outlineLvl w:val="3"/>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Dacă Furnizorul, în viziunea Cumpărătorului, s-a angajat în practici corupte sau frauduloase, în conformitate cu Clauza 5 mai jos în adjudecarea sau perfectarea prezentului Contract.</w:t>
      </w:r>
    </w:p>
    <w:p w14:paraId="0E687A18" w14:textId="77777777" w:rsidR="00010DA6" w:rsidRPr="00C3703E" w:rsidRDefault="00010DA6" w:rsidP="00010DA6">
      <w:pPr>
        <w:numPr>
          <w:ilvl w:val="2"/>
          <w:numId w:val="19"/>
        </w:numPr>
        <w:spacing w:after="0" w:line="240" w:lineRule="auto"/>
        <w:jc w:val="both"/>
        <w:outlineLvl w:val="2"/>
        <w:rPr>
          <w:rFonts w:ascii="Times New Roman" w:eastAsia="Times New Roman" w:hAnsi="Times New Roman" w:cs="Times New Roman"/>
          <w:sz w:val="24"/>
          <w:szCs w:val="24"/>
          <w:lang w:val="ro-MD"/>
        </w:rPr>
      </w:pPr>
      <w:r w:rsidRPr="00C3703E">
        <w:rPr>
          <w:rFonts w:ascii="Times New Roman" w:eastAsia="Times New Roman" w:hAnsi="Times New Roman" w:cs="Times New Roman"/>
          <w:color w:val="000000"/>
          <w:sz w:val="24"/>
          <w:szCs w:val="24"/>
          <w:lang w:val="ro-MD"/>
        </w:rPr>
        <w:t xml:space="preserve">În cazul în care Cumpărătorul reziliază contractul, în totalitate sau în parte, Cumpărătorul poate </w:t>
      </w:r>
      <w:proofErr w:type="spellStart"/>
      <w:r w:rsidRPr="00C3703E">
        <w:rPr>
          <w:rFonts w:ascii="Times New Roman" w:eastAsia="Times New Roman" w:hAnsi="Times New Roman" w:cs="Times New Roman"/>
          <w:color w:val="000000"/>
          <w:sz w:val="24"/>
          <w:szCs w:val="24"/>
          <w:lang w:val="ro-MD"/>
        </w:rPr>
        <w:t>achiziţiona</w:t>
      </w:r>
      <w:proofErr w:type="spellEnd"/>
      <w:r w:rsidRPr="00C3703E">
        <w:rPr>
          <w:rFonts w:ascii="Times New Roman" w:eastAsia="Times New Roman" w:hAnsi="Times New Roman" w:cs="Times New Roman"/>
          <w:color w:val="000000"/>
          <w:sz w:val="24"/>
          <w:szCs w:val="24"/>
          <w:lang w:val="ro-MD"/>
        </w:rPr>
        <w:t xml:space="preserve">, la astfel de termeni </w:t>
      </w:r>
      <w:proofErr w:type="spellStart"/>
      <w:r w:rsidRPr="00C3703E">
        <w:rPr>
          <w:rFonts w:ascii="Times New Roman" w:eastAsia="Times New Roman" w:hAnsi="Times New Roman" w:cs="Times New Roman"/>
          <w:color w:val="000000"/>
          <w:sz w:val="24"/>
          <w:szCs w:val="24"/>
          <w:lang w:val="ro-MD"/>
        </w:rPr>
        <w:t>şi</w:t>
      </w:r>
      <w:proofErr w:type="spellEnd"/>
      <w:r w:rsidRPr="00C3703E">
        <w:rPr>
          <w:rFonts w:ascii="Times New Roman" w:eastAsia="Times New Roman" w:hAnsi="Times New Roman" w:cs="Times New Roman"/>
          <w:color w:val="000000"/>
          <w:sz w:val="24"/>
          <w:szCs w:val="24"/>
          <w:lang w:val="ro-MD"/>
        </w:rPr>
        <w:t xml:space="preserve"> într-o manieră pe care le consideră adecvate, serviciile similare cu cele care nu au fost executate </w:t>
      </w:r>
      <w:proofErr w:type="spellStart"/>
      <w:r w:rsidRPr="00C3703E">
        <w:rPr>
          <w:rFonts w:ascii="Times New Roman" w:eastAsia="Times New Roman" w:hAnsi="Times New Roman" w:cs="Times New Roman"/>
          <w:color w:val="000000"/>
          <w:sz w:val="24"/>
          <w:szCs w:val="24"/>
          <w:lang w:val="ro-MD"/>
        </w:rPr>
        <w:t>şi</w:t>
      </w:r>
      <w:proofErr w:type="spellEnd"/>
      <w:r w:rsidRPr="00C3703E">
        <w:rPr>
          <w:rFonts w:ascii="Times New Roman" w:eastAsia="Times New Roman" w:hAnsi="Times New Roman" w:cs="Times New Roman"/>
          <w:color w:val="000000"/>
          <w:sz w:val="24"/>
          <w:szCs w:val="24"/>
          <w:lang w:val="ro-MD"/>
        </w:rPr>
        <w:t xml:space="preserve"> </w:t>
      </w:r>
      <w:r w:rsidRPr="00C3703E">
        <w:rPr>
          <w:rFonts w:ascii="Times New Roman" w:eastAsia="Times New Roman" w:hAnsi="Times New Roman" w:cs="Times New Roman"/>
          <w:sz w:val="24"/>
          <w:szCs w:val="24"/>
          <w:lang w:val="ro-MD"/>
        </w:rPr>
        <w:t>Furnizorul</w:t>
      </w:r>
      <w:r w:rsidRPr="00C3703E">
        <w:rPr>
          <w:rFonts w:ascii="Times New Roman" w:eastAsia="Times New Roman" w:hAnsi="Times New Roman" w:cs="Times New Roman"/>
          <w:color w:val="000000"/>
          <w:sz w:val="24"/>
          <w:szCs w:val="24"/>
          <w:lang w:val="ro-MD"/>
        </w:rPr>
        <w:t xml:space="preserve"> va fi răspunzător în fața Cumpărătorului pentru orice costuri suplimentare pentru astfel de servicii similare. Cu toate acestea, Furnizorul va continua executarea contractului în măsura în care acțiunea acestuia nu a încetat.</w:t>
      </w:r>
    </w:p>
    <w:p w14:paraId="5920A217" w14:textId="12CC81C7" w:rsidR="00010DA6" w:rsidRPr="00C3703E" w:rsidRDefault="006D212A" w:rsidP="006D212A">
      <w:pPr>
        <w:spacing w:after="180" w:line="240" w:lineRule="auto"/>
        <w:ind w:left="612" w:hanging="252"/>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4.2 </w:t>
      </w:r>
      <w:r w:rsidR="00010DA6" w:rsidRPr="00C3703E">
        <w:rPr>
          <w:rFonts w:ascii="Times New Roman" w:eastAsia="Times New Roman" w:hAnsi="Times New Roman" w:cs="Times New Roman"/>
          <w:sz w:val="24"/>
          <w:szCs w:val="24"/>
          <w:lang w:val="ro-MD"/>
        </w:rPr>
        <w:t xml:space="preserve">Reziliere pentru insolvență. </w:t>
      </w:r>
    </w:p>
    <w:p w14:paraId="53F72F1C" w14:textId="77777777" w:rsidR="00010DA6" w:rsidRPr="00C3703E" w:rsidRDefault="00010DA6" w:rsidP="00010DA6">
      <w:pPr>
        <w:numPr>
          <w:ilvl w:val="2"/>
          <w:numId w:val="22"/>
        </w:numPr>
        <w:spacing w:after="0" w:line="240" w:lineRule="auto"/>
        <w:jc w:val="both"/>
        <w:outlineLvl w:val="2"/>
        <w:rPr>
          <w:rFonts w:ascii="Times New Roman" w:eastAsia="Times New Roman" w:hAnsi="Times New Roman" w:cs="Times New Roman"/>
          <w:sz w:val="24"/>
          <w:szCs w:val="24"/>
          <w:lang w:val="ro-MD"/>
        </w:rPr>
      </w:pPr>
      <w:r w:rsidRPr="00C3703E">
        <w:rPr>
          <w:rFonts w:ascii="Times New Roman" w:eastAsia="Times New Roman" w:hAnsi="Times New Roman" w:cs="Times New Roman"/>
          <w:color w:val="000000"/>
          <w:sz w:val="24"/>
          <w:szCs w:val="24"/>
          <w:lang w:val="ro-MD" w:eastAsia="ru-RU"/>
        </w:rPr>
        <w:lastRenderedPageBreak/>
        <w:t xml:space="preserve">Cumpărătorul poate, în orice moment, rezilia contractul printr-o notificare a </w:t>
      </w:r>
      <w:r w:rsidRPr="00C3703E">
        <w:rPr>
          <w:rFonts w:ascii="Times New Roman" w:eastAsia="Times New Roman" w:hAnsi="Times New Roman" w:cs="Times New Roman"/>
          <w:sz w:val="24"/>
          <w:szCs w:val="24"/>
          <w:lang w:val="ro-MD"/>
        </w:rPr>
        <w:t xml:space="preserve">Furnizorului </w:t>
      </w:r>
      <w:r w:rsidRPr="00C3703E">
        <w:rPr>
          <w:rFonts w:ascii="Times New Roman" w:eastAsia="Times New Roman" w:hAnsi="Times New Roman" w:cs="Times New Roman"/>
          <w:color w:val="000000"/>
          <w:sz w:val="24"/>
          <w:szCs w:val="24"/>
          <w:lang w:val="ro-MD" w:eastAsia="ru-RU"/>
        </w:rPr>
        <w:t xml:space="preserve">în caz de faliment sau insolvență a </w:t>
      </w:r>
      <w:r w:rsidRPr="00C3703E">
        <w:rPr>
          <w:rFonts w:ascii="Times New Roman" w:eastAsia="Times New Roman" w:hAnsi="Times New Roman" w:cs="Times New Roman"/>
          <w:sz w:val="24"/>
          <w:szCs w:val="24"/>
          <w:lang w:val="ro-MD"/>
        </w:rPr>
        <w:t>Furnizorului</w:t>
      </w:r>
      <w:r w:rsidRPr="00C3703E">
        <w:rPr>
          <w:rFonts w:ascii="Times New Roman" w:eastAsia="Times New Roman" w:hAnsi="Times New Roman" w:cs="Times New Roman"/>
          <w:color w:val="000000"/>
          <w:sz w:val="24"/>
          <w:szCs w:val="24"/>
          <w:lang w:val="ro-MD" w:eastAsia="ru-RU"/>
        </w:rPr>
        <w:t xml:space="preserve">. În acest caz, rezilierea se va face fără </w:t>
      </w:r>
      <w:proofErr w:type="spellStart"/>
      <w:r w:rsidRPr="00C3703E">
        <w:rPr>
          <w:rFonts w:ascii="Times New Roman" w:eastAsia="Times New Roman" w:hAnsi="Times New Roman" w:cs="Times New Roman"/>
          <w:color w:val="000000"/>
          <w:sz w:val="24"/>
          <w:szCs w:val="24"/>
          <w:lang w:val="ro-MD" w:eastAsia="ru-RU"/>
        </w:rPr>
        <w:t>compensaţii</w:t>
      </w:r>
      <w:proofErr w:type="spellEnd"/>
      <w:r w:rsidRPr="00C3703E">
        <w:rPr>
          <w:rFonts w:ascii="Times New Roman" w:eastAsia="Times New Roman" w:hAnsi="Times New Roman" w:cs="Times New Roman"/>
          <w:color w:val="000000"/>
          <w:sz w:val="24"/>
          <w:szCs w:val="24"/>
          <w:lang w:val="ro-MD" w:eastAsia="ru-RU"/>
        </w:rPr>
        <w:t xml:space="preserve"> către </w:t>
      </w:r>
      <w:r w:rsidRPr="00C3703E">
        <w:rPr>
          <w:rFonts w:ascii="Times New Roman" w:eastAsia="Times New Roman" w:hAnsi="Times New Roman" w:cs="Times New Roman"/>
          <w:sz w:val="24"/>
          <w:szCs w:val="24"/>
          <w:lang w:val="ro-MD"/>
        </w:rPr>
        <w:t>Furnizor</w:t>
      </w:r>
      <w:r w:rsidRPr="00C3703E">
        <w:rPr>
          <w:rFonts w:ascii="Times New Roman" w:eastAsia="Times New Roman" w:hAnsi="Times New Roman" w:cs="Times New Roman"/>
          <w:color w:val="000000"/>
          <w:sz w:val="24"/>
          <w:szCs w:val="24"/>
          <w:lang w:val="ro-MD" w:eastAsia="ru-RU"/>
        </w:rPr>
        <w:t xml:space="preserve">, cu </w:t>
      </w:r>
      <w:proofErr w:type="spellStart"/>
      <w:r w:rsidRPr="00C3703E">
        <w:rPr>
          <w:rFonts w:ascii="Times New Roman" w:eastAsia="Times New Roman" w:hAnsi="Times New Roman" w:cs="Times New Roman"/>
          <w:color w:val="000000"/>
          <w:sz w:val="24"/>
          <w:szCs w:val="24"/>
          <w:lang w:val="ro-MD" w:eastAsia="ru-RU"/>
        </w:rPr>
        <w:t>condiţia</w:t>
      </w:r>
      <w:proofErr w:type="spellEnd"/>
      <w:r w:rsidRPr="00C3703E">
        <w:rPr>
          <w:rFonts w:ascii="Times New Roman" w:eastAsia="Times New Roman" w:hAnsi="Times New Roman" w:cs="Times New Roman"/>
          <w:color w:val="000000"/>
          <w:sz w:val="24"/>
          <w:szCs w:val="24"/>
          <w:lang w:val="ro-MD" w:eastAsia="ru-RU"/>
        </w:rPr>
        <w:t xml:space="preserve"> ca o astfel de reziliere să nu prejudicieze sau să afecteze orice drept de acțiune sau remediu care îi revine sau va reveni ulterior Cumpărătorului.</w:t>
      </w:r>
    </w:p>
    <w:p w14:paraId="4CD72E72" w14:textId="77777777" w:rsidR="00010DA6" w:rsidRPr="00C3703E" w:rsidRDefault="00010DA6" w:rsidP="00010DA6">
      <w:pPr>
        <w:spacing w:line="240" w:lineRule="auto"/>
        <w:ind w:left="612" w:hanging="612"/>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4.3</w:t>
      </w:r>
      <w:r w:rsidRPr="00C3703E">
        <w:rPr>
          <w:rFonts w:ascii="Times New Roman" w:eastAsia="Times New Roman" w:hAnsi="Times New Roman" w:cs="Times New Roman"/>
          <w:sz w:val="24"/>
          <w:szCs w:val="24"/>
          <w:lang w:val="ro-MD"/>
        </w:rPr>
        <w:tab/>
        <w:t>Reziliere din conveniență.</w:t>
      </w:r>
    </w:p>
    <w:p w14:paraId="761DAD1E" w14:textId="77777777" w:rsidR="00010DA6" w:rsidRPr="00C3703E" w:rsidRDefault="00010DA6" w:rsidP="00010DA6">
      <w:pPr>
        <w:numPr>
          <w:ilvl w:val="2"/>
          <w:numId w:val="23"/>
        </w:numPr>
        <w:spacing w:after="0" w:line="240" w:lineRule="auto"/>
        <w:jc w:val="both"/>
        <w:outlineLvl w:val="2"/>
        <w:rPr>
          <w:rFonts w:ascii="Times New Roman" w:eastAsia="Times New Roman" w:hAnsi="Times New Roman" w:cs="Times New Roman"/>
          <w:sz w:val="24"/>
          <w:szCs w:val="24"/>
          <w:lang w:val="ro-MD"/>
        </w:rPr>
      </w:pPr>
      <w:r w:rsidRPr="00C3703E">
        <w:rPr>
          <w:rFonts w:ascii="Times New Roman" w:eastAsia="Times New Roman" w:hAnsi="Times New Roman" w:cs="Times New Roman"/>
          <w:color w:val="000000"/>
          <w:sz w:val="24"/>
          <w:szCs w:val="24"/>
          <w:lang w:val="ro-MD"/>
        </w:rPr>
        <w:t xml:space="preserve">Cumpărătorul, prin notificare trimisă </w:t>
      </w:r>
      <w:r w:rsidRPr="00C3703E">
        <w:rPr>
          <w:rFonts w:ascii="Times New Roman" w:eastAsia="Times New Roman" w:hAnsi="Times New Roman" w:cs="Times New Roman"/>
          <w:sz w:val="24"/>
          <w:szCs w:val="24"/>
          <w:lang w:val="ro-MD"/>
        </w:rPr>
        <w:t>Furnizorului</w:t>
      </w:r>
      <w:r w:rsidRPr="00C3703E">
        <w:rPr>
          <w:rFonts w:ascii="Times New Roman" w:eastAsia="Times New Roman" w:hAnsi="Times New Roman" w:cs="Times New Roman"/>
          <w:color w:val="000000"/>
          <w:sz w:val="24"/>
          <w:szCs w:val="24"/>
          <w:lang w:val="ro-MD"/>
        </w:rPr>
        <w:t xml:space="preserve">, poate rezilia Contractul, în întregime sau în parte, în orice moment, pentru conveniența sa. În notificarea de reziliere se va specifica faptul că rezilierea este efectuată din motive de conveniență pentru Cumpărător, măsura în care încetează </w:t>
      </w:r>
      <w:proofErr w:type="spellStart"/>
      <w:r w:rsidRPr="00C3703E">
        <w:rPr>
          <w:rFonts w:ascii="Times New Roman" w:eastAsia="Times New Roman" w:hAnsi="Times New Roman" w:cs="Times New Roman"/>
          <w:color w:val="000000"/>
          <w:sz w:val="24"/>
          <w:szCs w:val="24"/>
          <w:lang w:val="ro-MD"/>
        </w:rPr>
        <w:t>performanţa</w:t>
      </w:r>
      <w:proofErr w:type="spellEnd"/>
      <w:r w:rsidRPr="00C3703E">
        <w:rPr>
          <w:rFonts w:ascii="Times New Roman" w:eastAsia="Times New Roman" w:hAnsi="Times New Roman" w:cs="Times New Roman"/>
          <w:color w:val="000000"/>
          <w:sz w:val="24"/>
          <w:szCs w:val="24"/>
          <w:lang w:val="ro-MD"/>
        </w:rPr>
        <w:t xml:space="preserve"> </w:t>
      </w:r>
      <w:r w:rsidRPr="00C3703E">
        <w:rPr>
          <w:rFonts w:ascii="Times New Roman" w:eastAsia="Times New Roman" w:hAnsi="Times New Roman" w:cs="Times New Roman"/>
          <w:sz w:val="24"/>
          <w:szCs w:val="24"/>
          <w:lang w:val="ro-MD"/>
        </w:rPr>
        <w:t>Furnizor</w:t>
      </w:r>
      <w:r w:rsidRPr="00C3703E">
        <w:rPr>
          <w:rFonts w:ascii="Times New Roman" w:eastAsia="Times New Roman" w:hAnsi="Times New Roman" w:cs="Times New Roman"/>
          <w:color w:val="000000"/>
          <w:sz w:val="24"/>
          <w:szCs w:val="24"/>
          <w:lang w:val="ro-MD"/>
        </w:rPr>
        <w:t xml:space="preserve">ului în baza contractului, precum </w:t>
      </w:r>
      <w:proofErr w:type="spellStart"/>
      <w:r w:rsidRPr="00C3703E">
        <w:rPr>
          <w:rFonts w:ascii="Times New Roman" w:eastAsia="Times New Roman" w:hAnsi="Times New Roman" w:cs="Times New Roman"/>
          <w:color w:val="000000"/>
          <w:sz w:val="24"/>
          <w:szCs w:val="24"/>
          <w:lang w:val="ro-MD"/>
        </w:rPr>
        <w:t>şi</w:t>
      </w:r>
      <w:proofErr w:type="spellEnd"/>
      <w:r w:rsidRPr="00C3703E">
        <w:rPr>
          <w:rFonts w:ascii="Times New Roman" w:eastAsia="Times New Roman" w:hAnsi="Times New Roman" w:cs="Times New Roman"/>
          <w:color w:val="000000"/>
          <w:sz w:val="24"/>
          <w:szCs w:val="24"/>
          <w:lang w:val="ro-MD"/>
        </w:rPr>
        <w:t xml:space="preserve"> data la care rezilierea devine efectivă.</w:t>
      </w:r>
    </w:p>
    <w:p w14:paraId="6B8752B4" w14:textId="006662E3" w:rsidR="00010DA6" w:rsidRPr="00C3703E" w:rsidRDefault="006D212A" w:rsidP="00010DA6">
      <w:pPr>
        <w:numPr>
          <w:ilvl w:val="2"/>
          <w:numId w:val="23"/>
        </w:numPr>
        <w:spacing w:after="0" w:line="240" w:lineRule="auto"/>
        <w:jc w:val="both"/>
        <w:outlineLvl w:val="2"/>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Bunurile și </w:t>
      </w:r>
      <w:r w:rsidR="00010DA6" w:rsidRPr="00C3703E">
        <w:rPr>
          <w:rFonts w:ascii="Times New Roman" w:eastAsia="Times New Roman" w:hAnsi="Times New Roman" w:cs="Times New Roman"/>
          <w:sz w:val="24"/>
          <w:szCs w:val="24"/>
          <w:lang w:val="ro-MD"/>
        </w:rPr>
        <w:t xml:space="preserve">Serviciile finalizate și pregătite pentru livrare în termen de douăzeci și opt (28) zile de la primirea notificării de reziliere de către Furnizor vor fi acceptate de către Cumpărător în conformitate cu termenele și prețurile Contractului. Pentru celelalte </w:t>
      </w:r>
      <w:r>
        <w:rPr>
          <w:rFonts w:ascii="Times New Roman" w:eastAsia="Times New Roman" w:hAnsi="Times New Roman" w:cs="Times New Roman"/>
          <w:sz w:val="24"/>
          <w:szCs w:val="24"/>
          <w:lang w:val="ro-MD"/>
        </w:rPr>
        <w:t xml:space="preserve">Bunuri și </w:t>
      </w:r>
      <w:r w:rsidR="00010DA6" w:rsidRPr="00C3703E">
        <w:rPr>
          <w:rFonts w:ascii="Times New Roman" w:eastAsia="Times New Roman" w:hAnsi="Times New Roman" w:cs="Times New Roman"/>
          <w:sz w:val="24"/>
          <w:szCs w:val="24"/>
          <w:lang w:val="ro-MD"/>
        </w:rPr>
        <w:t xml:space="preserve">Servicii, Cumpărătorul ar putea alege între: </w:t>
      </w:r>
    </w:p>
    <w:p w14:paraId="417CB881" w14:textId="746E6D88" w:rsidR="00010DA6" w:rsidRPr="00C3703E" w:rsidRDefault="00010DA6" w:rsidP="00010DA6">
      <w:pPr>
        <w:numPr>
          <w:ilvl w:val="3"/>
          <w:numId w:val="21"/>
        </w:numPr>
        <w:tabs>
          <w:tab w:val="right" w:pos="1692"/>
        </w:tabs>
        <w:spacing w:after="0" w:line="240" w:lineRule="auto"/>
        <w:ind w:left="1728" w:hanging="576"/>
        <w:jc w:val="both"/>
        <w:outlineLvl w:val="3"/>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Finalizarea și livrarea oricărei părți din </w:t>
      </w:r>
      <w:r w:rsidR="006D212A">
        <w:rPr>
          <w:rFonts w:ascii="Times New Roman" w:eastAsia="Times New Roman" w:hAnsi="Times New Roman" w:cs="Times New Roman"/>
          <w:sz w:val="24"/>
          <w:szCs w:val="24"/>
          <w:lang w:val="ro-MD"/>
        </w:rPr>
        <w:t xml:space="preserve">Bunuri și </w:t>
      </w:r>
      <w:r w:rsidRPr="00C3703E">
        <w:rPr>
          <w:rFonts w:ascii="Times New Roman" w:eastAsia="Times New Roman" w:hAnsi="Times New Roman" w:cs="Times New Roman"/>
          <w:sz w:val="24"/>
          <w:szCs w:val="24"/>
          <w:lang w:val="ro-MD"/>
        </w:rPr>
        <w:t>Servicii în conformitate cu termenele și prețurile Contractului și/sau</w:t>
      </w:r>
    </w:p>
    <w:p w14:paraId="68BF031B" w14:textId="0C6F634B" w:rsidR="00010DA6" w:rsidRPr="00C3703E" w:rsidRDefault="00010DA6" w:rsidP="00010DA6">
      <w:pPr>
        <w:numPr>
          <w:ilvl w:val="3"/>
          <w:numId w:val="21"/>
        </w:numPr>
        <w:spacing w:after="120" w:line="240" w:lineRule="auto"/>
        <w:ind w:hanging="432"/>
        <w:contextualSpacing/>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Anularea celeilalte părți și efectuarea plății în suma convenită cu Furnizorul pentru </w:t>
      </w:r>
      <w:r w:rsidR="006D212A">
        <w:rPr>
          <w:rFonts w:ascii="Times New Roman" w:eastAsia="Times New Roman" w:hAnsi="Times New Roman" w:cs="Times New Roman"/>
          <w:sz w:val="24"/>
          <w:szCs w:val="24"/>
          <w:lang w:val="ro-MD"/>
        </w:rPr>
        <w:t>Bunurile și S</w:t>
      </w:r>
      <w:r w:rsidRPr="00C3703E">
        <w:rPr>
          <w:rFonts w:ascii="Times New Roman" w:eastAsia="Times New Roman" w:hAnsi="Times New Roman" w:cs="Times New Roman"/>
          <w:sz w:val="24"/>
          <w:szCs w:val="24"/>
          <w:lang w:val="ro-MD"/>
        </w:rPr>
        <w:t>erviciile executate parțial și pentru materialele și părțile procurate anterior de către Furnizor.</w:t>
      </w:r>
    </w:p>
    <w:p w14:paraId="02E6FF46" w14:textId="77777777" w:rsidR="00010DA6" w:rsidRPr="00C3703E" w:rsidRDefault="00010DA6" w:rsidP="00010DA6">
      <w:pPr>
        <w:spacing w:after="120" w:line="240" w:lineRule="auto"/>
        <w:jc w:val="both"/>
        <w:rPr>
          <w:rFonts w:ascii="Times New Roman" w:eastAsia="Times New Roman" w:hAnsi="Times New Roman" w:cs="Times New Roman"/>
          <w:b/>
          <w:sz w:val="24"/>
          <w:szCs w:val="24"/>
          <w:lang w:val="ro-MD"/>
        </w:rPr>
      </w:pPr>
      <w:r w:rsidRPr="00C3703E">
        <w:rPr>
          <w:rFonts w:ascii="Times New Roman" w:eastAsia="Times New Roman" w:hAnsi="Times New Roman" w:cs="Times New Roman"/>
          <w:b/>
          <w:sz w:val="24"/>
          <w:szCs w:val="24"/>
          <w:lang w:val="ro-MD"/>
        </w:rPr>
        <w:t>Fraudă și corupție</w:t>
      </w:r>
    </w:p>
    <w:p w14:paraId="72DBD973" w14:textId="18817246" w:rsidR="00010DA6" w:rsidRPr="00C3703E" w:rsidRDefault="00010DA6" w:rsidP="00010DA6">
      <w:pPr>
        <w:numPr>
          <w:ilvl w:val="0"/>
          <w:numId w:val="17"/>
        </w:numPr>
        <w:spacing w:after="0" w:line="240" w:lineRule="auto"/>
        <w:jc w:val="both"/>
        <w:rPr>
          <w:rFonts w:ascii="Times New Roman" w:eastAsia="Times New Roman" w:hAnsi="Times New Roman" w:cs="Times New Roman"/>
          <w:color w:val="888888"/>
          <w:sz w:val="24"/>
          <w:szCs w:val="24"/>
          <w:lang w:val="ro-MD" w:eastAsia="ru-RU"/>
        </w:rPr>
      </w:pPr>
      <w:r w:rsidRPr="00C3703E">
        <w:rPr>
          <w:rFonts w:ascii="Times New Roman" w:eastAsia="Times New Roman" w:hAnsi="Times New Roman" w:cs="Times New Roman"/>
          <w:sz w:val="24"/>
          <w:szCs w:val="24"/>
          <w:lang w:val="ro-MD"/>
        </w:rPr>
        <w:t xml:space="preserve">În cazul în care Cumpărătorul stabilește că Furnizor sau oricine dintre personalul, agenții sau subcontractorii, consultanții, furnizorii de </w:t>
      </w:r>
      <w:proofErr w:type="spellStart"/>
      <w:r w:rsidR="006D212A">
        <w:rPr>
          <w:rFonts w:ascii="Times New Roman" w:eastAsia="Times New Roman" w:hAnsi="Times New Roman" w:cs="Times New Roman"/>
          <w:sz w:val="24"/>
          <w:szCs w:val="24"/>
          <w:lang w:val="ro-MD"/>
        </w:rPr>
        <w:t>bunri</w:t>
      </w:r>
      <w:proofErr w:type="spellEnd"/>
      <w:r w:rsidR="006D212A">
        <w:rPr>
          <w:rFonts w:ascii="Times New Roman" w:eastAsia="Times New Roman" w:hAnsi="Times New Roman" w:cs="Times New Roman"/>
          <w:sz w:val="24"/>
          <w:szCs w:val="24"/>
          <w:lang w:val="ro-MD"/>
        </w:rPr>
        <w:t xml:space="preserve"> și </w:t>
      </w:r>
      <w:r w:rsidRPr="00C3703E">
        <w:rPr>
          <w:rFonts w:ascii="Times New Roman" w:eastAsia="Times New Roman" w:hAnsi="Times New Roman" w:cs="Times New Roman"/>
          <w:sz w:val="24"/>
          <w:szCs w:val="24"/>
          <w:lang w:val="ro-MD"/>
        </w:rPr>
        <w:t xml:space="preserve">servicii, furnizorii și/sau angajații acestuia s-a angajat în practici corupte, frauduloase, </w:t>
      </w:r>
      <w:r w:rsidRPr="00C3703E">
        <w:rPr>
          <w:rFonts w:ascii="Times New Roman" w:eastAsia="Times New Roman" w:hAnsi="Times New Roman" w:cs="Times New Roman"/>
          <w:color w:val="000000"/>
          <w:sz w:val="24"/>
          <w:szCs w:val="24"/>
          <w:lang w:val="ro-MD" w:eastAsia="ru-RU"/>
        </w:rPr>
        <w:t xml:space="preserve">coercitive sau obstructive (în conformitate cu definițiile prezentate în procedurile de sancțiuni predominante ale Băncii), în adjudecarea sau executarea Contractului, după un preaviz de 14 zile prezentat </w:t>
      </w:r>
      <w:r w:rsidRPr="00C3703E">
        <w:rPr>
          <w:rFonts w:ascii="Times New Roman" w:eastAsia="Times New Roman" w:hAnsi="Times New Roman" w:cs="Times New Roman"/>
          <w:sz w:val="24"/>
          <w:szCs w:val="24"/>
          <w:lang w:val="ro-MD"/>
        </w:rPr>
        <w:t>Furnizorului</w:t>
      </w:r>
      <w:r w:rsidRPr="00C3703E">
        <w:rPr>
          <w:rFonts w:ascii="Times New Roman" w:eastAsia="Times New Roman" w:hAnsi="Times New Roman" w:cs="Times New Roman"/>
          <w:color w:val="000000"/>
          <w:sz w:val="24"/>
          <w:szCs w:val="24"/>
          <w:lang w:val="ro-MD" w:eastAsia="ru-RU"/>
        </w:rPr>
        <w:t xml:space="preserve">, Cumpărătorul va înceta colaborarea cu </w:t>
      </w:r>
      <w:r w:rsidRPr="00C3703E">
        <w:rPr>
          <w:rFonts w:ascii="Times New Roman" w:eastAsia="Times New Roman" w:hAnsi="Times New Roman" w:cs="Times New Roman"/>
          <w:sz w:val="24"/>
          <w:szCs w:val="24"/>
          <w:lang w:val="ro-MD"/>
        </w:rPr>
        <w:t xml:space="preserve">Furnizor </w:t>
      </w:r>
      <w:r w:rsidRPr="00C3703E">
        <w:rPr>
          <w:rFonts w:ascii="Times New Roman" w:eastAsia="Times New Roman" w:hAnsi="Times New Roman" w:cs="Times New Roman"/>
          <w:color w:val="000000"/>
          <w:sz w:val="24"/>
          <w:szCs w:val="24"/>
          <w:lang w:val="ro-MD" w:eastAsia="ru-RU"/>
        </w:rPr>
        <w:t xml:space="preserve">în baza Contractului și va anula contractul, iar prevederile clauzei 4 se vor aplica ca </w:t>
      </w:r>
      <w:proofErr w:type="spellStart"/>
      <w:r w:rsidRPr="00C3703E">
        <w:rPr>
          <w:rFonts w:ascii="Times New Roman" w:eastAsia="Times New Roman" w:hAnsi="Times New Roman" w:cs="Times New Roman"/>
          <w:color w:val="000000"/>
          <w:sz w:val="24"/>
          <w:szCs w:val="24"/>
          <w:lang w:val="ro-MD" w:eastAsia="ru-RU"/>
        </w:rPr>
        <w:t>şi</w:t>
      </w:r>
      <w:proofErr w:type="spellEnd"/>
      <w:r w:rsidRPr="00C3703E">
        <w:rPr>
          <w:rFonts w:ascii="Times New Roman" w:eastAsia="Times New Roman" w:hAnsi="Times New Roman" w:cs="Times New Roman"/>
          <w:color w:val="000000"/>
          <w:sz w:val="24"/>
          <w:szCs w:val="24"/>
          <w:lang w:val="ro-MD" w:eastAsia="ru-RU"/>
        </w:rPr>
        <w:t xml:space="preserve"> în cazul în care o astfel de anulare a fost făcută în conformitate cu sub - Clauza 4.1.</w:t>
      </w:r>
    </w:p>
    <w:p w14:paraId="7731F362" w14:textId="77777777" w:rsidR="00010DA6" w:rsidRPr="00C3703E" w:rsidRDefault="00010DA6" w:rsidP="00010DA6">
      <w:pPr>
        <w:spacing w:line="240" w:lineRule="auto"/>
        <w:ind w:left="360"/>
        <w:contextualSpacing/>
        <w:jc w:val="both"/>
        <w:rPr>
          <w:rFonts w:ascii="Times New Roman" w:eastAsia="Times New Roman" w:hAnsi="Times New Roman" w:cs="Times New Roman"/>
          <w:sz w:val="24"/>
          <w:szCs w:val="24"/>
          <w:lang w:val="ro-MD"/>
        </w:rPr>
      </w:pPr>
    </w:p>
    <w:p w14:paraId="5252E904" w14:textId="77777777" w:rsidR="00010DA6" w:rsidRPr="00C3703E" w:rsidRDefault="00010DA6" w:rsidP="00010DA6">
      <w:pPr>
        <w:numPr>
          <w:ilvl w:val="0"/>
          <w:numId w:val="17"/>
        </w:numPr>
        <w:spacing w:after="120" w:line="240" w:lineRule="auto"/>
        <w:contextualSpacing/>
        <w:jc w:val="both"/>
        <w:rPr>
          <w:rFonts w:ascii="Times New Roman" w:eastAsia="Times New Roman" w:hAnsi="Times New Roman" w:cs="Times New Roman"/>
          <w:b/>
          <w:sz w:val="24"/>
          <w:szCs w:val="24"/>
          <w:lang w:val="ro-MD"/>
        </w:rPr>
      </w:pPr>
      <w:bookmarkStart w:id="2" w:name="OLE_LINK1"/>
      <w:bookmarkStart w:id="3" w:name="OLE_LINK2"/>
      <w:r w:rsidRPr="00C3703E">
        <w:rPr>
          <w:rFonts w:ascii="Times New Roman" w:eastAsia="Times New Roman" w:hAnsi="Times New Roman" w:cs="Times New Roman"/>
          <w:b/>
          <w:sz w:val="24"/>
          <w:szCs w:val="24"/>
          <w:lang w:val="ro-MD"/>
        </w:rPr>
        <w:t>Inspecțiile și auditul</w:t>
      </w:r>
    </w:p>
    <w:p w14:paraId="51C22661" w14:textId="77777777" w:rsidR="00010DA6" w:rsidRPr="00C3703E" w:rsidRDefault="00010DA6" w:rsidP="00010DA6">
      <w:pPr>
        <w:spacing w:after="120" w:line="240" w:lineRule="auto"/>
        <w:ind w:left="360"/>
        <w:contextualSpacing/>
        <w:jc w:val="both"/>
        <w:rPr>
          <w:rFonts w:ascii="Times New Roman" w:eastAsia="Times New Roman" w:hAnsi="Times New Roman" w:cs="Times New Roman"/>
          <w:sz w:val="24"/>
          <w:szCs w:val="24"/>
          <w:lang w:val="ro-MD"/>
        </w:rPr>
      </w:pPr>
    </w:p>
    <w:p w14:paraId="20472E9B" w14:textId="42B583A8" w:rsidR="00010DA6" w:rsidRPr="00C3703E" w:rsidRDefault="00010DA6" w:rsidP="0044550A">
      <w:pPr>
        <w:spacing w:after="120" w:line="240" w:lineRule="auto"/>
        <w:ind w:left="360"/>
        <w:contextualSpacing/>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6.1 Furnizorul va respecta toate instrucțiunile Cumpărătorului care corespund legislației aplicabile în țara de destinație. </w:t>
      </w:r>
      <w:bookmarkEnd w:id="2"/>
      <w:bookmarkEnd w:id="3"/>
      <w:r w:rsidRPr="00C3703E">
        <w:rPr>
          <w:rFonts w:ascii="Times New Roman" w:eastAsia="Times New Roman" w:hAnsi="Times New Roman" w:cs="Times New Roman"/>
          <w:sz w:val="24"/>
          <w:szCs w:val="24"/>
          <w:lang w:val="ro-MD"/>
        </w:rPr>
        <w:t>Furnizorul va permite și va instrui subcontractorii și consultanții despre necesitatea de a permite Băncii și/sau altor persoane numite de către Bancă să inspecteze birourile Furnizor</w:t>
      </w:r>
      <w:r w:rsidR="006D212A">
        <w:rPr>
          <w:rFonts w:ascii="Times New Roman" w:eastAsia="Times New Roman" w:hAnsi="Times New Roman" w:cs="Times New Roman"/>
          <w:sz w:val="24"/>
          <w:szCs w:val="24"/>
          <w:lang w:val="ro-MD"/>
        </w:rPr>
        <w:t>ului</w:t>
      </w:r>
      <w:r w:rsidRPr="00C3703E">
        <w:rPr>
          <w:rFonts w:ascii="Times New Roman" w:eastAsia="Times New Roman" w:hAnsi="Times New Roman" w:cs="Times New Roman"/>
          <w:sz w:val="24"/>
          <w:szCs w:val="24"/>
          <w:lang w:val="ro-MD"/>
        </w:rPr>
        <w:t xml:space="preserve"> și toate conturile și registrele ce țin de executarea Contractului și prezentarea ofertei și să permită efectuarea auditului de către o companie selectată de către Bancă la cererea Băncii. Atenția Furnizorului, subcontractanților și consultanților este atrasă asupra Clauzei 5 </w:t>
      </w:r>
      <w:r w:rsidRPr="00C3703E">
        <w:rPr>
          <w:rFonts w:ascii="Times New Roman" w:eastAsia="Times New Roman" w:hAnsi="Times New Roman" w:cs="Times New Roman"/>
          <w:i/>
          <w:sz w:val="24"/>
          <w:szCs w:val="24"/>
          <w:lang w:val="ro-MD"/>
        </w:rPr>
        <w:t>Fraude și Corupție</w:t>
      </w:r>
      <w:r w:rsidRPr="00C3703E">
        <w:rPr>
          <w:rFonts w:ascii="Times New Roman" w:eastAsia="Times New Roman" w:hAnsi="Times New Roman" w:cs="Times New Roman"/>
          <w:sz w:val="24"/>
          <w:szCs w:val="24"/>
          <w:lang w:val="ro-MD"/>
        </w:rPr>
        <w:t xml:space="preserve"> a Formei Contractului care prevede, printre altele, faptul că actele menite să împiedice material exercitarea de către Bancă a inspecției și a drepturilor de audit constituie o practică interzisă pasibilă de rezilierea contractului (precum și stabilirea neeligibilității în conformitate cu procedurile Băncii</w:t>
      </w:r>
      <w:r w:rsidRPr="00C3703E">
        <w:rPr>
          <w:rFonts w:ascii="Times New Roman" w:eastAsia="Times New Roman" w:hAnsi="Times New Roman" w:cs="Times New Roman"/>
          <w:bCs/>
          <w:color w:val="000000"/>
          <w:sz w:val="24"/>
          <w:szCs w:val="24"/>
          <w:lang w:val="ro-MD"/>
        </w:rPr>
        <w:t>).</w:t>
      </w:r>
    </w:p>
    <w:p w14:paraId="65D3C234" w14:textId="77777777" w:rsidR="00010DA6" w:rsidRPr="00C3703E" w:rsidRDefault="00010DA6" w:rsidP="00010DA6">
      <w:pPr>
        <w:spacing w:after="120" w:line="240" w:lineRule="auto"/>
        <w:ind w:left="360"/>
        <w:contextualSpacing/>
        <w:rPr>
          <w:rFonts w:ascii="Times New Roman" w:eastAsia="Times New Roman" w:hAnsi="Times New Roman" w:cs="Times New Roman"/>
          <w:sz w:val="24"/>
          <w:szCs w:val="24"/>
          <w:lang w:val="ro-MD"/>
        </w:rPr>
      </w:pP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7"/>
        <w:gridCol w:w="4849"/>
      </w:tblGrid>
      <w:tr w:rsidR="00010DA6" w:rsidRPr="00917FAC" w14:paraId="71235136" w14:textId="77777777" w:rsidTr="00010DA6">
        <w:trPr>
          <w:jc w:val="center"/>
        </w:trPr>
        <w:tc>
          <w:tcPr>
            <w:tcW w:w="4797" w:type="dxa"/>
          </w:tcPr>
          <w:p w14:paraId="07CE3330" w14:textId="77777777" w:rsidR="00010DA6" w:rsidRPr="00C3703E" w:rsidRDefault="00010DA6" w:rsidP="00010DA6">
            <w:pPr>
              <w:spacing w:after="0" w:line="240" w:lineRule="auto"/>
              <w:jc w:val="center"/>
              <w:rPr>
                <w:rFonts w:ascii="Times New Roman" w:eastAsia="Times New Roman" w:hAnsi="Times New Roman" w:cs="Times New Roman"/>
                <w:b/>
                <w:sz w:val="24"/>
                <w:szCs w:val="20"/>
                <w:lang w:val="ro-MD"/>
              </w:rPr>
            </w:pPr>
            <w:r w:rsidRPr="00C3703E">
              <w:rPr>
                <w:rFonts w:ascii="Times New Roman" w:eastAsia="Times New Roman" w:hAnsi="Times New Roman" w:cs="Times New Roman"/>
                <w:b/>
                <w:sz w:val="24"/>
                <w:szCs w:val="20"/>
                <w:lang w:val="ro-MD"/>
              </w:rPr>
              <w:t>Semnătura și ștampila Cumpărătorului:</w:t>
            </w:r>
          </w:p>
          <w:p w14:paraId="0C8E7A4E" w14:textId="77777777" w:rsidR="00010DA6" w:rsidRPr="00C3703E" w:rsidRDefault="00010DA6" w:rsidP="00010DA6">
            <w:pPr>
              <w:spacing w:after="0" w:line="240" w:lineRule="auto"/>
              <w:jc w:val="center"/>
              <w:rPr>
                <w:rFonts w:ascii="Times New Roman" w:eastAsia="Times New Roman" w:hAnsi="Times New Roman" w:cs="Times New Roman"/>
                <w:sz w:val="24"/>
                <w:szCs w:val="20"/>
                <w:lang w:val="ro-MD"/>
              </w:rPr>
            </w:pPr>
            <w:r w:rsidRPr="00C3703E">
              <w:rPr>
                <w:rFonts w:ascii="Times New Roman" w:eastAsia="Times New Roman" w:hAnsi="Times New Roman" w:cs="Times New Roman"/>
                <w:sz w:val="24"/>
                <w:szCs w:val="20"/>
                <w:lang w:val="ro-MD"/>
              </w:rPr>
              <w:t>PENTRU ȘI ÎN NUMELE</w:t>
            </w:r>
          </w:p>
          <w:p w14:paraId="7B5B134E" w14:textId="77777777" w:rsidR="003F363D" w:rsidRPr="00C3703E" w:rsidRDefault="003F363D" w:rsidP="003F363D">
            <w:pPr>
              <w:spacing w:after="0" w:line="240" w:lineRule="auto"/>
              <w:ind w:left="84"/>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Instituția Publică „Agenția de Guvernare Electronică”</w:t>
            </w:r>
          </w:p>
          <w:p w14:paraId="50F6A8D9" w14:textId="77777777" w:rsidR="00010DA6" w:rsidRPr="00C3703E" w:rsidRDefault="00010DA6" w:rsidP="003F363D">
            <w:pPr>
              <w:keepNext/>
              <w:keepLines/>
              <w:numPr>
                <w:ilvl w:val="2"/>
                <w:numId w:val="0"/>
              </w:numPr>
              <w:spacing w:before="120" w:after="240" w:line="240" w:lineRule="auto"/>
              <w:outlineLvl w:val="2"/>
              <w:rPr>
                <w:rFonts w:ascii="Times New Roman" w:eastAsia="Times New Roman" w:hAnsi="Times New Roman" w:cs="Times New Roman"/>
                <w:b/>
                <w:sz w:val="24"/>
                <w:szCs w:val="20"/>
                <w:lang w:val="ro-MD"/>
              </w:rPr>
            </w:pPr>
          </w:p>
          <w:p w14:paraId="732EFC5F" w14:textId="77777777" w:rsidR="006D212A" w:rsidRPr="006D212A" w:rsidRDefault="006D212A" w:rsidP="006D212A">
            <w:pPr>
              <w:spacing w:after="0" w:line="240" w:lineRule="auto"/>
              <w:ind w:left="84"/>
              <w:jc w:val="both"/>
              <w:rPr>
                <w:rFonts w:ascii="Times New Roman" w:eastAsia="Times New Roman" w:hAnsi="Times New Roman" w:cs="Times New Roman"/>
                <w:sz w:val="24"/>
                <w:szCs w:val="24"/>
                <w:lang w:val="ro-MD"/>
              </w:rPr>
            </w:pPr>
            <w:r w:rsidRPr="006D212A">
              <w:rPr>
                <w:rFonts w:ascii="Times New Roman" w:eastAsia="Times New Roman" w:hAnsi="Times New Roman" w:cs="Times New Roman"/>
                <w:sz w:val="24"/>
                <w:szCs w:val="24"/>
                <w:lang w:val="ro-MD"/>
              </w:rPr>
              <w:t>________________________</w:t>
            </w:r>
          </w:p>
          <w:p w14:paraId="6C94BE72" w14:textId="5800986A" w:rsidR="006D212A" w:rsidRPr="006D212A" w:rsidRDefault="006D212A" w:rsidP="006D212A">
            <w:pPr>
              <w:spacing w:after="0" w:line="240" w:lineRule="auto"/>
              <w:ind w:left="84"/>
              <w:jc w:val="both"/>
              <w:rPr>
                <w:rFonts w:ascii="Times New Roman" w:eastAsia="Times New Roman" w:hAnsi="Times New Roman" w:cs="Times New Roman"/>
                <w:sz w:val="24"/>
                <w:szCs w:val="24"/>
                <w:lang w:val="ro-MD"/>
              </w:rPr>
            </w:pPr>
            <w:r w:rsidRPr="006D212A">
              <w:rPr>
                <w:rFonts w:ascii="Times New Roman" w:eastAsia="Times New Roman" w:hAnsi="Times New Roman" w:cs="Times New Roman"/>
                <w:sz w:val="24"/>
                <w:szCs w:val="24"/>
                <w:lang w:val="ro-MD"/>
              </w:rPr>
              <w:t xml:space="preserve">Semnătura în numele </w:t>
            </w:r>
            <w:r>
              <w:rPr>
                <w:rFonts w:ascii="Times New Roman" w:eastAsia="Times New Roman" w:hAnsi="Times New Roman" w:cs="Times New Roman"/>
                <w:sz w:val="24"/>
                <w:szCs w:val="24"/>
                <w:lang w:val="ro-MD"/>
              </w:rPr>
              <w:t>Cumpărătorului</w:t>
            </w:r>
          </w:p>
          <w:p w14:paraId="21B8749C" w14:textId="77777777" w:rsidR="00010DA6" w:rsidRPr="00C3703E" w:rsidRDefault="00010DA6" w:rsidP="00010DA6">
            <w:pPr>
              <w:tabs>
                <w:tab w:val="center" w:pos="4320"/>
                <w:tab w:val="left" w:pos="7200"/>
              </w:tabs>
              <w:spacing w:after="0" w:line="240" w:lineRule="auto"/>
              <w:jc w:val="center"/>
              <w:rPr>
                <w:rFonts w:ascii="Times New Roman" w:eastAsia="Times New Roman" w:hAnsi="Times New Roman" w:cs="Times New Roman"/>
                <w:sz w:val="24"/>
                <w:szCs w:val="20"/>
                <w:lang w:val="ro-MD"/>
              </w:rPr>
            </w:pPr>
            <w:r w:rsidRPr="00C3703E">
              <w:rPr>
                <w:rFonts w:ascii="Times New Roman" w:eastAsia="Times New Roman" w:hAnsi="Times New Roman" w:cs="Times New Roman"/>
                <w:sz w:val="24"/>
                <w:szCs w:val="20"/>
                <w:lang w:val="ro-MD"/>
              </w:rPr>
              <w:t>_______________________</w:t>
            </w:r>
          </w:p>
          <w:p w14:paraId="07465CB4" w14:textId="77777777" w:rsidR="003F363D" w:rsidRPr="00C3703E" w:rsidRDefault="003F363D" w:rsidP="003F363D">
            <w:pPr>
              <w:spacing w:after="0" w:line="240" w:lineRule="auto"/>
              <w:ind w:left="84"/>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lastRenderedPageBreak/>
              <w:t>MF-TR Chișinău bugetul de stat IP “Agenția de Guvernare Electronică”</w:t>
            </w:r>
          </w:p>
          <w:p w14:paraId="315F1B1E" w14:textId="77777777" w:rsidR="003F363D" w:rsidRPr="00C3703E" w:rsidRDefault="003F363D" w:rsidP="003F363D">
            <w:pPr>
              <w:spacing w:after="0" w:line="240" w:lineRule="auto"/>
              <w:ind w:left="84"/>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Cod Fiscal: 1010600034203</w:t>
            </w:r>
          </w:p>
          <w:p w14:paraId="28A00A71" w14:textId="77777777" w:rsidR="003F363D" w:rsidRPr="00C3703E" w:rsidRDefault="003F363D" w:rsidP="003F363D">
            <w:pPr>
              <w:spacing w:after="0" w:line="240" w:lineRule="auto"/>
              <w:ind w:left="84"/>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Banca: Ministerul Finanțelor – Trezoreria de stat</w:t>
            </w:r>
          </w:p>
          <w:p w14:paraId="1EBD61E7" w14:textId="77777777" w:rsidR="003F363D" w:rsidRPr="00C3703E" w:rsidRDefault="003F363D" w:rsidP="003F363D">
            <w:pPr>
              <w:spacing w:after="0" w:line="240" w:lineRule="auto"/>
              <w:ind w:left="84"/>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TREZMD2X</w:t>
            </w:r>
          </w:p>
          <w:p w14:paraId="3C5E4E1A" w14:textId="62618E04" w:rsidR="00010DA6" w:rsidRPr="00C3703E" w:rsidRDefault="003F363D" w:rsidP="003F363D">
            <w:pPr>
              <w:spacing w:after="0" w:line="240" w:lineRule="auto"/>
              <w:ind w:left="84"/>
              <w:jc w:val="both"/>
              <w:rPr>
                <w:rFonts w:ascii="Times New Roman" w:eastAsia="Times New Roman" w:hAnsi="Times New Roman" w:cs="Times New Roman"/>
                <w:sz w:val="24"/>
                <w:szCs w:val="20"/>
                <w:lang w:val="ro-MD"/>
              </w:rPr>
            </w:pPr>
            <w:r w:rsidRPr="00C3703E">
              <w:rPr>
                <w:rFonts w:ascii="Times New Roman" w:eastAsia="Times New Roman" w:hAnsi="Times New Roman" w:cs="Times New Roman"/>
                <w:sz w:val="24"/>
                <w:szCs w:val="24"/>
                <w:lang w:val="ro-MD"/>
              </w:rPr>
              <w:t>IBAN:</w:t>
            </w:r>
          </w:p>
        </w:tc>
        <w:tc>
          <w:tcPr>
            <w:tcW w:w="4849" w:type="dxa"/>
          </w:tcPr>
          <w:p w14:paraId="08E71596" w14:textId="77777777" w:rsidR="00010DA6" w:rsidRPr="00C3703E" w:rsidRDefault="00010DA6" w:rsidP="00010DA6">
            <w:pPr>
              <w:spacing w:after="0" w:line="240" w:lineRule="auto"/>
              <w:jc w:val="center"/>
              <w:rPr>
                <w:rFonts w:ascii="Times New Roman" w:eastAsia="Times New Roman" w:hAnsi="Times New Roman" w:cs="Times New Roman"/>
                <w:b/>
                <w:sz w:val="24"/>
                <w:szCs w:val="20"/>
                <w:lang w:val="ro-MD"/>
              </w:rPr>
            </w:pPr>
            <w:r w:rsidRPr="00C3703E">
              <w:rPr>
                <w:rFonts w:ascii="Times New Roman" w:eastAsia="Times New Roman" w:hAnsi="Times New Roman" w:cs="Times New Roman"/>
                <w:b/>
                <w:sz w:val="24"/>
                <w:szCs w:val="20"/>
                <w:lang w:val="ro-MD"/>
              </w:rPr>
              <w:lastRenderedPageBreak/>
              <w:t>Semnătura și ștampila Furnizorului:</w:t>
            </w:r>
          </w:p>
          <w:p w14:paraId="2433E2AD" w14:textId="77777777" w:rsidR="00010DA6" w:rsidRPr="00C3703E" w:rsidRDefault="00010DA6" w:rsidP="00010DA6">
            <w:pPr>
              <w:spacing w:after="0" w:line="240" w:lineRule="auto"/>
              <w:jc w:val="center"/>
              <w:rPr>
                <w:rFonts w:ascii="Times New Roman" w:eastAsia="Times New Roman" w:hAnsi="Times New Roman" w:cs="Times New Roman"/>
                <w:sz w:val="24"/>
                <w:szCs w:val="20"/>
                <w:lang w:val="ro-MD"/>
              </w:rPr>
            </w:pPr>
            <w:r w:rsidRPr="00C3703E">
              <w:rPr>
                <w:rFonts w:ascii="Times New Roman" w:eastAsia="Times New Roman" w:hAnsi="Times New Roman" w:cs="Times New Roman"/>
                <w:sz w:val="24"/>
                <w:szCs w:val="20"/>
                <w:lang w:val="ro-MD"/>
              </w:rPr>
              <w:t>PENTRU ȘI ÎN NUMELE</w:t>
            </w:r>
          </w:p>
          <w:p w14:paraId="758BCFC0" w14:textId="2EC65858" w:rsidR="00010DA6" w:rsidRDefault="00010DA6" w:rsidP="00010DA6">
            <w:pPr>
              <w:spacing w:after="0" w:line="240" w:lineRule="auto"/>
              <w:jc w:val="center"/>
              <w:rPr>
                <w:rFonts w:ascii="Times New Roman" w:eastAsia="Times New Roman" w:hAnsi="Times New Roman" w:cs="Times New Roman"/>
                <w:sz w:val="24"/>
                <w:szCs w:val="20"/>
                <w:lang w:val="ro-MD"/>
              </w:rPr>
            </w:pPr>
          </w:p>
          <w:p w14:paraId="0A37F765" w14:textId="201AA5DA" w:rsidR="006D212A" w:rsidRDefault="006D212A" w:rsidP="00010DA6">
            <w:pPr>
              <w:spacing w:after="0" w:line="240" w:lineRule="auto"/>
              <w:jc w:val="center"/>
              <w:rPr>
                <w:rFonts w:ascii="Times New Roman" w:eastAsia="Times New Roman" w:hAnsi="Times New Roman" w:cs="Times New Roman"/>
                <w:sz w:val="24"/>
                <w:szCs w:val="20"/>
                <w:lang w:val="ro-MD"/>
              </w:rPr>
            </w:pPr>
          </w:p>
          <w:p w14:paraId="39594C9A" w14:textId="31DC7076" w:rsidR="006D212A" w:rsidRDefault="006D212A" w:rsidP="00010DA6">
            <w:pPr>
              <w:spacing w:after="0" w:line="240" w:lineRule="auto"/>
              <w:jc w:val="center"/>
              <w:rPr>
                <w:rFonts w:ascii="Times New Roman" w:eastAsia="Times New Roman" w:hAnsi="Times New Roman" w:cs="Times New Roman"/>
                <w:sz w:val="24"/>
                <w:szCs w:val="20"/>
                <w:lang w:val="ro-MD"/>
              </w:rPr>
            </w:pPr>
          </w:p>
          <w:p w14:paraId="70D32167" w14:textId="6EB551A5" w:rsidR="006D212A" w:rsidRDefault="006D212A" w:rsidP="00010DA6">
            <w:pPr>
              <w:spacing w:after="0" w:line="240" w:lineRule="auto"/>
              <w:jc w:val="center"/>
              <w:rPr>
                <w:rFonts w:ascii="Times New Roman" w:eastAsia="Times New Roman" w:hAnsi="Times New Roman" w:cs="Times New Roman"/>
                <w:sz w:val="24"/>
                <w:szCs w:val="20"/>
                <w:lang w:val="ro-MD"/>
              </w:rPr>
            </w:pPr>
          </w:p>
          <w:p w14:paraId="0FADEED7" w14:textId="77777777" w:rsidR="00010DA6" w:rsidRPr="00C3703E" w:rsidRDefault="00010DA6" w:rsidP="00010DA6">
            <w:pPr>
              <w:spacing w:after="0" w:line="240" w:lineRule="auto"/>
              <w:jc w:val="center"/>
              <w:rPr>
                <w:rFonts w:ascii="Times New Roman" w:eastAsia="Times New Roman" w:hAnsi="Times New Roman" w:cs="Times New Roman"/>
                <w:sz w:val="24"/>
                <w:szCs w:val="20"/>
                <w:lang w:val="ro-MD"/>
              </w:rPr>
            </w:pPr>
            <w:r w:rsidRPr="00C3703E">
              <w:rPr>
                <w:rFonts w:ascii="Times New Roman" w:eastAsia="Times New Roman" w:hAnsi="Times New Roman" w:cs="Times New Roman"/>
                <w:sz w:val="24"/>
                <w:szCs w:val="20"/>
                <w:lang w:val="ro-MD"/>
              </w:rPr>
              <w:t>___________________________</w:t>
            </w:r>
          </w:p>
          <w:p w14:paraId="2897D237" w14:textId="66323273" w:rsidR="006D212A" w:rsidRPr="006D212A" w:rsidRDefault="006D212A" w:rsidP="006D212A">
            <w:pPr>
              <w:spacing w:after="0" w:line="240" w:lineRule="auto"/>
              <w:ind w:left="84"/>
              <w:jc w:val="both"/>
              <w:rPr>
                <w:rFonts w:ascii="Times New Roman" w:eastAsia="Times New Roman" w:hAnsi="Times New Roman" w:cs="Times New Roman"/>
                <w:sz w:val="24"/>
                <w:szCs w:val="24"/>
                <w:lang w:val="ro-MD"/>
              </w:rPr>
            </w:pPr>
            <w:r w:rsidRPr="006D212A">
              <w:rPr>
                <w:rFonts w:ascii="Times New Roman" w:eastAsia="Times New Roman" w:hAnsi="Times New Roman" w:cs="Times New Roman"/>
                <w:sz w:val="24"/>
                <w:szCs w:val="24"/>
                <w:lang w:val="ro-MD"/>
              </w:rPr>
              <w:t xml:space="preserve">Semnătura în numele </w:t>
            </w:r>
            <w:r>
              <w:rPr>
                <w:rFonts w:ascii="Times New Roman" w:eastAsia="Times New Roman" w:hAnsi="Times New Roman" w:cs="Times New Roman"/>
                <w:sz w:val="24"/>
                <w:szCs w:val="24"/>
                <w:lang w:val="ro-MD"/>
              </w:rPr>
              <w:t>Furnizorului</w:t>
            </w:r>
          </w:p>
          <w:p w14:paraId="1EB06BC6" w14:textId="77777777" w:rsidR="00010DA6" w:rsidRPr="00C3703E" w:rsidRDefault="00010DA6" w:rsidP="00010DA6">
            <w:pPr>
              <w:spacing w:after="0" w:line="240" w:lineRule="auto"/>
              <w:jc w:val="center"/>
              <w:rPr>
                <w:rFonts w:ascii="Times New Roman" w:eastAsia="Times New Roman" w:hAnsi="Times New Roman" w:cs="Times New Roman"/>
                <w:bCs/>
                <w:sz w:val="24"/>
                <w:szCs w:val="20"/>
                <w:lang w:val="ro-MD"/>
              </w:rPr>
            </w:pPr>
          </w:p>
        </w:tc>
      </w:tr>
    </w:tbl>
    <w:p w14:paraId="48B6999F" w14:textId="2555B5F6" w:rsidR="00010DA6" w:rsidRPr="00C3703E" w:rsidRDefault="00010DA6" w:rsidP="00010DA6">
      <w:pPr>
        <w:spacing w:after="0" w:line="240" w:lineRule="auto"/>
        <w:jc w:val="center"/>
        <w:rPr>
          <w:rFonts w:ascii="Times New Roman" w:eastAsia="Times New Roman" w:hAnsi="Times New Roman" w:cs="Times New Roman"/>
          <w:b/>
          <w:sz w:val="24"/>
          <w:szCs w:val="24"/>
          <w:u w:val="single"/>
          <w:lang w:val="ro-MD"/>
        </w:rPr>
      </w:pPr>
      <w:r w:rsidRPr="00C3703E">
        <w:rPr>
          <w:rFonts w:ascii="Times New Roman" w:eastAsia="Times New Roman" w:hAnsi="Times New Roman" w:cs="Times New Roman"/>
          <w:sz w:val="24"/>
          <w:szCs w:val="24"/>
          <w:lang w:val="ro-MD"/>
        </w:rPr>
        <w:br w:type="page"/>
      </w:r>
      <w:r w:rsidRPr="00C3703E">
        <w:rPr>
          <w:rFonts w:ascii="Times New Roman" w:eastAsia="Times New Roman" w:hAnsi="Times New Roman" w:cs="Times New Roman"/>
          <w:b/>
          <w:sz w:val="24"/>
          <w:szCs w:val="24"/>
          <w:u w:val="single"/>
          <w:lang w:val="ro-MD"/>
        </w:rPr>
        <w:lastRenderedPageBreak/>
        <w:t xml:space="preserve">Termeni </w:t>
      </w:r>
      <w:proofErr w:type="spellStart"/>
      <w:r w:rsidRPr="00C3703E">
        <w:rPr>
          <w:rFonts w:ascii="Times New Roman" w:eastAsia="Times New Roman" w:hAnsi="Times New Roman" w:cs="Times New Roman"/>
          <w:b/>
          <w:sz w:val="24"/>
          <w:szCs w:val="24"/>
          <w:u w:val="single"/>
          <w:lang w:val="ro-MD"/>
        </w:rPr>
        <w:t>şi</w:t>
      </w:r>
      <w:proofErr w:type="spellEnd"/>
      <w:r w:rsidRPr="00C3703E">
        <w:rPr>
          <w:rFonts w:ascii="Times New Roman" w:eastAsia="Times New Roman" w:hAnsi="Times New Roman" w:cs="Times New Roman"/>
          <w:b/>
          <w:sz w:val="24"/>
          <w:szCs w:val="24"/>
          <w:u w:val="single"/>
          <w:lang w:val="ro-MD"/>
        </w:rPr>
        <w:t xml:space="preserve"> </w:t>
      </w:r>
      <w:proofErr w:type="spellStart"/>
      <w:r w:rsidRPr="00C3703E">
        <w:rPr>
          <w:rFonts w:ascii="Times New Roman" w:eastAsia="Times New Roman" w:hAnsi="Times New Roman" w:cs="Times New Roman"/>
          <w:b/>
          <w:sz w:val="24"/>
          <w:szCs w:val="24"/>
          <w:u w:val="single"/>
          <w:lang w:val="ro-MD"/>
        </w:rPr>
        <w:t>Condiţii</w:t>
      </w:r>
      <w:proofErr w:type="spellEnd"/>
      <w:r w:rsidRPr="00C3703E">
        <w:rPr>
          <w:rFonts w:ascii="Times New Roman" w:eastAsia="Times New Roman" w:hAnsi="Times New Roman" w:cs="Times New Roman"/>
          <w:b/>
          <w:sz w:val="24"/>
          <w:szCs w:val="24"/>
          <w:u w:val="single"/>
          <w:lang w:val="ro-MD"/>
        </w:rPr>
        <w:t xml:space="preserve"> de Livrare </w:t>
      </w:r>
    </w:p>
    <w:p w14:paraId="643258E2" w14:textId="77777777" w:rsidR="006D1EC3" w:rsidRPr="00C3703E" w:rsidRDefault="006D1EC3" w:rsidP="00010DA6">
      <w:pPr>
        <w:spacing w:after="0" w:line="240" w:lineRule="auto"/>
        <w:jc w:val="center"/>
        <w:rPr>
          <w:rFonts w:ascii="Times New Roman" w:eastAsia="Times New Roman" w:hAnsi="Times New Roman" w:cs="Times New Roman"/>
          <w:b/>
          <w:sz w:val="24"/>
          <w:szCs w:val="24"/>
          <w:u w:val="single"/>
          <w:lang w:val="ro-MD"/>
        </w:rPr>
      </w:pPr>
    </w:p>
    <w:p w14:paraId="60B116DC" w14:textId="77777777" w:rsidR="000F1FFD" w:rsidRPr="00C3703E" w:rsidRDefault="000F1FFD" w:rsidP="000F1FFD">
      <w:pPr>
        <w:spacing w:after="0" w:line="240" w:lineRule="auto"/>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Denumirea proiectului: </w:t>
      </w:r>
      <w:r w:rsidRPr="00C3703E">
        <w:rPr>
          <w:rFonts w:ascii="Times New Roman" w:eastAsia="Times New Roman" w:hAnsi="Times New Roman" w:cs="Times New Roman"/>
          <w:b/>
          <w:bCs/>
          <w:sz w:val="24"/>
          <w:szCs w:val="24"/>
          <w:lang w:val="ro-MD"/>
        </w:rPr>
        <w:t>„Modernizarea Serviciilor Guvernamentale”</w:t>
      </w:r>
    </w:p>
    <w:p w14:paraId="04C6EA84" w14:textId="77777777" w:rsidR="000F1FFD" w:rsidRPr="00C3703E" w:rsidRDefault="000F1FFD" w:rsidP="000F1FFD">
      <w:pPr>
        <w:spacing w:after="0" w:line="240" w:lineRule="auto"/>
        <w:rPr>
          <w:rFonts w:ascii="Times New Roman" w:eastAsia="Times New Roman" w:hAnsi="Times New Roman" w:cs="Times New Roman"/>
          <w:sz w:val="24"/>
          <w:szCs w:val="24"/>
          <w:lang w:val="ro-MD"/>
        </w:rPr>
      </w:pPr>
      <w:proofErr w:type="spellStart"/>
      <w:r w:rsidRPr="00C3703E">
        <w:rPr>
          <w:rFonts w:ascii="Times New Roman" w:eastAsia="Times New Roman" w:hAnsi="Times New Roman" w:cs="Times New Roman"/>
          <w:sz w:val="24"/>
          <w:szCs w:val="24"/>
          <w:lang w:val="ro-MD"/>
        </w:rPr>
        <w:t>Cumpărator</w:t>
      </w:r>
      <w:proofErr w:type="spellEnd"/>
      <w:r w:rsidRPr="00C3703E">
        <w:rPr>
          <w:rFonts w:ascii="Times New Roman" w:eastAsia="Times New Roman" w:hAnsi="Times New Roman" w:cs="Times New Roman"/>
          <w:sz w:val="24"/>
          <w:szCs w:val="24"/>
          <w:lang w:val="ro-MD"/>
        </w:rPr>
        <w:t xml:space="preserve">: </w:t>
      </w:r>
      <w:r w:rsidRPr="00C3703E">
        <w:rPr>
          <w:rFonts w:ascii="Times New Roman" w:eastAsia="Times New Roman" w:hAnsi="Times New Roman" w:cs="Times New Roman"/>
          <w:b/>
          <w:bCs/>
          <w:sz w:val="24"/>
          <w:szCs w:val="24"/>
          <w:lang w:val="ro-MD"/>
        </w:rPr>
        <w:t>Instituția Publică „Agenția de Guvernare Electronică”</w:t>
      </w:r>
      <w:r w:rsidRPr="00C3703E">
        <w:rPr>
          <w:rFonts w:ascii="Times New Roman" w:eastAsia="Times New Roman" w:hAnsi="Times New Roman" w:cs="Times New Roman"/>
          <w:sz w:val="24"/>
          <w:szCs w:val="24"/>
          <w:lang w:val="ro-MD"/>
        </w:rPr>
        <w:tab/>
      </w:r>
    </w:p>
    <w:p w14:paraId="5E1F6F57" w14:textId="3EE32720" w:rsidR="000F1FFD" w:rsidRPr="006D212A" w:rsidRDefault="000F1FFD" w:rsidP="000F1FFD">
      <w:pPr>
        <w:spacing w:after="0" w:line="240" w:lineRule="auto"/>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Beneficiari finali: </w:t>
      </w:r>
      <w:r w:rsidRPr="00C3703E">
        <w:rPr>
          <w:rFonts w:ascii="Times New Roman" w:eastAsia="Times New Roman" w:hAnsi="Times New Roman" w:cs="Times New Roman"/>
          <w:b/>
          <w:bCs/>
          <w:sz w:val="24"/>
          <w:szCs w:val="24"/>
          <w:lang w:val="ro-MD"/>
        </w:rPr>
        <w:t xml:space="preserve">Autoritățile Publice Locale: </w:t>
      </w:r>
      <w:r w:rsidRPr="006D212A">
        <w:rPr>
          <w:rFonts w:ascii="Times New Roman" w:eastAsia="Times New Roman" w:hAnsi="Times New Roman" w:cs="Times New Roman"/>
          <w:sz w:val="24"/>
          <w:szCs w:val="24"/>
          <w:lang w:val="ro-MD"/>
        </w:rPr>
        <w:t xml:space="preserve">conform listei – (Termeni și Condiții de Livrare,  </w:t>
      </w:r>
      <w:r w:rsidR="006D212A" w:rsidRPr="006D212A">
        <w:rPr>
          <w:rFonts w:ascii="Times New Roman" w:eastAsia="Times New Roman" w:hAnsi="Times New Roman" w:cs="Times New Roman"/>
          <w:sz w:val="24"/>
          <w:szCs w:val="24"/>
          <w:lang w:val="ro-MD"/>
        </w:rPr>
        <w:t xml:space="preserve">Tabelul 2 din Punctul </w:t>
      </w:r>
      <w:r w:rsidRPr="006D212A">
        <w:rPr>
          <w:rFonts w:ascii="Times New Roman" w:eastAsia="Times New Roman" w:hAnsi="Times New Roman" w:cs="Times New Roman"/>
          <w:sz w:val="24"/>
          <w:szCs w:val="24"/>
          <w:lang w:val="ro-MD"/>
        </w:rPr>
        <w:t xml:space="preserve">15. (ii) Detalii specifice și </w:t>
      </w:r>
      <w:proofErr w:type="spellStart"/>
      <w:r w:rsidRPr="006D212A">
        <w:rPr>
          <w:rFonts w:ascii="Times New Roman" w:eastAsia="Times New Roman" w:hAnsi="Times New Roman" w:cs="Times New Roman"/>
          <w:sz w:val="24"/>
          <w:szCs w:val="24"/>
          <w:lang w:val="ro-MD"/>
        </w:rPr>
        <w:t>standarte</w:t>
      </w:r>
      <w:proofErr w:type="spellEnd"/>
      <w:r w:rsidRPr="006D212A">
        <w:rPr>
          <w:rFonts w:ascii="Times New Roman" w:eastAsia="Times New Roman" w:hAnsi="Times New Roman" w:cs="Times New Roman"/>
          <w:sz w:val="24"/>
          <w:szCs w:val="24"/>
          <w:lang w:val="ro-MD"/>
        </w:rPr>
        <w:t xml:space="preserve"> tehnice)</w:t>
      </w:r>
    </w:p>
    <w:p w14:paraId="44E6A092" w14:textId="77777777" w:rsidR="00010DA6" w:rsidRPr="00C3703E" w:rsidRDefault="00010DA6" w:rsidP="00010DA6">
      <w:pPr>
        <w:tabs>
          <w:tab w:val="left" w:pos="2790"/>
        </w:tabs>
        <w:spacing w:after="0" w:line="240" w:lineRule="auto"/>
        <w:ind w:left="2790" w:hanging="2790"/>
        <w:rPr>
          <w:rFonts w:ascii="Times New Roman" w:eastAsia="Times New Roman" w:hAnsi="Times New Roman" w:cs="Times New Roman"/>
          <w:sz w:val="24"/>
          <w:szCs w:val="24"/>
          <w:lang w:val="ro-MD"/>
        </w:rPr>
      </w:pPr>
    </w:p>
    <w:p w14:paraId="5EAADB1A" w14:textId="77777777" w:rsidR="00010DA6" w:rsidRPr="00C3703E" w:rsidRDefault="00010DA6" w:rsidP="00010DA6">
      <w:pPr>
        <w:numPr>
          <w:ilvl w:val="0"/>
          <w:numId w:val="14"/>
        </w:numPr>
        <w:tabs>
          <w:tab w:val="num" w:pos="720"/>
        </w:tabs>
        <w:spacing w:after="0" w:line="240" w:lineRule="auto"/>
        <w:ind w:left="720"/>
        <w:rPr>
          <w:rFonts w:ascii="Times New Roman" w:eastAsia="Times New Roman" w:hAnsi="Times New Roman" w:cs="Times New Roman"/>
          <w:b/>
          <w:sz w:val="24"/>
          <w:szCs w:val="24"/>
          <w:u w:val="single"/>
          <w:lang w:val="ro-MD"/>
        </w:rPr>
      </w:pPr>
      <w:r w:rsidRPr="00C3703E">
        <w:rPr>
          <w:rFonts w:ascii="Times New Roman" w:eastAsia="Times New Roman" w:hAnsi="Times New Roman" w:cs="Times New Roman"/>
          <w:b/>
          <w:sz w:val="24"/>
          <w:szCs w:val="24"/>
          <w:u w:val="single"/>
          <w:lang w:val="ro-MD"/>
        </w:rPr>
        <w:t xml:space="preserve">Tabelul de </w:t>
      </w:r>
      <w:proofErr w:type="spellStart"/>
      <w:r w:rsidRPr="00C3703E">
        <w:rPr>
          <w:rFonts w:ascii="Times New Roman" w:eastAsia="Times New Roman" w:hAnsi="Times New Roman" w:cs="Times New Roman"/>
          <w:b/>
          <w:sz w:val="24"/>
          <w:szCs w:val="24"/>
          <w:u w:val="single"/>
          <w:lang w:val="ro-MD"/>
        </w:rPr>
        <w:t>preţuri</w:t>
      </w:r>
      <w:proofErr w:type="spellEnd"/>
      <w:r w:rsidRPr="00C3703E">
        <w:rPr>
          <w:rFonts w:ascii="Times New Roman" w:eastAsia="Times New Roman" w:hAnsi="Times New Roman" w:cs="Times New Roman"/>
          <w:b/>
          <w:sz w:val="24"/>
          <w:szCs w:val="24"/>
          <w:u w:val="single"/>
          <w:lang w:val="ro-MD"/>
        </w:rPr>
        <w:t xml:space="preserve"> și termene</w:t>
      </w:r>
    </w:p>
    <w:p w14:paraId="5BA45B05" w14:textId="342380F5" w:rsidR="00010DA6" w:rsidRPr="00C3703E" w:rsidRDefault="008461B0" w:rsidP="008461B0">
      <w:pPr>
        <w:spacing w:after="0" w:line="240" w:lineRule="auto"/>
        <w:ind w:firstLine="720"/>
        <w:rPr>
          <w:rFonts w:ascii="Times New Roman" w:eastAsia="Times New Roman" w:hAnsi="Times New Roman" w:cs="Times New Roman"/>
          <w:bCs/>
          <w:sz w:val="24"/>
          <w:szCs w:val="24"/>
          <w:lang w:val="ro-MD"/>
        </w:rPr>
      </w:pPr>
      <w:r w:rsidRPr="00C3703E">
        <w:rPr>
          <w:rFonts w:ascii="Times New Roman" w:eastAsia="Times New Roman" w:hAnsi="Times New Roman" w:cs="Times New Roman"/>
          <w:bCs/>
          <w:sz w:val="24"/>
          <w:szCs w:val="24"/>
          <w:lang w:val="ro-MD"/>
        </w:rPr>
        <w:t xml:space="preserve">Descrierea echipamentului </w:t>
      </w:r>
      <w:r w:rsidR="00E30321">
        <w:rPr>
          <w:rFonts w:ascii="Times New Roman" w:eastAsia="Times New Roman" w:hAnsi="Times New Roman" w:cs="Times New Roman"/>
          <w:bCs/>
          <w:sz w:val="24"/>
          <w:szCs w:val="24"/>
          <w:lang w:val="ro-MD"/>
        </w:rPr>
        <w:t>solicitat</w:t>
      </w:r>
      <w:r w:rsidRPr="00C3703E">
        <w:rPr>
          <w:rFonts w:ascii="Times New Roman" w:eastAsia="Times New Roman" w:hAnsi="Times New Roman" w:cs="Times New Roman"/>
          <w:bCs/>
          <w:sz w:val="24"/>
          <w:szCs w:val="24"/>
          <w:lang w:val="ro-MD"/>
        </w:rPr>
        <w:t xml:space="preserve"> este atașată la Termeni și Condiții de Livrare.</w:t>
      </w:r>
    </w:p>
    <w:p w14:paraId="0515AD5C" w14:textId="77777777" w:rsidR="008461B0" w:rsidRPr="00C3703E" w:rsidRDefault="008461B0" w:rsidP="00010DA6">
      <w:pPr>
        <w:spacing w:after="0" w:line="240" w:lineRule="auto"/>
        <w:rPr>
          <w:rFonts w:ascii="Times New Roman" w:eastAsia="Times New Roman" w:hAnsi="Times New Roman" w:cs="Times New Roman"/>
          <w:b/>
          <w:sz w:val="24"/>
          <w:szCs w:val="24"/>
          <w:u w:val="single"/>
          <w:lang w:val="ro-MD"/>
        </w:rPr>
      </w:pPr>
    </w:p>
    <w:tbl>
      <w:tblPr>
        <w:tblW w:w="104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4950"/>
        <w:gridCol w:w="1080"/>
        <w:gridCol w:w="1260"/>
        <w:gridCol w:w="1354"/>
        <w:gridCol w:w="1230"/>
      </w:tblGrid>
      <w:tr w:rsidR="00010DA6" w:rsidRPr="00917FAC" w14:paraId="20ACAF24" w14:textId="77777777" w:rsidTr="007826A9">
        <w:trPr>
          <w:trHeight w:val="315"/>
        </w:trPr>
        <w:tc>
          <w:tcPr>
            <w:tcW w:w="555" w:type="dxa"/>
            <w:shd w:val="clear" w:color="auto" w:fill="auto"/>
            <w:vAlign w:val="center"/>
            <w:hideMark/>
          </w:tcPr>
          <w:p w14:paraId="27DB3A9B" w14:textId="77777777" w:rsidR="00010DA6" w:rsidRPr="00C3703E" w:rsidRDefault="00010DA6" w:rsidP="00486B5A">
            <w:pPr>
              <w:spacing w:after="0" w:line="240" w:lineRule="auto"/>
              <w:rPr>
                <w:rFonts w:ascii="Times New Roman" w:eastAsia="Times New Roman" w:hAnsi="Times New Roman" w:cs="Times New Roman"/>
                <w:color w:val="000000"/>
                <w:sz w:val="20"/>
                <w:szCs w:val="20"/>
                <w:lang w:val="ro-MD"/>
              </w:rPr>
            </w:pPr>
            <w:r w:rsidRPr="00C3703E">
              <w:rPr>
                <w:rFonts w:ascii="Times New Roman" w:eastAsia="Times New Roman" w:hAnsi="Times New Roman" w:cs="Times New Roman"/>
                <w:color w:val="000000"/>
                <w:sz w:val="20"/>
                <w:szCs w:val="20"/>
                <w:lang w:val="ro-MD"/>
              </w:rPr>
              <w:t> </w:t>
            </w:r>
            <w:r w:rsidRPr="00C3703E">
              <w:rPr>
                <w:rFonts w:ascii="Times New Roman" w:eastAsia="Times New Roman" w:hAnsi="Times New Roman" w:cs="Times New Roman"/>
                <w:b/>
                <w:bCs/>
                <w:color w:val="000000"/>
                <w:sz w:val="20"/>
                <w:szCs w:val="20"/>
                <w:lang w:val="ro-MD"/>
              </w:rPr>
              <w:t xml:space="preserve"># </w:t>
            </w:r>
          </w:p>
        </w:tc>
        <w:tc>
          <w:tcPr>
            <w:tcW w:w="4950" w:type="dxa"/>
            <w:shd w:val="clear" w:color="auto" w:fill="auto"/>
            <w:vAlign w:val="center"/>
            <w:hideMark/>
          </w:tcPr>
          <w:p w14:paraId="20640D80" w14:textId="77777777" w:rsidR="00010DA6" w:rsidRPr="00C3703E" w:rsidRDefault="00010DA6" w:rsidP="00E30321">
            <w:pPr>
              <w:spacing w:after="0" w:line="240" w:lineRule="auto"/>
              <w:jc w:val="center"/>
              <w:rPr>
                <w:rFonts w:ascii="Times New Roman" w:eastAsia="Times New Roman" w:hAnsi="Times New Roman" w:cs="Times New Roman"/>
                <w:bCs/>
                <w:color w:val="000000"/>
                <w:sz w:val="20"/>
                <w:szCs w:val="20"/>
                <w:lang w:val="ro-MD"/>
              </w:rPr>
            </w:pPr>
            <w:r w:rsidRPr="00C3703E">
              <w:rPr>
                <w:rFonts w:ascii="Times New Roman" w:eastAsia="Times New Roman" w:hAnsi="Times New Roman" w:cs="Times New Roman"/>
                <w:b/>
                <w:bCs/>
                <w:color w:val="000000"/>
                <w:sz w:val="20"/>
                <w:szCs w:val="20"/>
                <w:lang w:val="ro-MD"/>
              </w:rPr>
              <w:t>Descrierea bunului</w:t>
            </w:r>
          </w:p>
        </w:tc>
        <w:tc>
          <w:tcPr>
            <w:tcW w:w="1080" w:type="dxa"/>
            <w:shd w:val="clear" w:color="auto" w:fill="auto"/>
            <w:vAlign w:val="center"/>
            <w:hideMark/>
          </w:tcPr>
          <w:p w14:paraId="39669C07" w14:textId="77777777" w:rsidR="00010DA6" w:rsidRPr="00C3703E" w:rsidRDefault="00010DA6" w:rsidP="00E30321">
            <w:pPr>
              <w:spacing w:after="0" w:line="240" w:lineRule="auto"/>
              <w:jc w:val="center"/>
              <w:rPr>
                <w:rFonts w:ascii="Times New Roman" w:eastAsia="Times New Roman" w:hAnsi="Times New Roman" w:cs="Times New Roman"/>
                <w:bCs/>
                <w:color w:val="000000"/>
                <w:sz w:val="20"/>
                <w:szCs w:val="20"/>
                <w:lang w:val="ro-MD"/>
              </w:rPr>
            </w:pPr>
            <w:r w:rsidRPr="00C3703E">
              <w:rPr>
                <w:rFonts w:ascii="Times New Roman" w:eastAsia="Times New Roman" w:hAnsi="Times New Roman" w:cs="Times New Roman"/>
                <w:b/>
                <w:bCs/>
                <w:color w:val="000000"/>
                <w:sz w:val="20"/>
                <w:szCs w:val="20"/>
                <w:lang w:val="ro-MD"/>
              </w:rPr>
              <w:t>Cantitate</w:t>
            </w:r>
          </w:p>
        </w:tc>
        <w:tc>
          <w:tcPr>
            <w:tcW w:w="1260" w:type="dxa"/>
            <w:vAlign w:val="center"/>
          </w:tcPr>
          <w:p w14:paraId="307C78AF" w14:textId="77777777" w:rsidR="00010DA6" w:rsidRPr="00C3703E" w:rsidRDefault="00010DA6" w:rsidP="00E30321">
            <w:pPr>
              <w:spacing w:after="0" w:line="240" w:lineRule="auto"/>
              <w:jc w:val="center"/>
              <w:rPr>
                <w:rFonts w:ascii="Times New Roman" w:eastAsia="Times New Roman" w:hAnsi="Times New Roman" w:cs="Times New Roman"/>
                <w:b/>
                <w:bCs/>
                <w:color w:val="000000"/>
                <w:sz w:val="20"/>
                <w:szCs w:val="20"/>
                <w:lang w:val="ro-MD"/>
              </w:rPr>
            </w:pPr>
            <w:proofErr w:type="spellStart"/>
            <w:r w:rsidRPr="00C3703E">
              <w:rPr>
                <w:rFonts w:ascii="Times New Roman" w:eastAsia="Times New Roman" w:hAnsi="Times New Roman" w:cs="Times New Roman"/>
                <w:b/>
                <w:bCs/>
                <w:color w:val="000000"/>
                <w:sz w:val="20"/>
                <w:szCs w:val="20"/>
                <w:lang w:val="ro-MD"/>
              </w:rPr>
              <w:t>Preţ</w:t>
            </w:r>
            <w:proofErr w:type="spellEnd"/>
            <w:r w:rsidRPr="00C3703E">
              <w:rPr>
                <w:rFonts w:ascii="Times New Roman" w:eastAsia="Times New Roman" w:hAnsi="Times New Roman" w:cs="Times New Roman"/>
                <w:b/>
                <w:bCs/>
                <w:color w:val="000000"/>
                <w:sz w:val="20"/>
                <w:szCs w:val="20"/>
                <w:lang w:val="ro-MD"/>
              </w:rPr>
              <w:t xml:space="preserve"> unitar</w:t>
            </w:r>
            <w:r w:rsidR="004910CE" w:rsidRPr="00C3703E">
              <w:rPr>
                <w:rFonts w:ascii="Times New Roman" w:eastAsia="Times New Roman" w:hAnsi="Times New Roman" w:cs="Times New Roman"/>
                <w:b/>
                <w:bCs/>
                <w:color w:val="000000"/>
                <w:sz w:val="20"/>
                <w:szCs w:val="20"/>
                <w:lang w:val="ro-MD"/>
              </w:rPr>
              <w:t>,</w:t>
            </w:r>
          </w:p>
          <w:p w14:paraId="322E97A2" w14:textId="5F26771F" w:rsidR="004910CE" w:rsidRPr="00C3703E" w:rsidRDefault="00C0720B" w:rsidP="00E30321">
            <w:pPr>
              <w:spacing w:after="0" w:line="240" w:lineRule="auto"/>
              <w:jc w:val="center"/>
              <w:rPr>
                <w:rFonts w:ascii="Times New Roman" w:eastAsia="Times New Roman" w:hAnsi="Times New Roman" w:cs="Times New Roman"/>
                <w:bCs/>
                <w:color w:val="000000"/>
                <w:sz w:val="20"/>
                <w:szCs w:val="20"/>
                <w:lang w:val="ro-MD"/>
              </w:rPr>
            </w:pPr>
            <w:r w:rsidRPr="00C3703E">
              <w:rPr>
                <w:rFonts w:ascii="Times New Roman" w:eastAsia="Times New Roman" w:hAnsi="Times New Roman" w:cs="Times New Roman"/>
                <w:b/>
                <w:bCs/>
                <w:color w:val="000000"/>
                <w:sz w:val="20"/>
                <w:szCs w:val="20"/>
                <w:lang w:val="ro-MD"/>
              </w:rPr>
              <w:t>MDL</w:t>
            </w:r>
          </w:p>
        </w:tc>
        <w:tc>
          <w:tcPr>
            <w:tcW w:w="1354" w:type="dxa"/>
            <w:vAlign w:val="center"/>
          </w:tcPr>
          <w:p w14:paraId="407BF552" w14:textId="0CC4B3AA" w:rsidR="00010DA6" w:rsidRPr="00C3703E" w:rsidRDefault="00010DA6" w:rsidP="00E30321">
            <w:pPr>
              <w:spacing w:after="0" w:line="240" w:lineRule="auto"/>
              <w:jc w:val="center"/>
              <w:rPr>
                <w:rFonts w:ascii="Times New Roman" w:eastAsia="Times New Roman" w:hAnsi="Times New Roman" w:cs="Times New Roman"/>
                <w:bCs/>
                <w:color w:val="000000"/>
                <w:sz w:val="20"/>
                <w:szCs w:val="20"/>
                <w:lang w:val="ro-MD"/>
              </w:rPr>
            </w:pPr>
            <w:proofErr w:type="spellStart"/>
            <w:r w:rsidRPr="00C3703E">
              <w:rPr>
                <w:rFonts w:ascii="Times New Roman" w:eastAsia="Times New Roman" w:hAnsi="Times New Roman" w:cs="Times New Roman"/>
                <w:b/>
                <w:bCs/>
                <w:color w:val="000000"/>
                <w:sz w:val="20"/>
                <w:szCs w:val="20"/>
                <w:lang w:val="ro-MD"/>
              </w:rPr>
              <w:t>Preţ</w:t>
            </w:r>
            <w:proofErr w:type="spellEnd"/>
            <w:r w:rsidRPr="00C3703E">
              <w:rPr>
                <w:rFonts w:ascii="Times New Roman" w:eastAsia="Times New Roman" w:hAnsi="Times New Roman" w:cs="Times New Roman"/>
                <w:b/>
                <w:bCs/>
                <w:color w:val="000000"/>
                <w:sz w:val="20"/>
                <w:szCs w:val="20"/>
                <w:lang w:val="ro-MD"/>
              </w:rPr>
              <w:t xml:space="preserve"> total până la </w:t>
            </w:r>
            <w:proofErr w:type="spellStart"/>
            <w:r w:rsidRPr="00C3703E">
              <w:rPr>
                <w:rFonts w:ascii="Times New Roman" w:eastAsia="Times New Roman" w:hAnsi="Times New Roman" w:cs="Times New Roman"/>
                <w:b/>
                <w:bCs/>
                <w:color w:val="000000"/>
                <w:sz w:val="20"/>
                <w:szCs w:val="20"/>
                <w:lang w:val="ro-MD"/>
              </w:rPr>
              <w:t>destinaţie</w:t>
            </w:r>
            <w:proofErr w:type="spellEnd"/>
            <w:r w:rsidR="00E30321">
              <w:rPr>
                <w:rFonts w:ascii="Times New Roman" w:eastAsia="Times New Roman" w:hAnsi="Times New Roman" w:cs="Times New Roman"/>
                <w:b/>
                <w:bCs/>
                <w:color w:val="000000"/>
                <w:sz w:val="20"/>
                <w:szCs w:val="20"/>
                <w:lang w:val="ro-MD"/>
              </w:rPr>
              <w:t>, inclusiv transport și instalare</w:t>
            </w:r>
            <w:r w:rsidR="004910CE" w:rsidRPr="00C3703E">
              <w:rPr>
                <w:rFonts w:ascii="Times New Roman" w:eastAsia="Times New Roman" w:hAnsi="Times New Roman" w:cs="Times New Roman"/>
                <w:b/>
                <w:bCs/>
                <w:color w:val="000000"/>
                <w:sz w:val="20"/>
                <w:szCs w:val="20"/>
                <w:lang w:val="ro-MD"/>
              </w:rPr>
              <w:t xml:space="preserve">, </w:t>
            </w:r>
            <w:r w:rsidR="00D37585" w:rsidRPr="00C3703E">
              <w:rPr>
                <w:rFonts w:ascii="Times New Roman" w:eastAsia="Times New Roman" w:hAnsi="Times New Roman" w:cs="Times New Roman"/>
                <w:b/>
                <w:bCs/>
                <w:color w:val="000000"/>
                <w:sz w:val="20"/>
                <w:szCs w:val="20"/>
                <w:lang w:val="ro-MD"/>
              </w:rPr>
              <w:t>MDL</w:t>
            </w:r>
          </w:p>
        </w:tc>
        <w:tc>
          <w:tcPr>
            <w:tcW w:w="1230" w:type="dxa"/>
            <w:vAlign w:val="center"/>
          </w:tcPr>
          <w:p w14:paraId="6E7F31F6" w14:textId="031E5F11" w:rsidR="00010DA6" w:rsidRPr="00C3703E" w:rsidRDefault="00010DA6" w:rsidP="00E30321">
            <w:pPr>
              <w:spacing w:after="0" w:line="240" w:lineRule="auto"/>
              <w:jc w:val="center"/>
              <w:rPr>
                <w:rFonts w:ascii="Times New Roman" w:eastAsia="Times New Roman" w:hAnsi="Times New Roman" w:cs="Times New Roman"/>
                <w:bCs/>
                <w:color w:val="000000"/>
                <w:sz w:val="20"/>
                <w:szCs w:val="20"/>
                <w:lang w:val="ro-MD"/>
              </w:rPr>
            </w:pPr>
            <w:r w:rsidRPr="00C3703E">
              <w:rPr>
                <w:rFonts w:ascii="Times New Roman" w:eastAsia="Times New Roman" w:hAnsi="Times New Roman" w:cs="Times New Roman"/>
                <w:b/>
                <w:bCs/>
                <w:color w:val="000000"/>
                <w:sz w:val="20"/>
                <w:szCs w:val="20"/>
                <w:lang w:val="ro-MD"/>
              </w:rPr>
              <w:t>Termenul de livrare solicitat</w:t>
            </w:r>
            <w:r w:rsidRPr="00C3703E">
              <w:rPr>
                <w:rFonts w:ascii="Times New Roman" w:eastAsia="Times New Roman" w:hAnsi="Times New Roman" w:cs="Times New Roman"/>
                <w:b/>
                <w:bCs/>
                <w:color w:val="000000"/>
                <w:sz w:val="20"/>
                <w:szCs w:val="20"/>
                <w:vertAlign w:val="superscript"/>
                <w:lang w:val="ro-MD"/>
              </w:rPr>
              <w:footnoteReference w:id="2"/>
            </w:r>
          </w:p>
        </w:tc>
      </w:tr>
      <w:tr w:rsidR="00D37585" w:rsidRPr="00917FAC" w14:paraId="5E796DB1" w14:textId="77777777" w:rsidTr="007826A9">
        <w:trPr>
          <w:trHeight w:val="315"/>
        </w:trPr>
        <w:tc>
          <w:tcPr>
            <w:tcW w:w="555" w:type="dxa"/>
            <w:shd w:val="clear" w:color="auto" w:fill="auto"/>
            <w:vAlign w:val="center"/>
          </w:tcPr>
          <w:p w14:paraId="1BC7CCD3" w14:textId="0602B5D6" w:rsidR="00D37585" w:rsidRPr="00C3703E" w:rsidRDefault="00486B5A" w:rsidP="00531AA9">
            <w:pPr>
              <w:spacing w:after="0" w:line="240" w:lineRule="auto"/>
              <w:rPr>
                <w:rFonts w:ascii="Times New Roman" w:eastAsia="Times New Roman" w:hAnsi="Times New Roman" w:cs="Times New Roman"/>
                <w:bCs/>
                <w:color w:val="000000"/>
                <w:sz w:val="24"/>
                <w:szCs w:val="24"/>
                <w:lang w:val="ro-MD"/>
              </w:rPr>
            </w:pPr>
            <w:r w:rsidRPr="00C3703E">
              <w:rPr>
                <w:rFonts w:ascii="Times New Roman" w:eastAsia="Times New Roman" w:hAnsi="Times New Roman" w:cs="Times New Roman"/>
                <w:bCs/>
                <w:color w:val="000000"/>
                <w:sz w:val="24"/>
                <w:szCs w:val="24"/>
                <w:lang w:val="ro-MD"/>
              </w:rPr>
              <w:t>1.</w:t>
            </w:r>
          </w:p>
        </w:tc>
        <w:tc>
          <w:tcPr>
            <w:tcW w:w="4950" w:type="dxa"/>
            <w:shd w:val="clear" w:color="auto" w:fill="auto"/>
            <w:vAlign w:val="center"/>
          </w:tcPr>
          <w:p w14:paraId="5B097ED6" w14:textId="091662A1" w:rsidR="00D37585" w:rsidRPr="00C3703E" w:rsidRDefault="00D37585" w:rsidP="00D37585">
            <w:pPr>
              <w:spacing w:after="0" w:line="240" w:lineRule="auto"/>
              <w:rPr>
                <w:rFonts w:ascii="Times New Roman" w:hAnsi="Times New Roman" w:cs="Times New Roman"/>
                <w:sz w:val="24"/>
                <w:szCs w:val="24"/>
                <w:lang w:val="ro-MD"/>
              </w:rPr>
            </w:pPr>
            <w:r w:rsidRPr="00C3703E">
              <w:rPr>
                <w:rFonts w:ascii="Times New Roman" w:hAnsi="Times New Roman" w:cs="Times New Roman"/>
                <w:color w:val="000000"/>
                <w:sz w:val="24"/>
                <w:szCs w:val="24"/>
                <w:lang w:val="ro-MD"/>
              </w:rPr>
              <w:t>Fotoliu de birou ergonomic</w:t>
            </w:r>
          </w:p>
        </w:tc>
        <w:tc>
          <w:tcPr>
            <w:tcW w:w="1080" w:type="dxa"/>
            <w:shd w:val="clear" w:color="auto" w:fill="auto"/>
            <w:vAlign w:val="center"/>
          </w:tcPr>
          <w:p w14:paraId="1653BCD3" w14:textId="6F631922" w:rsidR="00D37585" w:rsidRPr="00C3703E" w:rsidRDefault="008461B0" w:rsidP="00D37585">
            <w:pPr>
              <w:spacing w:after="0" w:line="240" w:lineRule="auto"/>
              <w:jc w:val="center"/>
              <w:rPr>
                <w:rFonts w:ascii="Times New Roman" w:eastAsia="Times New Roman" w:hAnsi="Times New Roman" w:cs="Times New Roman"/>
                <w:lang w:val="ro-MD" w:eastAsia="ru-RU"/>
              </w:rPr>
            </w:pPr>
            <w:r w:rsidRPr="00C3703E">
              <w:rPr>
                <w:rFonts w:ascii="Times New Roman" w:eastAsia="Times New Roman" w:hAnsi="Times New Roman" w:cs="Times New Roman"/>
                <w:lang w:val="ro-MD" w:eastAsia="ru-RU"/>
              </w:rPr>
              <w:t>17</w:t>
            </w:r>
          </w:p>
        </w:tc>
        <w:tc>
          <w:tcPr>
            <w:tcW w:w="1260" w:type="dxa"/>
            <w:vAlign w:val="center"/>
          </w:tcPr>
          <w:p w14:paraId="257F9F67" w14:textId="77777777" w:rsidR="00D37585" w:rsidRPr="00C3703E" w:rsidRDefault="00D37585" w:rsidP="003158CA">
            <w:pPr>
              <w:spacing w:after="0" w:line="240" w:lineRule="auto"/>
              <w:jc w:val="right"/>
              <w:rPr>
                <w:rFonts w:ascii="Times New Roman" w:eastAsia="Times New Roman" w:hAnsi="Times New Roman" w:cs="Times New Roman"/>
                <w:color w:val="000000"/>
                <w:sz w:val="20"/>
                <w:szCs w:val="20"/>
                <w:lang w:val="ro-MD"/>
              </w:rPr>
            </w:pPr>
          </w:p>
        </w:tc>
        <w:tc>
          <w:tcPr>
            <w:tcW w:w="1354" w:type="dxa"/>
            <w:vAlign w:val="center"/>
          </w:tcPr>
          <w:p w14:paraId="2C130777" w14:textId="77777777" w:rsidR="00D37585" w:rsidRPr="00C3703E" w:rsidRDefault="00D37585" w:rsidP="003158CA">
            <w:pPr>
              <w:spacing w:after="0" w:line="240" w:lineRule="auto"/>
              <w:jc w:val="right"/>
              <w:rPr>
                <w:rFonts w:ascii="Times New Roman" w:eastAsia="Times New Roman" w:hAnsi="Times New Roman" w:cs="Times New Roman"/>
                <w:color w:val="000000"/>
                <w:sz w:val="20"/>
                <w:szCs w:val="20"/>
                <w:lang w:val="ro-MD"/>
              </w:rPr>
            </w:pPr>
          </w:p>
        </w:tc>
        <w:tc>
          <w:tcPr>
            <w:tcW w:w="1230" w:type="dxa"/>
            <w:vAlign w:val="center"/>
          </w:tcPr>
          <w:p w14:paraId="711219EC" w14:textId="77777777" w:rsidR="00D37585" w:rsidRPr="00C3703E" w:rsidRDefault="00D37585" w:rsidP="00D37585">
            <w:pPr>
              <w:spacing w:after="0" w:line="240" w:lineRule="auto"/>
              <w:jc w:val="center"/>
              <w:rPr>
                <w:rFonts w:ascii="Times New Roman" w:eastAsia="Times New Roman" w:hAnsi="Times New Roman" w:cs="Times New Roman"/>
                <w:color w:val="000000"/>
                <w:sz w:val="20"/>
                <w:szCs w:val="20"/>
                <w:lang w:val="ro-MD"/>
              </w:rPr>
            </w:pPr>
            <w:r w:rsidRPr="00C3703E">
              <w:rPr>
                <w:rFonts w:ascii="Times New Roman" w:eastAsia="Times New Roman" w:hAnsi="Times New Roman" w:cs="Times New Roman"/>
                <w:color w:val="000000"/>
                <w:sz w:val="20"/>
                <w:szCs w:val="20"/>
                <w:lang w:val="ro-MD"/>
              </w:rPr>
              <w:t>45 zile</w:t>
            </w:r>
          </w:p>
        </w:tc>
      </w:tr>
      <w:tr w:rsidR="00D37585" w:rsidRPr="00917FAC" w14:paraId="747672D5" w14:textId="77777777" w:rsidTr="007826A9">
        <w:trPr>
          <w:trHeight w:val="315"/>
        </w:trPr>
        <w:tc>
          <w:tcPr>
            <w:tcW w:w="555" w:type="dxa"/>
            <w:shd w:val="clear" w:color="auto" w:fill="auto"/>
            <w:vAlign w:val="center"/>
          </w:tcPr>
          <w:p w14:paraId="7371FBFC" w14:textId="31068B77" w:rsidR="00D37585" w:rsidRPr="00C3703E" w:rsidRDefault="00486B5A" w:rsidP="00531AA9">
            <w:pPr>
              <w:spacing w:after="0" w:line="240" w:lineRule="auto"/>
              <w:rPr>
                <w:rFonts w:ascii="Times New Roman" w:eastAsia="Times New Roman" w:hAnsi="Times New Roman" w:cs="Times New Roman"/>
                <w:bCs/>
                <w:color w:val="000000"/>
                <w:sz w:val="24"/>
                <w:szCs w:val="24"/>
                <w:lang w:val="ro-MD"/>
              </w:rPr>
            </w:pPr>
            <w:r w:rsidRPr="00C3703E">
              <w:rPr>
                <w:rFonts w:ascii="Times New Roman" w:eastAsia="Times New Roman" w:hAnsi="Times New Roman" w:cs="Times New Roman"/>
                <w:bCs/>
                <w:color w:val="000000"/>
                <w:sz w:val="24"/>
                <w:szCs w:val="24"/>
                <w:lang w:val="ro-MD"/>
              </w:rPr>
              <w:t>2.</w:t>
            </w:r>
          </w:p>
        </w:tc>
        <w:tc>
          <w:tcPr>
            <w:tcW w:w="4950" w:type="dxa"/>
            <w:shd w:val="clear" w:color="auto" w:fill="auto"/>
            <w:vAlign w:val="center"/>
          </w:tcPr>
          <w:p w14:paraId="76DCE6D5" w14:textId="471343BB" w:rsidR="00D37585" w:rsidRPr="00C3703E" w:rsidRDefault="00D37585" w:rsidP="00D37585">
            <w:pPr>
              <w:spacing w:after="0" w:line="240" w:lineRule="auto"/>
              <w:rPr>
                <w:rFonts w:ascii="Times New Roman" w:hAnsi="Times New Roman" w:cs="Times New Roman"/>
                <w:sz w:val="24"/>
                <w:szCs w:val="24"/>
                <w:lang w:val="ro-MD"/>
              </w:rPr>
            </w:pPr>
            <w:r w:rsidRPr="00C3703E">
              <w:rPr>
                <w:rFonts w:ascii="Times New Roman" w:hAnsi="Times New Roman" w:cs="Times New Roman"/>
                <w:color w:val="000000"/>
                <w:sz w:val="24"/>
                <w:szCs w:val="24"/>
                <w:lang w:val="ro-MD"/>
              </w:rPr>
              <w:t>Scaun vizitator</w:t>
            </w:r>
          </w:p>
        </w:tc>
        <w:tc>
          <w:tcPr>
            <w:tcW w:w="1080" w:type="dxa"/>
            <w:shd w:val="clear" w:color="auto" w:fill="auto"/>
            <w:vAlign w:val="center"/>
          </w:tcPr>
          <w:p w14:paraId="139075FD" w14:textId="491A2B02" w:rsidR="00D37585" w:rsidRPr="00C3703E" w:rsidRDefault="00EC336F" w:rsidP="00D37585">
            <w:pPr>
              <w:spacing w:after="0" w:line="240" w:lineRule="auto"/>
              <w:jc w:val="center"/>
              <w:rPr>
                <w:rFonts w:ascii="Times New Roman" w:eastAsia="Times New Roman" w:hAnsi="Times New Roman" w:cs="Times New Roman"/>
                <w:highlight w:val="cyan"/>
                <w:lang w:val="ro-MD" w:eastAsia="ru-RU"/>
              </w:rPr>
            </w:pPr>
            <w:r w:rsidRPr="00C3703E">
              <w:rPr>
                <w:rFonts w:ascii="Times New Roman" w:eastAsia="Times New Roman" w:hAnsi="Times New Roman" w:cs="Times New Roman"/>
                <w:lang w:val="ro-MD" w:eastAsia="ru-RU"/>
              </w:rPr>
              <w:t>58</w:t>
            </w:r>
          </w:p>
        </w:tc>
        <w:tc>
          <w:tcPr>
            <w:tcW w:w="1260" w:type="dxa"/>
            <w:vAlign w:val="center"/>
          </w:tcPr>
          <w:p w14:paraId="280B2116" w14:textId="77777777" w:rsidR="00D37585" w:rsidRPr="00C3703E" w:rsidRDefault="00D37585" w:rsidP="003158CA">
            <w:pPr>
              <w:spacing w:after="0" w:line="240" w:lineRule="auto"/>
              <w:jc w:val="right"/>
              <w:rPr>
                <w:rFonts w:ascii="Times New Roman" w:eastAsia="Times New Roman" w:hAnsi="Times New Roman" w:cs="Times New Roman"/>
                <w:color w:val="000000"/>
                <w:sz w:val="20"/>
                <w:szCs w:val="20"/>
                <w:lang w:val="ro-MD"/>
              </w:rPr>
            </w:pPr>
          </w:p>
        </w:tc>
        <w:tc>
          <w:tcPr>
            <w:tcW w:w="1354" w:type="dxa"/>
            <w:vAlign w:val="center"/>
          </w:tcPr>
          <w:p w14:paraId="4E0108FB" w14:textId="77777777" w:rsidR="00D37585" w:rsidRPr="00C3703E" w:rsidRDefault="00D37585" w:rsidP="003158CA">
            <w:pPr>
              <w:spacing w:after="0" w:line="240" w:lineRule="auto"/>
              <w:jc w:val="right"/>
              <w:rPr>
                <w:rFonts w:ascii="Times New Roman" w:eastAsia="Times New Roman" w:hAnsi="Times New Roman" w:cs="Times New Roman"/>
                <w:color w:val="000000"/>
                <w:sz w:val="20"/>
                <w:szCs w:val="20"/>
                <w:lang w:val="ro-MD"/>
              </w:rPr>
            </w:pPr>
          </w:p>
        </w:tc>
        <w:tc>
          <w:tcPr>
            <w:tcW w:w="1230" w:type="dxa"/>
            <w:vAlign w:val="center"/>
          </w:tcPr>
          <w:p w14:paraId="18C263AC" w14:textId="77777777" w:rsidR="00D37585" w:rsidRPr="00C3703E" w:rsidRDefault="00D37585" w:rsidP="00D37585">
            <w:pPr>
              <w:spacing w:after="0" w:line="240" w:lineRule="auto"/>
              <w:jc w:val="center"/>
              <w:rPr>
                <w:rFonts w:ascii="Times New Roman" w:eastAsia="Times New Roman" w:hAnsi="Times New Roman" w:cs="Times New Roman"/>
                <w:sz w:val="20"/>
                <w:szCs w:val="20"/>
                <w:lang w:val="ro-MD"/>
              </w:rPr>
            </w:pPr>
            <w:r w:rsidRPr="00C3703E">
              <w:rPr>
                <w:rFonts w:ascii="Times New Roman" w:eastAsia="Times New Roman" w:hAnsi="Times New Roman" w:cs="Times New Roman"/>
                <w:color w:val="000000"/>
                <w:sz w:val="20"/>
                <w:szCs w:val="20"/>
                <w:lang w:val="ro-MD"/>
              </w:rPr>
              <w:t>45 zile</w:t>
            </w:r>
          </w:p>
        </w:tc>
      </w:tr>
      <w:tr w:rsidR="00D37585" w:rsidRPr="00917FAC" w14:paraId="791258EF" w14:textId="77777777" w:rsidTr="007826A9">
        <w:trPr>
          <w:trHeight w:val="315"/>
        </w:trPr>
        <w:tc>
          <w:tcPr>
            <w:tcW w:w="555" w:type="dxa"/>
            <w:shd w:val="clear" w:color="auto" w:fill="auto"/>
            <w:vAlign w:val="center"/>
          </w:tcPr>
          <w:p w14:paraId="7F203BCD" w14:textId="63211AF6" w:rsidR="00D37585" w:rsidRPr="00C3703E" w:rsidRDefault="00486B5A" w:rsidP="00531AA9">
            <w:pPr>
              <w:spacing w:after="0" w:line="240" w:lineRule="auto"/>
              <w:rPr>
                <w:rFonts w:ascii="Times New Roman" w:eastAsia="Times New Roman" w:hAnsi="Times New Roman" w:cs="Times New Roman"/>
                <w:bCs/>
                <w:color w:val="000000"/>
                <w:sz w:val="24"/>
                <w:szCs w:val="24"/>
                <w:lang w:val="ro-MD"/>
              </w:rPr>
            </w:pPr>
            <w:r w:rsidRPr="00C3703E">
              <w:rPr>
                <w:rFonts w:ascii="Times New Roman" w:eastAsia="Times New Roman" w:hAnsi="Times New Roman" w:cs="Times New Roman"/>
                <w:bCs/>
                <w:color w:val="000000"/>
                <w:sz w:val="24"/>
                <w:szCs w:val="24"/>
                <w:lang w:val="ro-MD"/>
              </w:rPr>
              <w:t>3.</w:t>
            </w:r>
          </w:p>
        </w:tc>
        <w:tc>
          <w:tcPr>
            <w:tcW w:w="4950" w:type="dxa"/>
            <w:shd w:val="clear" w:color="auto" w:fill="auto"/>
            <w:vAlign w:val="center"/>
          </w:tcPr>
          <w:p w14:paraId="12A3335E" w14:textId="0BF0CFE9" w:rsidR="00D37585" w:rsidRPr="00C3703E" w:rsidRDefault="00D37585" w:rsidP="00D37585">
            <w:pPr>
              <w:spacing w:after="0" w:line="240" w:lineRule="auto"/>
              <w:rPr>
                <w:rFonts w:ascii="Times New Roman" w:hAnsi="Times New Roman" w:cs="Times New Roman"/>
                <w:sz w:val="24"/>
                <w:szCs w:val="24"/>
                <w:lang w:val="ro-MD"/>
              </w:rPr>
            </w:pPr>
            <w:r w:rsidRPr="00C3703E">
              <w:rPr>
                <w:rFonts w:ascii="Times New Roman" w:hAnsi="Times New Roman" w:cs="Times New Roman"/>
                <w:color w:val="000000"/>
                <w:sz w:val="24"/>
                <w:szCs w:val="24"/>
                <w:lang w:val="ro-MD"/>
              </w:rPr>
              <w:t>Mas</w:t>
            </w:r>
            <w:r w:rsidR="00486B5A" w:rsidRPr="00C3703E">
              <w:rPr>
                <w:rFonts w:ascii="Times New Roman" w:hAnsi="Times New Roman" w:cs="Times New Roman"/>
                <w:color w:val="000000"/>
                <w:sz w:val="24"/>
                <w:szCs w:val="24"/>
                <w:lang w:val="ro-MD"/>
              </w:rPr>
              <w:t>ă</w:t>
            </w:r>
            <w:r w:rsidRPr="00C3703E">
              <w:rPr>
                <w:rFonts w:ascii="Times New Roman" w:hAnsi="Times New Roman" w:cs="Times New Roman"/>
                <w:color w:val="000000"/>
                <w:sz w:val="24"/>
                <w:szCs w:val="24"/>
                <w:lang w:val="ro-MD"/>
              </w:rPr>
              <w:t xml:space="preserve"> modulară</w:t>
            </w:r>
          </w:p>
        </w:tc>
        <w:tc>
          <w:tcPr>
            <w:tcW w:w="1080" w:type="dxa"/>
            <w:shd w:val="clear" w:color="auto" w:fill="auto"/>
            <w:vAlign w:val="center"/>
          </w:tcPr>
          <w:p w14:paraId="19F6556C" w14:textId="3064CB80" w:rsidR="00D37585" w:rsidRPr="00C3703E" w:rsidRDefault="00F64DB4" w:rsidP="00D37585">
            <w:pPr>
              <w:spacing w:after="0" w:line="240" w:lineRule="auto"/>
              <w:jc w:val="center"/>
              <w:rPr>
                <w:rFonts w:ascii="Times New Roman" w:eastAsia="Times New Roman" w:hAnsi="Times New Roman" w:cs="Times New Roman"/>
                <w:lang w:val="ro-MD" w:eastAsia="ru-RU"/>
              </w:rPr>
            </w:pPr>
            <w:r w:rsidRPr="00C3703E">
              <w:rPr>
                <w:rFonts w:ascii="Times New Roman" w:eastAsia="Times New Roman" w:hAnsi="Times New Roman" w:cs="Times New Roman"/>
                <w:lang w:val="ro-MD" w:eastAsia="ru-RU"/>
              </w:rPr>
              <w:t>41</w:t>
            </w:r>
          </w:p>
        </w:tc>
        <w:tc>
          <w:tcPr>
            <w:tcW w:w="1260" w:type="dxa"/>
            <w:vAlign w:val="center"/>
          </w:tcPr>
          <w:p w14:paraId="1A37D386" w14:textId="77777777" w:rsidR="00D37585" w:rsidRPr="00C3703E" w:rsidRDefault="00D37585" w:rsidP="003158CA">
            <w:pPr>
              <w:spacing w:after="0" w:line="240" w:lineRule="auto"/>
              <w:jc w:val="right"/>
              <w:rPr>
                <w:rFonts w:ascii="Times New Roman" w:eastAsia="Times New Roman" w:hAnsi="Times New Roman" w:cs="Times New Roman"/>
                <w:color w:val="000000"/>
                <w:sz w:val="20"/>
                <w:szCs w:val="20"/>
                <w:lang w:val="ro-MD"/>
              </w:rPr>
            </w:pPr>
          </w:p>
        </w:tc>
        <w:tc>
          <w:tcPr>
            <w:tcW w:w="1354" w:type="dxa"/>
            <w:vAlign w:val="center"/>
          </w:tcPr>
          <w:p w14:paraId="6ABA7380" w14:textId="77777777" w:rsidR="00D37585" w:rsidRPr="00C3703E" w:rsidRDefault="00D37585" w:rsidP="003158CA">
            <w:pPr>
              <w:spacing w:after="0" w:line="240" w:lineRule="auto"/>
              <w:jc w:val="right"/>
              <w:rPr>
                <w:rFonts w:ascii="Times New Roman" w:eastAsia="Times New Roman" w:hAnsi="Times New Roman" w:cs="Times New Roman"/>
                <w:color w:val="000000"/>
                <w:sz w:val="20"/>
                <w:szCs w:val="20"/>
                <w:lang w:val="ro-MD"/>
              </w:rPr>
            </w:pPr>
          </w:p>
        </w:tc>
        <w:tc>
          <w:tcPr>
            <w:tcW w:w="1230" w:type="dxa"/>
            <w:vAlign w:val="center"/>
          </w:tcPr>
          <w:p w14:paraId="0DEDDBB5" w14:textId="77777777" w:rsidR="00D37585" w:rsidRPr="00C3703E" w:rsidRDefault="00D37585" w:rsidP="00D37585">
            <w:pPr>
              <w:spacing w:after="0" w:line="240" w:lineRule="auto"/>
              <w:jc w:val="center"/>
              <w:rPr>
                <w:rFonts w:ascii="Times New Roman" w:eastAsia="Times New Roman" w:hAnsi="Times New Roman" w:cs="Times New Roman"/>
                <w:sz w:val="20"/>
                <w:szCs w:val="20"/>
                <w:lang w:val="ro-MD"/>
              </w:rPr>
            </w:pPr>
            <w:r w:rsidRPr="00C3703E">
              <w:rPr>
                <w:rFonts w:ascii="Times New Roman" w:eastAsia="Times New Roman" w:hAnsi="Times New Roman" w:cs="Times New Roman"/>
                <w:color w:val="000000"/>
                <w:sz w:val="20"/>
                <w:szCs w:val="20"/>
                <w:lang w:val="ro-MD"/>
              </w:rPr>
              <w:t>45 zile</w:t>
            </w:r>
          </w:p>
        </w:tc>
      </w:tr>
      <w:tr w:rsidR="00486B5A" w:rsidRPr="00917FAC" w14:paraId="39DC3EB6" w14:textId="77777777" w:rsidTr="007826A9">
        <w:trPr>
          <w:trHeight w:val="315"/>
        </w:trPr>
        <w:tc>
          <w:tcPr>
            <w:tcW w:w="555" w:type="dxa"/>
            <w:shd w:val="clear" w:color="auto" w:fill="auto"/>
            <w:vAlign w:val="center"/>
          </w:tcPr>
          <w:p w14:paraId="1B04B61C" w14:textId="37AF9290" w:rsidR="00486B5A" w:rsidRPr="00C3703E" w:rsidRDefault="00486B5A" w:rsidP="00531AA9">
            <w:pPr>
              <w:spacing w:after="0" w:line="240" w:lineRule="auto"/>
              <w:rPr>
                <w:rFonts w:ascii="Times New Roman" w:eastAsia="Times New Roman" w:hAnsi="Times New Roman" w:cs="Times New Roman"/>
                <w:bCs/>
                <w:color w:val="000000"/>
                <w:sz w:val="24"/>
                <w:szCs w:val="24"/>
                <w:lang w:val="ro-MD"/>
              </w:rPr>
            </w:pPr>
            <w:r w:rsidRPr="00C3703E">
              <w:rPr>
                <w:rFonts w:ascii="Times New Roman" w:eastAsia="Times New Roman" w:hAnsi="Times New Roman" w:cs="Times New Roman"/>
                <w:bCs/>
                <w:color w:val="000000"/>
                <w:sz w:val="24"/>
                <w:szCs w:val="24"/>
                <w:lang w:val="ro-MD"/>
              </w:rPr>
              <w:t>4.</w:t>
            </w:r>
          </w:p>
        </w:tc>
        <w:tc>
          <w:tcPr>
            <w:tcW w:w="4950" w:type="dxa"/>
            <w:shd w:val="clear" w:color="auto" w:fill="auto"/>
            <w:vAlign w:val="center"/>
          </w:tcPr>
          <w:p w14:paraId="1ECB078C" w14:textId="6DF36A07" w:rsidR="00486B5A" w:rsidRPr="00C3703E" w:rsidRDefault="00486B5A" w:rsidP="00D37585">
            <w:pPr>
              <w:spacing w:after="0" w:line="240" w:lineRule="auto"/>
              <w:rPr>
                <w:rFonts w:ascii="Times New Roman" w:hAnsi="Times New Roman" w:cs="Times New Roman"/>
                <w:color w:val="000000"/>
                <w:sz w:val="24"/>
                <w:szCs w:val="24"/>
                <w:lang w:val="ro-MD"/>
              </w:rPr>
            </w:pPr>
            <w:r w:rsidRPr="00C3703E">
              <w:rPr>
                <w:rFonts w:ascii="Times New Roman" w:hAnsi="Times New Roman" w:cs="Times New Roman"/>
                <w:color w:val="000000"/>
                <w:sz w:val="24"/>
                <w:szCs w:val="24"/>
                <w:lang w:val="ro-MD"/>
              </w:rPr>
              <w:t>Ecran de protecție pentru masă</w:t>
            </w:r>
          </w:p>
        </w:tc>
        <w:tc>
          <w:tcPr>
            <w:tcW w:w="1080" w:type="dxa"/>
            <w:shd w:val="clear" w:color="auto" w:fill="auto"/>
            <w:vAlign w:val="center"/>
          </w:tcPr>
          <w:p w14:paraId="6DED4240" w14:textId="7C2A431D" w:rsidR="00486B5A" w:rsidRPr="00C3703E" w:rsidRDefault="00B07033" w:rsidP="00D37585">
            <w:pPr>
              <w:spacing w:after="0" w:line="240" w:lineRule="auto"/>
              <w:jc w:val="center"/>
              <w:rPr>
                <w:rFonts w:ascii="Times New Roman" w:eastAsia="Times New Roman" w:hAnsi="Times New Roman" w:cs="Times New Roman"/>
                <w:lang w:val="ro-MD" w:eastAsia="ru-RU"/>
              </w:rPr>
            </w:pPr>
            <w:r w:rsidRPr="00C3703E">
              <w:rPr>
                <w:rFonts w:ascii="Times New Roman" w:eastAsia="Times New Roman" w:hAnsi="Times New Roman" w:cs="Times New Roman"/>
                <w:lang w:val="ro-MD" w:eastAsia="ru-RU"/>
              </w:rPr>
              <w:t>24</w:t>
            </w:r>
          </w:p>
        </w:tc>
        <w:tc>
          <w:tcPr>
            <w:tcW w:w="1260" w:type="dxa"/>
            <w:vAlign w:val="center"/>
          </w:tcPr>
          <w:p w14:paraId="42137A86" w14:textId="77777777" w:rsidR="00486B5A" w:rsidRPr="00C3703E" w:rsidRDefault="00486B5A" w:rsidP="003158CA">
            <w:pPr>
              <w:spacing w:after="0" w:line="240" w:lineRule="auto"/>
              <w:jc w:val="right"/>
              <w:rPr>
                <w:rFonts w:ascii="Times New Roman" w:eastAsia="Times New Roman" w:hAnsi="Times New Roman" w:cs="Times New Roman"/>
                <w:color w:val="000000"/>
                <w:sz w:val="20"/>
                <w:szCs w:val="20"/>
                <w:lang w:val="ro-MD"/>
              </w:rPr>
            </w:pPr>
          </w:p>
        </w:tc>
        <w:tc>
          <w:tcPr>
            <w:tcW w:w="1354" w:type="dxa"/>
            <w:vAlign w:val="center"/>
          </w:tcPr>
          <w:p w14:paraId="00504877" w14:textId="77777777" w:rsidR="00486B5A" w:rsidRPr="00C3703E" w:rsidRDefault="00486B5A" w:rsidP="003158CA">
            <w:pPr>
              <w:spacing w:after="0" w:line="240" w:lineRule="auto"/>
              <w:jc w:val="right"/>
              <w:rPr>
                <w:rFonts w:ascii="Times New Roman" w:eastAsia="Times New Roman" w:hAnsi="Times New Roman" w:cs="Times New Roman"/>
                <w:color w:val="000000"/>
                <w:sz w:val="20"/>
                <w:szCs w:val="20"/>
                <w:lang w:val="ro-MD"/>
              </w:rPr>
            </w:pPr>
          </w:p>
        </w:tc>
        <w:tc>
          <w:tcPr>
            <w:tcW w:w="1230" w:type="dxa"/>
            <w:vAlign w:val="center"/>
          </w:tcPr>
          <w:p w14:paraId="22F8B248" w14:textId="19CDEA64" w:rsidR="00486B5A" w:rsidRPr="00C3703E" w:rsidRDefault="00B0625A" w:rsidP="00D37585">
            <w:pPr>
              <w:spacing w:after="0" w:line="240" w:lineRule="auto"/>
              <w:jc w:val="center"/>
              <w:rPr>
                <w:rFonts w:ascii="Times New Roman" w:eastAsia="Times New Roman" w:hAnsi="Times New Roman" w:cs="Times New Roman"/>
                <w:color w:val="000000"/>
                <w:sz w:val="20"/>
                <w:szCs w:val="20"/>
                <w:lang w:val="ro-MD"/>
              </w:rPr>
            </w:pPr>
            <w:r w:rsidRPr="00C3703E">
              <w:rPr>
                <w:rFonts w:ascii="Times New Roman" w:eastAsia="Times New Roman" w:hAnsi="Times New Roman" w:cs="Times New Roman"/>
                <w:color w:val="000000"/>
                <w:sz w:val="20"/>
                <w:szCs w:val="20"/>
                <w:lang w:val="ro-MD"/>
              </w:rPr>
              <w:t>45 zile</w:t>
            </w:r>
          </w:p>
        </w:tc>
      </w:tr>
      <w:tr w:rsidR="00507CA7" w:rsidRPr="00917FAC" w14:paraId="5FED2CF7" w14:textId="77777777" w:rsidTr="0009526F">
        <w:trPr>
          <w:trHeight w:val="315"/>
        </w:trPr>
        <w:tc>
          <w:tcPr>
            <w:tcW w:w="555" w:type="dxa"/>
            <w:shd w:val="clear" w:color="auto" w:fill="auto"/>
            <w:vAlign w:val="center"/>
          </w:tcPr>
          <w:p w14:paraId="312D0E1F" w14:textId="0BA5CEBB" w:rsidR="00507CA7" w:rsidRPr="00C3703E" w:rsidRDefault="00507CA7" w:rsidP="00531AA9">
            <w:pPr>
              <w:spacing w:after="0" w:line="240" w:lineRule="auto"/>
              <w:rPr>
                <w:rFonts w:ascii="Times New Roman" w:eastAsia="Times New Roman" w:hAnsi="Times New Roman" w:cs="Times New Roman"/>
                <w:bCs/>
                <w:color w:val="000000"/>
                <w:sz w:val="24"/>
                <w:szCs w:val="24"/>
                <w:lang w:val="ro-MD"/>
              </w:rPr>
            </w:pPr>
            <w:r w:rsidRPr="00C3703E">
              <w:rPr>
                <w:rFonts w:ascii="Times New Roman" w:eastAsia="Times New Roman" w:hAnsi="Times New Roman" w:cs="Times New Roman"/>
                <w:bCs/>
                <w:color w:val="000000"/>
                <w:sz w:val="24"/>
                <w:szCs w:val="24"/>
                <w:lang w:val="ro-MD"/>
              </w:rPr>
              <w:t>5.</w:t>
            </w:r>
          </w:p>
        </w:tc>
        <w:tc>
          <w:tcPr>
            <w:tcW w:w="4950" w:type="dxa"/>
            <w:shd w:val="clear" w:color="auto" w:fill="auto"/>
            <w:vAlign w:val="center"/>
          </w:tcPr>
          <w:p w14:paraId="28839AA6" w14:textId="77777777" w:rsidR="00507CA7" w:rsidRPr="00C3703E" w:rsidRDefault="00507CA7" w:rsidP="0009526F">
            <w:pPr>
              <w:spacing w:after="0" w:line="240" w:lineRule="auto"/>
              <w:rPr>
                <w:rFonts w:ascii="Times New Roman" w:hAnsi="Times New Roman" w:cs="Times New Roman"/>
                <w:sz w:val="24"/>
                <w:szCs w:val="24"/>
                <w:lang w:val="ro-MD"/>
              </w:rPr>
            </w:pPr>
            <w:r w:rsidRPr="00C3703E">
              <w:rPr>
                <w:rFonts w:ascii="Times New Roman" w:hAnsi="Times New Roman" w:cs="Times New Roman"/>
                <w:sz w:val="24"/>
                <w:szCs w:val="24"/>
                <w:lang w:val="ro-MD"/>
              </w:rPr>
              <w:t>Comodă pentru imprimantă</w:t>
            </w:r>
          </w:p>
        </w:tc>
        <w:tc>
          <w:tcPr>
            <w:tcW w:w="1080" w:type="dxa"/>
            <w:shd w:val="clear" w:color="auto" w:fill="auto"/>
            <w:vAlign w:val="center"/>
          </w:tcPr>
          <w:p w14:paraId="5BD08E8C" w14:textId="77777777" w:rsidR="00507CA7" w:rsidRPr="00C3703E" w:rsidRDefault="00507CA7" w:rsidP="0009526F">
            <w:pPr>
              <w:spacing w:after="0" w:line="240" w:lineRule="auto"/>
              <w:jc w:val="center"/>
              <w:rPr>
                <w:rFonts w:ascii="Times New Roman" w:eastAsia="Times New Roman" w:hAnsi="Times New Roman" w:cs="Times New Roman"/>
                <w:lang w:val="ro-MD" w:eastAsia="ru-RU"/>
              </w:rPr>
            </w:pPr>
            <w:r w:rsidRPr="00C3703E">
              <w:rPr>
                <w:rFonts w:ascii="Times New Roman" w:eastAsia="Times New Roman" w:hAnsi="Times New Roman" w:cs="Times New Roman"/>
                <w:lang w:val="ro-MD" w:eastAsia="ru-RU"/>
              </w:rPr>
              <w:t>17</w:t>
            </w:r>
          </w:p>
        </w:tc>
        <w:tc>
          <w:tcPr>
            <w:tcW w:w="1260" w:type="dxa"/>
            <w:vAlign w:val="center"/>
          </w:tcPr>
          <w:p w14:paraId="6AF96C32" w14:textId="77777777" w:rsidR="00507CA7" w:rsidRPr="00C3703E" w:rsidRDefault="00507CA7" w:rsidP="003158CA">
            <w:pPr>
              <w:spacing w:after="0" w:line="240" w:lineRule="auto"/>
              <w:jc w:val="right"/>
              <w:rPr>
                <w:rFonts w:ascii="Times New Roman" w:eastAsia="Times New Roman" w:hAnsi="Times New Roman" w:cs="Times New Roman"/>
                <w:color w:val="000000"/>
                <w:sz w:val="20"/>
                <w:szCs w:val="20"/>
                <w:lang w:val="ro-MD"/>
              </w:rPr>
            </w:pPr>
          </w:p>
        </w:tc>
        <w:tc>
          <w:tcPr>
            <w:tcW w:w="1354" w:type="dxa"/>
            <w:vAlign w:val="center"/>
          </w:tcPr>
          <w:p w14:paraId="7DB8A41C" w14:textId="77777777" w:rsidR="00507CA7" w:rsidRPr="00C3703E" w:rsidRDefault="00507CA7" w:rsidP="003158CA">
            <w:pPr>
              <w:spacing w:after="0" w:line="240" w:lineRule="auto"/>
              <w:jc w:val="right"/>
              <w:rPr>
                <w:rFonts w:ascii="Times New Roman" w:eastAsia="Times New Roman" w:hAnsi="Times New Roman" w:cs="Times New Roman"/>
                <w:color w:val="000000"/>
                <w:sz w:val="20"/>
                <w:szCs w:val="20"/>
                <w:lang w:val="ro-MD"/>
              </w:rPr>
            </w:pPr>
          </w:p>
        </w:tc>
        <w:tc>
          <w:tcPr>
            <w:tcW w:w="1230" w:type="dxa"/>
            <w:vAlign w:val="center"/>
          </w:tcPr>
          <w:p w14:paraId="2F7CC062" w14:textId="77777777" w:rsidR="00507CA7" w:rsidRPr="00C3703E" w:rsidRDefault="00507CA7" w:rsidP="0009526F">
            <w:pPr>
              <w:spacing w:after="0" w:line="240" w:lineRule="auto"/>
              <w:jc w:val="center"/>
              <w:rPr>
                <w:rFonts w:ascii="Times New Roman" w:eastAsia="Times New Roman" w:hAnsi="Times New Roman" w:cs="Times New Roman"/>
                <w:color w:val="000000"/>
                <w:sz w:val="20"/>
                <w:szCs w:val="20"/>
                <w:lang w:val="ro-MD"/>
              </w:rPr>
            </w:pPr>
            <w:r w:rsidRPr="00C3703E">
              <w:rPr>
                <w:rFonts w:ascii="Times New Roman" w:eastAsia="Times New Roman" w:hAnsi="Times New Roman" w:cs="Times New Roman"/>
                <w:color w:val="000000"/>
                <w:sz w:val="20"/>
                <w:szCs w:val="20"/>
                <w:lang w:val="ro-MD"/>
              </w:rPr>
              <w:t>45 zile</w:t>
            </w:r>
          </w:p>
        </w:tc>
      </w:tr>
      <w:tr w:rsidR="008778A6" w:rsidRPr="00917FAC" w14:paraId="6EF926CB" w14:textId="77777777" w:rsidTr="007826A9">
        <w:trPr>
          <w:trHeight w:val="315"/>
        </w:trPr>
        <w:tc>
          <w:tcPr>
            <w:tcW w:w="555" w:type="dxa"/>
            <w:shd w:val="clear" w:color="auto" w:fill="auto"/>
            <w:vAlign w:val="center"/>
          </w:tcPr>
          <w:p w14:paraId="47818444" w14:textId="2C7CB95D" w:rsidR="008778A6" w:rsidRPr="00C3703E" w:rsidRDefault="00D37585" w:rsidP="00531AA9">
            <w:pPr>
              <w:spacing w:after="0" w:line="240" w:lineRule="auto"/>
              <w:rPr>
                <w:rFonts w:ascii="Times New Roman" w:eastAsia="Times New Roman" w:hAnsi="Times New Roman" w:cs="Times New Roman"/>
                <w:bCs/>
                <w:color w:val="000000"/>
                <w:sz w:val="24"/>
                <w:szCs w:val="24"/>
                <w:lang w:val="ro-MD"/>
              </w:rPr>
            </w:pPr>
            <w:r w:rsidRPr="00C3703E">
              <w:rPr>
                <w:rFonts w:ascii="Times New Roman" w:eastAsia="Times New Roman" w:hAnsi="Times New Roman" w:cs="Times New Roman"/>
                <w:bCs/>
                <w:color w:val="000000"/>
                <w:sz w:val="24"/>
                <w:szCs w:val="24"/>
                <w:lang w:val="ro-MD"/>
              </w:rPr>
              <w:t>6.1</w:t>
            </w:r>
          </w:p>
        </w:tc>
        <w:tc>
          <w:tcPr>
            <w:tcW w:w="4950" w:type="dxa"/>
            <w:shd w:val="clear" w:color="auto" w:fill="auto"/>
            <w:vAlign w:val="center"/>
          </w:tcPr>
          <w:p w14:paraId="4EBC0343" w14:textId="15E09B6B" w:rsidR="008778A6" w:rsidRPr="00C3703E" w:rsidRDefault="00D37585" w:rsidP="008778A6">
            <w:pPr>
              <w:spacing w:after="0" w:line="240" w:lineRule="auto"/>
              <w:rPr>
                <w:rFonts w:ascii="Times New Roman" w:hAnsi="Times New Roman" w:cs="Times New Roman"/>
                <w:sz w:val="24"/>
                <w:szCs w:val="24"/>
                <w:lang w:val="ro-MD"/>
              </w:rPr>
            </w:pPr>
            <w:r w:rsidRPr="00C3703E">
              <w:rPr>
                <w:rFonts w:ascii="Times New Roman" w:hAnsi="Times New Roman" w:cs="Times New Roman"/>
                <w:sz w:val="24"/>
                <w:szCs w:val="24"/>
                <w:lang w:val="ro-MD"/>
              </w:rPr>
              <w:t xml:space="preserve">Dulap </w:t>
            </w:r>
            <w:r w:rsidR="00507CA7" w:rsidRPr="00C3703E">
              <w:rPr>
                <w:rFonts w:ascii="Times New Roman" w:hAnsi="Times New Roman" w:cs="Times New Roman"/>
                <w:sz w:val="24"/>
                <w:szCs w:val="24"/>
                <w:lang w:val="ro-MD"/>
              </w:rPr>
              <w:t xml:space="preserve">de </w:t>
            </w:r>
            <w:r w:rsidRPr="00C3703E">
              <w:rPr>
                <w:rFonts w:ascii="Times New Roman" w:hAnsi="Times New Roman" w:cs="Times New Roman"/>
                <w:sz w:val="24"/>
                <w:szCs w:val="24"/>
                <w:lang w:val="ro-MD"/>
              </w:rPr>
              <w:t>Tip 1</w:t>
            </w:r>
          </w:p>
        </w:tc>
        <w:tc>
          <w:tcPr>
            <w:tcW w:w="1080" w:type="dxa"/>
            <w:shd w:val="clear" w:color="auto" w:fill="auto"/>
            <w:vAlign w:val="center"/>
          </w:tcPr>
          <w:p w14:paraId="1DD60406" w14:textId="64B709FF" w:rsidR="008778A6" w:rsidRPr="00C3703E" w:rsidRDefault="00EC336F" w:rsidP="008778A6">
            <w:pPr>
              <w:spacing w:after="0" w:line="240" w:lineRule="auto"/>
              <w:jc w:val="center"/>
              <w:rPr>
                <w:rFonts w:ascii="Times New Roman" w:eastAsia="Times New Roman" w:hAnsi="Times New Roman" w:cs="Times New Roman"/>
                <w:lang w:val="ro-MD" w:eastAsia="ru-RU"/>
              </w:rPr>
            </w:pPr>
            <w:r w:rsidRPr="00C3703E">
              <w:rPr>
                <w:rFonts w:ascii="Times New Roman" w:eastAsia="Times New Roman" w:hAnsi="Times New Roman" w:cs="Times New Roman"/>
                <w:lang w:val="ro-MD" w:eastAsia="ru-RU"/>
              </w:rPr>
              <w:t>1</w:t>
            </w:r>
            <w:r w:rsidR="00C3703E">
              <w:rPr>
                <w:rFonts w:ascii="Times New Roman" w:eastAsia="Times New Roman" w:hAnsi="Times New Roman" w:cs="Times New Roman"/>
                <w:lang w:val="ro-MD" w:eastAsia="ru-RU"/>
              </w:rPr>
              <w:t>3</w:t>
            </w:r>
          </w:p>
        </w:tc>
        <w:tc>
          <w:tcPr>
            <w:tcW w:w="1260" w:type="dxa"/>
            <w:vAlign w:val="center"/>
          </w:tcPr>
          <w:p w14:paraId="36651620" w14:textId="77777777" w:rsidR="008778A6" w:rsidRPr="00C3703E" w:rsidRDefault="008778A6" w:rsidP="003158CA">
            <w:pPr>
              <w:spacing w:after="0" w:line="240" w:lineRule="auto"/>
              <w:jc w:val="right"/>
              <w:rPr>
                <w:rFonts w:ascii="Times New Roman" w:eastAsia="Times New Roman" w:hAnsi="Times New Roman" w:cs="Times New Roman"/>
                <w:color w:val="000000"/>
                <w:sz w:val="20"/>
                <w:szCs w:val="20"/>
                <w:lang w:val="ro-MD"/>
              </w:rPr>
            </w:pPr>
          </w:p>
        </w:tc>
        <w:tc>
          <w:tcPr>
            <w:tcW w:w="1354" w:type="dxa"/>
            <w:vAlign w:val="center"/>
          </w:tcPr>
          <w:p w14:paraId="5F0E8916" w14:textId="77777777" w:rsidR="008778A6" w:rsidRPr="00C3703E" w:rsidRDefault="008778A6" w:rsidP="003158CA">
            <w:pPr>
              <w:spacing w:after="0" w:line="240" w:lineRule="auto"/>
              <w:jc w:val="right"/>
              <w:rPr>
                <w:rFonts w:ascii="Times New Roman" w:eastAsia="Times New Roman" w:hAnsi="Times New Roman" w:cs="Times New Roman"/>
                <w:color w:val="000000"/>
                <w:sz w:val="20"/>
                <w:szCs w:val="20"/>
                <w:lang w:val="ro-MD"/>
              </w:rPr>
            </w:pPr>
          </w:p>
        </w:tc>
        <w:tc>
          <w:tcPr>
            <w:tcW w:w="1230" w:type="dxa"/>
            <w:vAlign w:val="center"/>
          </w:tcPr>
          <w:p w14:paraId="4BAE0B6D" w14:textId="77777777" w:rsidR="008778A6" w:rsidRPr="00C3703E" w:rsidRDefault="008778A6" w:rsidP="00010DA6">
            <w:pPr>
              <w:spacing w:after="0" w:line="240" w:lineRule="auto"/>
              <w:jc w:val="center"/>
              <w:rPr>
                <w:rFonts w:ascii="Times New Roman" w:eastAsia="Times New Roman" w:hAnsi="Times New Roman" w:cs="Times New Roman"/>
                <w:sz w:val="20"/>
                <w:szCs w:val="20"/>
                <w:lang w:val="ro-MD"/>
              </w:rPr>
            </w:pPr>
            <w:r w:rsidRPr="00C3703E">
              <w:rPr>
                <w:rFonts w:ascii="Times New Roman" w:eastAsia="Times New Roman" w:hAnsi="Times New Roman" w:cs="Times New Roman"/>
                <w:color w:val="000000"/>
                <w:sz w:val="20"/>
                <w:szCs w:val="20"/>
                <w:lang w:val="ro-MD"/>
              </w:rPr>
              <w:t>45 zile</w:t>
            </w:r>
          </w:p>
        </w:tc>
      </w:tr>
      <w:tr w:rsidR="00D37585" w:rsidRPr="00917FAC" w14:paraId="3782CFFF" w14:textId="77777777" w:rsidTr="007826A9">
        <w:trPr>
          <w:trHeight w:val="315"/>
        </w:trPr>
        <w:tc>
          <w:tcPr>
            <w:tcW w:w="555" w:type="dxa"/>
            <w:shd w:val="clear" w:color="auto" w:fill="auto"/>
            <w:vAlign w:val="center"/>
          </w:tcPr>
          <w:p w14:paraId="398764FA" w14:textId="3ECB67B3" w:rsidR="00D37585" w:rsidRPr="00C3703E" w:rsidRDefault="00D37585" w:rsidP="00531AA9">
            <w:pPr>
              <w:spacing w:after="0" w:line="240" w:lineRule="auto"/>
              <w:rPr>
                <w:rFonts w:ascii="Times New Roman" w:eastAsia="Times New Roman" w:hAnsi="Times New Roman" w:cs="Times New Roman"/>
                <w:bCs/>
                <w:color w:val="000000"/>
                <w:sz w:val="24"/>
                <w:szCs w:val="24"/>
                <w:lang w:val="ro-MD"/>
              </w:rPr>
            </w:pPr>
            <w:r w:rsidRPr="00C3703E">
              <w:rPr>
                <w:rFonts w:ascii="Times New Roman" w:eastAsia="Times New Roman" w:hAnsi="Times New Roman" w:cs="Times New Roman"/>
                <w:bCs/>
                <w:color w:val="000000"/>
                <w:sz w:val="24"/>
                <w:szCs w:val="24"/>
                <w:lang w:val="ro-MD"/>
              </w:rPr>
              <w:t>6.2</w:t>
            </w:r>
          </w:p>
        </w:tc>
        <w:tc>
          <w:tcPr>
            <w:tcW w:w="4950" w:type="dxa"/>
            <w:shd w:val="clear" w:color="auto" w:fill="auto"/>
            <w:vAlign w:val="center"/>
          </w:tcPr>
          <w:p w14:paraId="1A39A509" w14:textId="199B58B1" w:rsidR="00D37585" w:rsidRPr="00C3703E" w:rsidRDefault="00D37585" w:rsidP="008778A6">
            <w:pPr>
              <w:spacing w:after="0" w:line="240" w:lineRule="auto"/>
              <w:rPr>
                <w:rFonts w:ascii="Times New Roman" w:hAnsi="Times New Roman" w:cs="Times New Roman"/>
                <w:sz w:val="24"/>
                <w:szCs w:val="24"/>
                <w:lang w:val="ro-MD"/>
              </w:rPr>
            </w:pPr>
            <w:r w:rsidRPr="00C3703E">
              <w:rPr>
                <w:rFonts w:ascii="Times New Roman" w:hAnsi="Times New Roman" w:cs="Times New Roman"/>
                <w:sz w:val="24"/>
                <w:szCs w:val="24"/>
                <w:lang w:val="ro-MD"/>
              </w:rPr>
              <w:t>Dul</w:t>
            </w:r>
            <w:r w:rsidR="00690F3F" w:rsidRPr="00C3703E">
              <w:rPr>
                <w:rFonts w:ascii="Times New Roman" w:hAnsi="Times New Roman" w:cs="Times New Roman"/>
                <w:sz w:val="24"/>
                <w:szCs w:val="24"/>
                <w:lang w:val="ro-MD"/>
              </w:rPr>
              <w:t>a</w:t>
            </w:r>
            <w:r w:rsidRPr="00C3703E">
              <w:rPr>
                <w:rFonts w:ascii="Times New Roman" w:hAnsi="Times New Roman" w:cs="Times New Roman"/>
                <w:sz w:val="24"/>
                <w:szCs w:val="24"/>
                <w:lang w:val="ro-MD"/>
              </w:rPr>
              <w:t xml:space="preserve">p </w:t>
            </w:r>
            <w:r w:rsidR="00507CA7" w:rsidRPr="00C3703E">
              <w:rPr>
                <w:rFonts w:ascii="Times New Roman" w:hAnsi="Times New Roman" w:cs="Times New Roman"/>
                <w:sz w:val="24"/>
                <w:szCs w:val="24"/>
                <w:lang w:val="ro-MD"/>
              </w:rPr>
              <w:t xml:space="preserve">de </w:t>
            </w:r>
            <w:r w:rsidRPr="00C3703E">
              <w:rPr>
                <w:rFonts w:ascii="Times New Roman" w:hAnsi="Times New Roman" w:cs="Times New Roman"/>
                <w:sz w:val="24"/>
                <w:szCs w:val="24"/>
                <w:lang w:val="ro-MD"/>
              </w:rPr>
              <w:t>Tip 2</w:t>
            </w:r>
          </w:p>
        </w:tc>
        <w:tc>
          <w:tcPr>
            <w:tcW w:w="1080" w:type="dxa"/>
            <w:shd w:val="clear" w:color="auto" w:fill="auto"/>
            <w:vAlign w:val="center"/>
          </w:tcPr>
          <w:p w14:paraId="307D186C" w14:textId="1415A244" w:rsidR="00D37585" w:rsidRPr="00C3703E" w:rsidRDefault="008461B0" w:rsidP="008778A6">
            <w:pPr>
              <w:spacing w:after="0" w:line="240" w:lineRule="auto"/>
              <w:jc w:val="center"/>
              <w:rPr>
                <w:rFonts w:ascii="Times New Roman" w:eastAsia="Times New Roman" w:hAnsi="Times New Roman" w:cs="Times New Roman"/>
                <w:lang w:val="ro-MD" w:eastAsia="ru-RU"/>
              </w:rPr>
            </w:pPr>
            <w:r w:rsidRPr="00C3703E">
              <w:rPr>
                <w:rFonts w:ascii="Times New Roman" w:eastAsia="Times New Roman" w:hAnsi="Times New Roman" w:cs="Times New Roman"/>
                <w:lang w:val="ro-MD" w:eastAsia="ru-RU"/>
              </w:rPr>
              <w:t>1</w:t>
            </w:r>
          </w:p>
        </w:tc>
        <w:tc>
          <w:tcPr>
            <w:tcW w:w="1260" w:type="dxa"/>
            <w:vAlign w:val="center"/>
          </w:tcPr>
          <w:p w14:paraId="4A1EAC05" w14:textId="77777777" w:rsidR="00D37585" w:rsidRPr="00C3703E" w:rsidRDefault="00D37585" w:rsidP="003158CA">
            <w:pPr>
              <w:spacing w:after="0" w:line="240" w:lineRule="auto"/>
              <w:jc w:val="right"/>
              <w:rPr>
                <w:rFonts w:ascii="Times New Roman" w:eastAsia="Times New Roman" w:hAnsi="Times New Roman" w:cs="Times New Roman"/>
                <w:color w:val="000000"/>
                <w:sz w:val="20"/>
                <w:szCs w:val="20"/>
                <w:lang w:val="ro-MD"/>
              </w:rPr>
            </w:pPr>
          </w:p>
        </w:tc>
        <w:tc>
          <w:tcPr>
            <w:tcW w:w="1354" w:type="dxa"/>
            <w:vAlign w:val="center"/>
          </w:tcPr>
          <w:p w14:paraId="15BA0BEB" w14:textId="77777777" w:rsidR="00D37585" w:rsidRPr="00C3703E" w:rsidRDefault="00D37585" w:rsidP="003158CA">
            <w:pPr>
              <w:spacing w:after="0" w:line="240" w:lineRule="auto"/>
              <w:jc w:val="right"/>
              <w:rPr>
                <w:rFonts w:ascii="Times New Roman" w:eastAsia="Times New Roman" w:hAnsi="Times New Roman" w:cs="Times New Roman"/>
                <w:color w:val="000000"/>
                <w:sz w:val="20"/>
                <w:szCs w:val="20"/>
                <w:lang w:val="ro-MD"/>
              </w:rPr>
            </w:pPr>
          </w:p>
        </w:tc>
        <w:tc>
          <w:tcPr>
            <w:tcW w:w="1230" w:type="dxa"/>
            <w:vAlign w:val="center"/>
          </w:tcPr>
          <w:p w14:paraId="1D67F085" w14:textId="520E016E" w:rsidR="00D37585" w:rsidRPr="00C3703E" w:rsidRDefault="008461B0" w:rsidP="00010DA6">
            <w:pPr>
              <w:spacing w:after="0" w:line="240" w:lineRule="auto"/>
              <w:jc w:val="center"/>
              <w:rPr>
                <w:rFonts w:ascii="Times New Roman" w:eastAsia="Times New Roman" w:hAnsi="Times New Roman" w:cs="Times New Roman"/>
                <w:color w:val="000000"/>
                <w:sz w:val="20"/>
                <w:szCs w:val="20"/>
                <w:lang w:val="ro-MD"/>
              </w:rPr>
            </w:pPr>
            <w:r w:rsidRPr="00C3703E">
              <w:rPr>
                <w:rFonts w:ascii="Times New Roman" w:eastAsia="Times New Roman" w:hAnsi="Times New Roman" w:cs="Times New Roman"/>
                <w:color w:val="000000"/>
                <w:sz w:val="20"/>
                <w:szCs w:val="20"/>
                <w:lang w:val="ro-MD"/>
              </w:rPr>
              <w:t>45 zile</w:t>
            </w:r>
          </w:p>
        </w:tc>
      </w:tr>
      <w:tr w:rsidR="00D37585" w:rsidRPr="00917FAC" w14:paraId="69984F28" w14:textId="77777777" w:rsidTr="007826A9">
        <w:trPr>
          <w:trHeight w:val="315"/>
        </w:trPr>
        <w:tc>
          <w:tcPr>
            <w:tcW w:w="555" w:type="dxa"/>
            <w:shd w:val="clear" w:color="auto" w:fill="auto"/>
            <w:vAlign w:val="center"/>
          </w:tcPr>
          <w:p w14:paraId="4F26B01A" w14:textId="0CC0C116" w:rsidR="00D37585" w:rsidRPr="00C3703E" w:rsidRDefault="00D37585" w:rsidP="00531AA9">
            <w:pPr>
              <w:spacing w:after="0" w:line="240" w:lineRule="auto"/>
              <w:rPr>
                <w:rFonts w:ascii="Times New Roman" w:eastAsia="Times New Roman" w:hAnsi="Times New Roman" w:cs="Times New Roman"/>
                <w:bCs/>
                <w:color w:val="000000"/>
                <w:sz w:val="24"/>
                <w:szCs w:val="24"/>
                <w:lang w:val="ro-MD"/>
              </w:rPr>
            </w:pPr>
            <w:r w:rsidRPr="00C3703E">
              <w:rPr>
                <w:rFonts w:ascii="Times New Roman" w:eastAsia="Times New Roman" w:hAnsi="Times New Roman" w:cs="Times New Roman"/>
                <w:bCs/>
                <w:color w:val="000000"/>
                <w:sz w:val="24"/>
                <w:szCs w:val="24"/>
                <w:lang w:val="ro-MD"/>
              </w:rPr>
              <w:t>7.</w:t>
            </w:r>
          </w:p>
        </w:tc>
        <w:tc>
          <w:tcPr>
            <w:tcW w:w="4950" w:type="dxa"/>
            <w:shd w:val="clear" w:color="auto" w:fill="auto"/>
            <w:vAlign w:val="center"/>
          </w:tcPr>
          <w:p w14:paraId="1A3EA6D2" w14:textId="1F57E828" w:rsidR="00D37585" w:rsidRPr="00C3703E" w:rsidRDefault="00D37585" w:rsidP="008778A6">
            <w:pPr>
              <w:spacing w:after="0" w:line="240" w:lineRule="auto"/>
              <w:rPr>
                <w:rFonts w:ascii="Times New Roman" w:hAnsi="Times New Roman" w:cs="Times New Roman"/>
                <w:sz w:val="24"/>
                <w:szCs w:val="24"/>
                <w:lang w:val="ro-MD"/>
              </w:rPr>
            </w:pPr>
            <w:r w:rsidRPr="00C3703E">
              <w:rPr>
                <w:rFonts w:ascii="Times New Roman" w:hAnsi="Times New Roman" w:cs="Times New Roman"/>
                <w:sz w:val="24"/>
                <w:szCs w:val="24"/>
                <w:lang w:val="ro-MD"/>
              </w:rPr>
              <w:t>Dulap-</w:t>
            </w:r>
            <w:r w:rsidR="00E30321">
              <w:rPr>
                <w:rFonts w:ascii="Times New Roman" w:hAnsi="Times New Roman" w:cs="Times New Roman"/>
                <w:sz w:val="24"/>
                <w:szCs w:val="24"/>
                <w:lang w:val="ro-MD"/>
              </w:rPr>
              <w:t>c</w:t>
            </w:r>
            <w:r w:rsidRPr="00C3703E">
              <w:rPr>
                <w:rFonts w:ascii="Times New Roman" w:hAnsi="Times New Roman" w:cs="Times New Roman"/>
                <w:sz w:val="24"/>
                <w:szCs w:val="24"/>
                <w:lang w:val="ro-MD"/>
              </w:rPr>
              <w:t>upe</w:t>
            </w:r>
            <w:r w:rsidR="00507CA7" w:rsidRPr="00C3703E">
              <w:rPr>
                <w:rFonts w:ascii="Times New Roman" w:hAnsi="Times New Roman" w:cs="Times New Roman"/>
                <w:sz w:val="24"/>
                <w:szCs w:val="24"/>
                <w:lang w:val="ro-MD"/>
              </w:rPr>
              <w:t>u</w:t>
            </w:r>
          </w:p>
        </w:tc>
        <w:tc>
          <w:tcPr>
            <w:tcW w:w="1080" w:type="dxa"/>
            <w:shd w:val="clear" w:color="auto" w:fill="auto"/>
            <w:vAlign w:val="center"/>
          </w:tcPr>
          <w:p w14:paraId="709283CD" w14:textId="77A63CB7" w:rsidR="00D37585" w:rsidRPr="00C3703E" w:rsidRDefault="00EC336F" w:rsidP="008778A6">
            <w:pPr>
              <w:spacing w:after="0" w:line="240" w:lineRule="auto"/>
              <w:jc w:val="center"/>
              <w:rPr>
                <w:rFonts w:ascii="Times New Roman" w:eastAsia="Times New Roman" w:hAnsi="Times New Roman" w:cs="Times New Roman"/>
                <w:lang w:val="ro-MD" w:eastAsia="ru-RU"/>
              </w:rPr>
            </w:pPr>
            <w:r>
              <w:rPr>
                <w:rFonts w:ascii="Times New Roman" w:eastAsia="Times New Roman" w:hAnsi="Times New Roman" w:cs="Times New Roman"/>
                <w:lang w:val="ro-MD" w:eastAsia="ru-RU"/>
              </w:rPr>
              <w:t>2</w:t>
            </w:r>
          </w:p>
        </w:tc>
        <w:tc>
          <w:tcPr>
            <w:tcW w:w="1260" w:type="dxa"/>
            <w:vAlign w:val="center"/>
          </w:tcPr>
          <w:p w14:paraId="3FD7548C" w14:textId="77777777" w:rsidR="00D37585" w:rsidRPr="00C3703E" w:rsidRDefault="00D37585" w:rsidP="003158CA">
            <w:pPr>
              <w:spacing w:after="0" w:line="240" w:lineRule="auto"/>
              <w:jc w:val="right"/>
              <w:rPr>
                <w:rFonts w:ascii="Times New Roman" w:eastAsia="Times New Roman" w:hAnsi="Times New Roman" w:cs="Times New Roman"/>
                <w:color w:val="000000"/>
                <w:sz w:val="20"/>
                <w:szCs w:val="20"/>
                <w:lang w:val="ro-MD"/>
              </w:rPr>
            </w:pPr>
          </w:p>
        </w:tc>
        <w:tc>
          <w:tcPr>
            <w:tcW w:w="1354" w:type="dxa"/>
            <w:vAlign w:val="center"/>
          </w:tcPr>
          <w:p w14:paraId="42D3491D" w14:textId="77777777" w:rsidR="00D37585" w:rsidRPr="00C3703E" w:rsidRDefault="00D37585" w:rsidP="003158CA">
            <w:pPr>
              <w:spacing w:after="0" w:line="240" w:lineRule="auto"/>
              <w:jc w:val="right"/>
              <w:rPr>
                <w:rFonts w:ascii="Times New Roman" w:eastAsia="Times New Roman" w:hAnsi="Times New Roman" w:cs="Times New Roman"/>
                <w:color w:val="000000"/>
                <w:sz w:val="20"/>
                <w:szCs w:val="20"/>
                <w:lang w:val="ro-MD"/>
              </w:rPr>
            </w:pPr>
          </w:p>
        </w:tc>
        <w:tc>
          <w:tcPr>
            <w:tcW w:w="1230" w:type="dxa"/>
            <w:vAlign w:val="center"/>
          </w:tcPr>
          <w:p w14:paraId="3EA8B799" w14:textId="7E59C095" w:rsidR="00D37585" w:rsidRPr="00C3703E" w:rsidRDefault="008461B0" w:rsidP="00010DA6">
            <w:pPr>
              <w:spacing w:after="0" w:line="240" w:lineRule="auto"/>
              <w:jc w:val="center"/>
              <w:rPr>
                <w:rFonts w:ascii="Times New Roman" w:eastAsia="Times New Roman" w:hAnsi="Times New Roman" w:cs="Times New Roman"/>
                <w:color w:val="000000"/>
                <w:sz w:val="20"/>
                <w:szCs w:val="20"/>
                <w:lang w:val="ro-MD"/>
              </w:rPr>
            </w:pPr>
            <w:r w:rsidRPr="00C3703E">
              <w:rPr>
                <w:rFonts w:ascii="Times New Roman" w:eastAsia="Times New Roman" w:hAnsi="Times New Roman" w:cs="Times New Roman"/>
                <w:color w:val="000000"/>
                <w:sz w:val="20"/>
                <w:szCs w:val="20"/>
                <w:lang w:val="ro-MD"/>
              </w:rPr>
              <w:t>45 zile</w:t>
            </w:r>
          </w:p>
        </w:tc>
      </w:tr>
      <w:tr w:rsidR="00CF2F17" w:rsidRPr="00917FAC" w14:paraId="7E1828EB" w14:textId="77777777" w:rsidTr="007826A9">
        <w:trPr>
          <w:trHeight w:val="315"/>
        </w:trPr>
        <w:tc>
          <w:tcPr>
            <w:tcW w:w="555" w:type="dxa"/>
            <w:shd w:val="clear" w:color="auto" w:fill="auto"/>
            <w:vAlign w:val="center"/>
          </w:tcPr>
          <w:p w14:paraId="09E5D8D7" w14:textId="537B2EB3" w:rsidR="00CF2F17" w:rsidRPr="00C3703E" w:rsidRDefault="00CF2F17" w:rsidP="00531AA9">
            <w:pPr>
              <w:spacing w:after="0" w:line="240" w:lineRule="auto"/>
              <w:rPr>
                <w:rFonts w:ascii="Times New Roman" w:eastAsia="Times New Roman" w:hAnsi="Times New Roman" w:cs="Times New Roman"/>
                <w:bCs/>
                <w:color w:val="000000"/>
                <w:sz w:val="24"/>
                <w:szCs w:val="24"/>
                <w:lang w:val="ro-MD"/>
              </w:rPr>
            </w:pPr>
            <w:r>
              <w:rPr>
                <w:rFonts w:ascii="Times New Roman" w:eastAsia="Times New Roman" w:hAnsi="Times New Roman" w:cs="Times New Roman"/>
                <w:bCs/>
                <w:color w:val="000000"/>
                <w:sz w:val="24"/>
                <w:szCs w:val="24"/>
                <w:lang w:val="ro-MD"/>
              </w:rPr>
              <w:t>8.</w:t>
            </w:r>
          </w:p>
        </w:tc>
        <w:tc>
          <w:tcPr>
            <w:tcW w:w="4950" w:type="dxa"/>
            <w:shd w:val="clear" w:color="auto" w:fill="auto"/>
            <w:vAlign w:val="center"/>
          </w:tcPr>
          <w:p w14:paraId="51BC6E12" w14:textId="7A4D8829" w:rsidR="00CF2F17" w:rsidRPr="00C3703E" w:rsidRDefault="00CF2F17" w:rsidP="008778A6">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Raft </w:t>
            </w:r>
            <w:r w:rsidR="006F278F">
              <w:rPr>
                <w:rFonts w:ascii="Times New Roman" w:hAnsi="Times New Roman" w:cs="Times New Roman"/>
                <w:sz w:val="24"/>
                <w:szCs w:val="24"/>
                <w:lang w:val="ro-MD"/>
              </w:rPr>
              <w:t>de perete</w:t>
            </w:r>
          </w:p>
        </w:tc>
        <w:tc>
          <w:tcPr>
            <w:tcW w:w="1080" w:type="dxa"/>
            <w:shd w:val="clear" w:color="auto" w:fill="auto"/>
            <w:vAlign w:val="center"/>
          </w:tcPr>
          <w:p w14:paraId="44D78AB2" w14:textId="06AFE6FC" w:rsidR="00CF2F17" w:rsidRDefault="005028FC" w:rsidP="008778A6">
            <w:pPr>
              <w:spacing w:after="0" w:line="240" w:lineRule="auto"/>
              <w:jc w:val="center"/>
              <w:rPr>
                <w:rFonts w:ascii="Times New Roman" w:eastAsia="Times New Roman" w:hAnsi="Times New Roman" w:cs="Times New Roman"/>
                <w:lang w:val="ro-MD" w:eastAsia="ru-RU"/>
              </w:rPr>
            </w:pPr>
            <w:r>
              <w:rPr>
                <w:rFonts w:ascii="Times New Roman" w:eastAsia="Times New Roman" w:hAnsi="Times New Roman" w:cs="Times New Roman"/>
                <w:lang w:val="ro-MD" w:eastAsia="ru-RU"/>
              </w:rPr>
              <w:t>17</w:t>
            </w:r>
          </w:p>
        </w:tc>
        <w:tc>
          <w:tcPr>
            <w:tcW w:w="1260" w:type="dxa"/>
            <w:vAlign w:val="center"/>
          </w:tcPr>
          <w:p w14:paraId="1BF0A68F" w14:textId="77777777" w:rsidR="00CF2F17" w:rsidRPr="00C3703E" w:rsidRDefault="00CF2F17" w:rsidP="003158CA">
            <w:pPr>
              <w:spacing w:after="0" w:line="240" w:lineRule="auto"/>
              <w:jc w:val="right"/>
              <w:rPr>
                <w:rFonts w:ascii="Times New Roman" w:eastAsia="Times New Roman" w:hAnsi="Times New Roman" w:cs="Times New Roman"/>
                <w:color w:val="000000"/>
                <w:sz w:val="20"/>
                <w:szCs w:val="20"/>
                <w:lang w:val="ro-MD"/>
              </w:rPr>
            </w:pPr>
          </w:p>
        </w:tc>
        <w:tc>
          <w:tcPr>
            <w:tcW w:w="1354" w:type="dxa"/>
            <w:vAlign w:val="center"/>
          </w:tcPr>
          <w:p w14:paraId="7A3271E5" w14:textId="77777777" w:rsidR="00CF2F17" w:rsidRPr="00C3703E" w:rsidRDefault="00CF2F17" w:rsidP="003158CA">
            <w:pPr>
              <w:spacing w:after="0" w:line="240" w:lineRule="auto"/>
              <w:jc w:val="right"/>
              <w:rPr>
                <w:rFonts w:ascii="Times New Roman" w:eastAsia="Times New Roman" w:hAnsi="Times New Roman" w:cs="Times New Roman"/>
                <w:color w:val="000000"/>
                <w:sz w:val="20"/>
                <w:szCs w:val="20"/>
                <w:lang w:val="ro-MD"/>
              </w:rPr>
            </w:pPr>
          </w:p>
        </w:tc>
        <w:tc>
          <w:tcPr>
            <w:tcW w:w="1230" w:type="dxa"/>
            <w:vAlign w:val="center"/>
          </w:tcPr>
          <w:p w14:paraId="7C485600" w14:textId="55EA3273" w:rsidR="00CF2F17" w:rsidRPr="00C3703E" w:rsidRDefault="005028FC" w:rsidP="00010DA6">
            <w:pPr>
              <w:spacing w:after="0" w:line="240" w:lineRule="auto"/>
              <w:jc w:val="center"/>
              <w:rPr>
                <w:rFonts w:ascii="Times New Roman" w:eastAsia="Times New Roman" w:hAnsi="Times New Roman" w:cs="Times New Roman"/>
                <w:color w:val="000000"/>
                <w:sz w:val="20"/>
                <w:szCs w:val="20"/>
                <w:lang w:val="ro-MD"/>
              </w:rPr>
            </w:pPr>
            <w:r w:rsidRPr="00C3703E">
              <w:rPr>
                <w:rFonts w:ascii="Times New Roman" w:eastAsia="Times New Roman" w:hAnsi="Times New Roman" w:cs="Times New Roman"/>
                <w:color w:val="000000"/>
                <w:sz w:val="20"/>
                <w:szCs w:val="20"/>
                <w:lang w:val="ro-MD"/>
              </w:rPr>
              <w:t>45 zile</w:t>
            </w:r>
          </w:p>
        </w:tc>
      </w:tr>
      <w:tr w:rsidR="00010DA6" w:rsidRPr="00917FAC" w14:paraId="69738FD5" w14:textId="77777777" w:rsidTr="007826A9">
        <w:trPr>
          <w:trHeight w:val="315"/>
        </w:trPr>
        <w:tc>
          <w:tcPr>
            <w:tcW w:w="555" w:type="dxa"/>
            <w:shd w:val="clear" w:color="auto" w:fill="auto"/>
            <w:vAlign w:val="center"/>
          </w:tcPr>
          <w:p w14:paraId="6F0CCD63" w14:textId="77777777" w:rsidR="00010DA6" w:rsidRPr="00C3703E" w:rsidRDefault="00010DA6">
            <w:pPr>
              <w:spacing w:after="0" w:line="240" w:lineRule="auto"/>
              <w:rPr>
                <w:rFonts w:ascii="Times New Roman" w:eastAsia="Times New Roman" w:hAnsi="Times New Roman" w:cs="Times New Roman"/>
                <w:b/>
                <w:bCs/>
                <w:color w:val="000000"/>
                <w:sz w:val="20"/>
                <w:szCs w:val="20"/>
                <w:lang w:val="ro-MD"/>
              </w:rPr>
            </w:pPr>
          </w:p>
        </w:tc>
        <w:tc>
          <w:tcPr>
            <w:tcW w:w="4950" w:type="dxa"/>
            <w:shd w:val="clear" w:color="auto" w:fill="auto"/>
            <w:vAlign w:val="center"/>
          </w:tcPr>
          <w:p w14:paraId="593042EA" w14:textId="77777777" w:rsidR="00010DA6" w:rsidRPr="00C3703E" w:rsidRDefault="00010DA6" w:rsidP="00010DA6">
            <w:pPr>
              <w:spacing w:after="0" w:line="240" w:lineRule="auto"/>
              <w:rPr>
                <w:rFonts w:ascii="Times New Roman" w:eastAsia="Times New Roman" w:hAnsi="Times New Roman" w:cs="Times New Roman"/>
                <w:b/>
                <w:sz w:val="20"/>
                <w:szCs w:val="20"/>
                <w:lang w:val="ro-MD"/>
              </w:rPr>
            </w:pPr>
            <w:r w:rsidRPr="00C3703E">
              <w:rPr>
                <w:rFonts w:ascii="Times New Roman" w:eastAsia="Times New Roman" w:hAnsi="Times New Roman" w:cs="Times New Roman"/>
                <w:b/>
                <w:sz w:val="20"/>
                <w:szCs w:val="20"/>
                <w:lang w:val="ro-MD"/>
              </w:rPr>
              <w:t>TOTAL</w:t>
            </w:r>
          </w:p>
        </w:tc>
        <w:tc>
          <w:tcPr>
            <w:tcW w:w="1080" w:type="dxa"/>
            <w:shd w:val="clear" w:color="auto" w:fill="auto"/>
            <w:vAlign w:val="center"/>
          </w:tcPr>
          <w:p w14:paraId="2B83FB7A" w14:textId="77777777" w:rsidR="00010DA6" w:rsidRPr="00C3703E" w:rsidRDefault="00010DA6" w:rsidP="00C3703E">
            <w:pPr>
              <w:spacing w:after="0" w:line="240" w:lineRule="auto"/>
              <w:jc w:val="center"/>
              <w:rPr>
                <w:rFonts w:ascii="Times New Roman" w:eastAsia="Times New Roman" w:hAnsi="Times New Roman" w:cs="Times New Roman"/>
                <w:color w:val="000000"/>
                <w:sz w:val="20"/>
                <w:szCs w:val="20"/>
                <w:lang w:val="ro-MD"/>
              </w:rPr>
            </w:pPr>
          </w:p>
        </w:tc>
        <w:tc>
          <w:tcPr>
            <w:tcW w:w="1260" w:type="dxa"/>
            <w:vAlign w:val="center"/>
          </w:tcPr>
          <w:p w14:paraId="01534374" w14:textId="77777777" w:rsidR="00010DA6" w:rsidRPr="00C3703E" w:rsidRDefault="00010DA6" w:rsidP="00C3703E">
            <w:pPr>
              <w:spacing w:after="0" w:line="240" w:lineRule="auto"/>
              <w:jc w:val="center"/>
              <w:rPr>
                <w:rFonts w:ascii="Times New Roman" w:eastAsia="Times New Roman" w:hAnsi="Times New Roman" w:cs="Times New Roman"/>
                <w:color w:val="000000"/>
                <w:sz w:val="20"/>
                <w:szCs w:val="20"/>
                <w:lang w:val="ro-MD"/>
              </w:rPr>
            </w:pPr>
          </w:p>
        </w:tc>
        <w:tc>
          <w:tcPr>
            <w:tcW w:w="1354" w:type="dxa"/>
            <w:vAlign w:val="center"/>
          </w:tcPr>
          <w:p w14:paraId="724F5B3B" w14:textId="77777777" w:rsidR="00010DA6" w:rsidRPr="00C3703E" w:rsidRDefault="00010DA6" w:rsidP="00C3703E">
            <w:pPr>
              <w:spacing w:after="0" w:line="240" w:lineRule="auto"/>
              <w:jc w:val="center"/>
              <w:rPr>
                <w:rFonts w:ascii="Times New Roman" w:eastAsia="Times New Roman" w:hAnsi="Times New Roman" w:cs="Times New Roman"/>
                <w:color w:val="000000"/>
                <w:sz w:val="20"/>
                <w:szCs w:val="20"/>
                <w:lang w:val="ro-MD"/>
              </w:rPr>
            </w:pPr>
          </w:p>
        </w:tc>
        <w:tc>
          <w:tcPr>
            <w:tcW w:w="1230" w:type="dxa"/>
          </w:tcPr>
          <w:p w14:paraId="696BD913" w14:textId="77777777" w:rsidR="00010DA6" w:rsidRPr="00C3703E" w:rsidRDefault="00010DA6" w:rsidP="00C3703E">
            <w:pPr>
              <w:spacing w:after="0" w:line="240" w:lineRule="auto"/>
              <w:jc w:val="center"/>
              <w:rPr>
                <w:rFonts w:ascii="Times New Roman" w:eastAsia="Times New Roman" w:hAnsi="Times New Roman" w:cs="Times New Roman"/>
                <w:sz w:val="20"/>
                <w:szCs w:val="20"/>
                <w:lang w:val="ro-MD"/>
              </w:rPr>
            </w:pPr>
          </w:p>
        </w:tc>
      </w:tr>
    </w:tbl>
    <w:p w14:paraId="1161C7BB" w14:textId="77777777" w:rsidR="004910CE" w:rsidRPr="00C3703E" w:rsidRDefault="004910CE" w:rsidP="00010DA6">
      <w:pPr>
        <w:spacing w:after="0" w:line="240" w:lineRule="auto"/>
        <w:rPr>
          <w:rFonts w:ascii="Times New Roman" w:eastAsia="Times New Roman" w:hAnsi="Times New Roman" w:cs="Times New Roman"/>
          <w:b/>
          <w:sz w:val="24"/>
          <w:szCs w:val="24"/>
          <w:u w:val="single"/>
          <w:lang w:val="ro-MD"/>
        </w:rPr>
      </w:pPr>
    </w:p>
    <w:p w14:paraId="4FB85BBC" w14:textId="49FE1F5E" w:rsidR="00010DA6" w:rsidRPr="003A3423" w:rsidRDefault="00010DA6" w:rsidP="00010DA6">
      <w:pPr>
        <w:spacing w:after="0" w:line="240" w:lineRule="auto"/>
        <w:rPr>
          <w:rFonts w:ascii="Times New Roman" w:eastAsia="Times New Roman" w:hAnsi="Times New Roman" w:cs="Times New Roman"/>
          <w:bCs/>
          <w:sz w:val="20"/>
          <w:szCs w:val="20"/>
          <w:u w:val="single"/>
          <w:lang w:val="ro-MD"/>
        </w:rPr>
      </w:pPr>
      <w:r w:rsidRPr="003A3423">
        <w:rPr>
          <w:rFonts w:ascii="Times New Roman" w:eastAsia="Times New Roman" w:hAnsi="Times New Roman" w:cs="Times New Roman"/>
          <w:bCs/>
          <w:sz w:val="20"/>
          <w:szCs w:val="20"/>
          <w:u w:val="single"/>
          <w:lang w:val="ro-MD"/>
        </w:rPr>
        <w:t xml:space="preserve">(Notă: În caz de necorespundere între prețul </w:t>
      </w:r>
      <w:r w:rsidR="00BB47AA">
        <w:rPr>
          <w:rFonts w:ascii="Times New Roman" w:eastAsia="Times New Roman" w:hAnsi="Times New Roman" w:cs="Times New Roman"/>
          <w:bCs/>
          <w:sz w:val="20"/>
          <w:szCs w:val="20"/>
          <w:u w:val="single"/>
          <w:lang w:val="ro-MD"/>
        </w:rPr>
        <w:t>unitar</w:t>
      </w:r>
      <w:r w:rsidRPr="003A3423">
        <w:rPr>
          <w:rFonts w:ascii="Times New Roman" w:eastAsia="Times New Roman" w:hAnsi="Times New Roman" w:cs="Times New Roman"/>
          <w:bCs/>
          <w:sz w:val="20"/>
          <w:szCs w:val="20"/>
          <w:u w:val="single"/>
          <w:lang w:val="ro-MD"/>
        </w:rPr>
        <w:t xml:space="preserve"> și prețul total pentru bunurile </w:t>
      </w:r>
      <w:r w:rsidR="00173C2B">
        <w:rPr>
          <w:rFonts w:ascii="Times New Roman" w:eastAsia="Times New Roman" w:hAnsi="Times New Roman" w:cs="Times New Roman"/>
          <w:bCs/>
          <w:sz w:val="20"/>
          <w:szCs w:val="20"/>
          <w:u w:val="single"/>
          <w:lang w:val="ro-MD"/>
        </w:rPr>
        <w:t>propuse</w:t>
      </w:r>
      <w:r w:rsidRPr="003A3423">
        <w:rPr>
          <w:rFonts w:ascii="Times New Roman" w:eastAsia="Times New Roman" w:hAnsi="Times New Roman" w:cs="Times New Roman"/>
          <w:bCs/>
          <w:sz w:val="20"/>
          <w:szCs w:val="20"/>
          <w:u w:val="single"/>
          <w:lang w:val="ro-MD"/>
        </w:rPr>
        <w:t>, va prevala prețul per unitate)</w:t>
      </w:r>
    </w:p>
    <w:p w14:paraId="0810C875" w14:textId="77777777" w:rsidR="009723E0" w:rsidRPr="003A3423" w:rsidRDefault="009723E0" w:rsidP="00010DA6">
      <w:pPr>
        <w:spacing w:after="0" w:line="240" w:lineRule="auto"/>
        <w:rPr>
          <w:rFonts w:ascii="Times New Roman" w:eastAsia="Times New Roman" w:hAnsi="Times New Roman" w:cs="Times New Roman"/>
          <w:bCs/>
          <w:sz w:val="20"/>
          <w:szCs w:val="20"/>
          <w:u w:val="single"/>
          <w:lang w:val="ro-MD"/>
        </w:rPr>
      </w:pPr>
    </w:p>
    <w:p w14:paraId="5123A42A" w14:textId="10BDE6AC" w:rsidR="009723E0" w:rsidRPr="003A3423" w:rsidRDefault="009723E0" w:rsidP="00010DA6">
      <w:pPr>
        <w:spacing w:after="0" w:line="240" w:lineRule="auto"/>
        <w:rPr>
          <w:rFonts w:ascii="Times New Roman" w:eastAsia="Times New Roman" w:hAnsi="Times New Roman" w:cs="Times New Roman"/>
          <w:bCs/>
          <w:sz w:val="20"/>
          <w:szCs w:val="20"/>
          <w:u w:val="single"/>
          <w:lang w:val="ro-MD"/>
        </w:rPr>
      </w:pPr>
      <w:r w:rsidRPr="003A3423">
        <w:rPr>
          <w:rFonts w:ascii="Times New Roman" w:eastAsia="Times New Roman" w:hAnsi="Times New Roman" w:cs="Times New Roman"/>
          <w:bCs/>
          <w:sz w:val="20"/>
          <w:szCs w:val="20"/>
          <w:u w:val="single"/>
          <w:lang w:val="ro-MD"/>
        </w:rPr>
        <w:t xml:space="preserve">Furnizorul recunoaște că va fi, de asemenea, responsabil pentru livrare în toate centre APL și ar trebui să ia în considerare toate accesoriile și piesele de schimb necesare pentru instalarea echipamentului la adresele APL conform </w:t>
      </w:r>
      <w:r w:rsidR="003A3423" w:rsidRPr="003A3423">
        <w:rPr>
          <w:rFonts w:ascii="Times New Roman" w:eastAsia="Times New Roman" w:hAnsi="Times New Roman" w:cs="Times New Roman"/>
          <w:bCs/>
          <w:sz w:val="20"/>
          <w:szCs w:val="20"/>
          <w:u w:val="single"/>
          <w:lang w:val="ro-MD"/>
        </w:rPr>
        <w:t>Tabelului 2</w:t>
      </w:r>
      <w:r w:rsidRPr="003A3423">
        <w:rPr>
          <w:rFonts w:ascii="Times New Roman" w:eastAsia="Times New Roman" w:hAnsi="Times New Roman" w:cs="Times New Roman"/>
          <w:bCs/>
          <w:sz w:val="20"/>
          <w:szCs w:val="20"/>
          <w:u w:val="single"/>
          <w:lang w:val="ro-MD"/>
        </w:rPr>
        <w:t>.</w:t>
      </w:r>
    </w:p>
    <w:p w14:paraId="6EA42A43" w14:textId="77777777" w:rsidR="00010DA6" w:rsidRPr="003A3423" w:rsidRDefault="00010DA6" w:rsidP="00010DA6">
      <w:pPr>
        <w:spacing w:after="0" w:line="240" w:lineRule="auto"/>
        <w:rPr>
          <w:rFonts w:ascii="Times New Roman" w:eastAsia="Times New Roman" w:hAnsi="Times New Roman" w:cs="Times New Roman"/>
          <w:bCs/>
          <w:sz w:val="20"/>
          <w:szCs w:val="20"/>
          <w:u w:val="single"/>
          <w:lang w:val="ro-MD"/>
        </w:rPr>
      </w:pPr>
    </w:p>
    <w:p w14:paraId="2AF64CEB" w14:textId="75BEFA67" w:rsidR="00010DA6" w:rsidRPr="00C3703E" w:rsidRDefault="00010DA6" w:rsidP="00173C2B">
      <w:pPr>
        <w:numPr>
          <w:ilvl w:val="0"/>
          <w:numId w:val="14"/>
        </w:numPr>
        <w:tabs>
          <w:tab w:val="num" w:pos="720"/>
        </w:tabs>
        <w:spacing w:after="0" w:line="240" w:lineRule="auto"/>
        <w:ind w:left="720"/>
        <w:jc w:val="both"/>
        <w:rPr>
          <w:rFonts w:ascii="Times New Roman" w:eastAsia="Times New Roman" w:hAnsi="Times New Roman" w:cs="Times New Roman"/>
          <w:sz w:val="24"/>
          <w:szCs w:val="24"/>
          <w:lang w:val="ro-MD"/>
        </w:rPr>
      </w:pPr>
      <w:proofErr w:type="spellStart"/>
      <w:r w:rsidRPr="00C3703E">
        <w:rPr>
          <w:rFonts w:ascii="Times New Roman" w:eastAsia="Times New Roman" w:hAnsi="Times New Roman" w:cs="Times New Roman"/>
          <w:b/>
          <w:sz w:val="24"/>
          <w:szCs w:val="24"/>
          <w:lang w:val="ro-MD"/>
        </w:rPr>
        <w:t>Preţ</w:t>
      </w:r>
      <w:proofErr w:type="spellEnd"/>
      <w:r w:rsidRPr="00C3703E">
        <w:rPr>
          <w:rFonts w:ascii="Times New Roman" w:eastAsia="Times New Roman" w:hAnsi="Times New Roman" w:cs="Times New Roman"/>
          <w:b/>
          <w:sz w:val="24"/>
          <w:szCs w:val="24"/>
          <w:lang w:val="ro-MD"/>
        </w:rPr>
        <w:t xml:space="preserve"> fix: </w:t>
      </w:r>
      <w:proofErr w:type="spellStart"/>
      <w:r w:rsidRPr="00C3703E">
        <w:rPr>
          <w:rFonts w:ascii="Times New Roman" w:eastAsia="Times New Roman" w:hAnsi="Times New Roman" w:cs="Times New Roman"/>
          <w:sz w:val="24"/>
          <w:szCs w:val="24"/>
          <w:lang w:val="ro-MD"/>
        </w:rPr>
        <w:t>Preţurile</w:t>
      </w:r>
      <w:proofErr w:type="spellEnd"/>
      <w:r w:rsidRPr="00C3703E">
        <w:rPr>
          <w:rFonts w:ascii="Times New Roman" w:eastAsia="Times New Roman" w:hAnsi="Times New Roman" w:cs="Times New Roman"/>
          <w:sz w:val="24"/>
          <w:szCs w:val="24"/>
          <w:lang w:val="ro-MD"/>
        </w:rPr>
        <w:t xml:space="preserve"> indicate mai sus sunt ferme </w:t>
      </w:r>
      <w:proofErr w:type="spellStart"/>
      <w:r w:rsidRPr="00C3703E">
        <w:rPr>
          <w:rFonts w:ascii="Times New Roman" w:eastAsia="Times New Roman" w:hAnsi="Times New Roman" w:cs="Times New Roman"/>
          <w:sz w:val="24"/>
          <w:szCs w:val="24"/>
          <w:lang w:val="ro-MD"/>
        </w:rPr>
        <w:t>şi</w:t>
      </w:r>
      <w:proofErr w:type="spellEnd"/>
      <w:r w:rsidRPr="00C3703E">
        <w:rPr>
          <w:rFonts w:ascii="Times New Roman" w:eastAsia="Times New Roman" w:hAnsi="Times New Roman" w:cs="Times New Roman"/>
          <w:sz w:val="24"/>
          <w:szCs w:val="24"/>
          <w:lang w:val="ro-MD"/>
        </w:rPr>
        <w:t xml:space="preserve"> fixe </w:t>
      </w:r>
      <w:proofErr w:type="spellStart"/>
      <w:r w:rsidRPr="00C3703E">
        <w:rPr>
          <w:rFonts w:ascii="Times New Roman" w:eastAsia="Times New Roman" w:hAnsi="Times New Roman" w:cs="Times New Roman"/>
          <w:sz w:val="24"/>
          <w:szCs w:val="24"/>
          <w:lang w:val="ro-MD"/>
        </w:rPr>
        <w:t>şi</w:t>
      </w:r>
      <w:proofErr w:type="spellEnd"/>
      <w:r w:rsidRPr="00C3703E">
        <w:rPr>
          <w:rFonts w:ascii="Times New Roman" w:eastAsia="Times New Roman" w:hAnsi="Times New Roman" w:cs="Times New Roman"/>
          <w:sz w:val="24"/>
          <w:szCs w:val="24"/>
          <w:lang w:val="ro-MD"/>
        </w:rPr>
        <w:t xml:space="preserve"> nu pot fi modificate pe durata </w:t>
      </w:r>
      <w:proofErr w:type="spellStart"/>
      <w:r w:rsidRPr="00C3703E">
        <w:rPr>
          <w:rFonts w:ascii="Times New Roman" w:eastAsia="Times New Roman" w:hAnsi="Times New Roman" w:cs="Times New Roman"/>
          <w:sz w:val="24"/>
          <w:szCs w:val="24"/>
          <w:lang w:val="ro-MD"/>
        </w:rPr>
        <w:t>valabilităţii</w:t>
      </w:r>
      <w:proofErr w:type="spellEnd"/>
      <w:r w:rsidRPr="00C3703E">
        <w:rPr>
          <w:rFonts w:ascii="Times New Roman" w:eastAsia="Times New Roman" w:hAnsi="Times New Roman" w:cs="Times New Roman"/>
          <w:sz w:val="24"/>
          <w:szCs w:val="24"/>
          <w:lang w:val="ro-MD"/>
        </w:rPr>
        <w:t xml:space="preserve"> contractului. </w:t>
      </w:r>
      <w:r w:rsidRPr="00C3703E">
        <w:rPr>
          <w:rFonts w:ascii="Times New Roman" w:eastAsia="Times New Roman" w:hAnsi="Times New Roman" w:cs="Times New Roman"/>
          <w:b/>
          <w:i/>
          <w:sz w:val="24"/>
          <w:szCs w:val="20"/>
          <w:lang w:val="ro-MD"/>
        </w:rPr>
        <w:t xml:space="preserve">Toate prețurile vor fi scutite de T.V.A. cu drept de deducere (conform Hotărârii Guvernului nr. 246 din 08 aprilie 2010 cu ultimele modificări </w:t>
      </w:r>
      <w:proofErr w:type="spellStart"/>
      <w:r w:rsidRPr="00C3703E">
        <w:rPr>
          <w:rFonts w:ascii="Times New Roman" w:eastAsia="Times New Roman" w:hAnsi="Times New Roman" w:cs="Times New Roman"/>
          <w:b/>
          <w:i/>
          <w:sz w:val="24"/>
          <w:szCs w:val="20"/>
          <w:lang w:val="ro-MD"/>
        </w:rPr>
        <w:t>şi</w:t>
      </w:r>
      <w:proofErr w:type="spellEnd"/>
      <w:r w:rsidRPr="00C3703E">
        <w:rPr>
          <w:rFonts w:ascii="Times New Roman" w:eastAsia="Times New Roman" w:hAnsi="Times New Roman" w:cs="Times New Roman"/>
          <w:b/>
          <w:i/>
          <w:sz w:val="24"/>
          <w:szCs w:val="20"/>
          <w:lang w:val="ro-MD"/>
        </w:rPr>
        <w:t xml:space="preserve"> completări).</w:t>
      </w:r>
    </w:p>
    <w:p w14:paraId="45F1A185" w14:textId="77777777" w:rsidR="00010DA6" w:rsidRPr="00C3703E" w:rsidRDefault="00010DA6" w:rsidP="00173C2B">
      <w:pPr>
        <w:tabs>
          <w:tab w:val="num" w:pos="720"/>
        </w:tabs>
        <w:spacing w:after="0" w:line="240" w:lineRule="auto"/>
        <w:jc w:val="both"/>
        <w:rPr>
          <w:rFonts w:ascii="Times New Roman" w:eastAsia="Times New Roman" w:hAnsi="Times New Roman" w:cs="Times New Roman"/>
          <w:sz w:val="24"/>
          <w:szCs w:val="24"/>
          <w:lang w:val="ro-MD"/>
        </w:rPr>
      </w:pPr>
    </w:p>
    <w:p w14:paraId="61CE5676" w14:textId="77777777" w:rsidR="00010DA6" w:rsidRPr="00C3703E" w:rsidRDefault="00010DA6" w:rsidP="00173C2B">
      <w:pPr>
        <w:numPr>
          <w:ilvl w:val="0"/>
          <w:numId w:val="14"/>
        </w:numPr>
        <w:tabs>
          <w:tab w:val="num" w:pos="720"/>
        </w:tabs>
        <w:spacing w:after="0" w:line="240" w:lineRule="auto"/>
        <w:ind w:left="720"/>
        <w:jc w:val="both"/>
        <w:rPr>
          <w:rFonts w:ascii="Times New Roman" w:eastAsia="Times New Roman" w:hAnsi="Times New Roman" w:cs="Times New Roman"/>
          <w:b/>
          <w:sz w:val="24"/>
          <w:szCs w:val="24"/>
          <w:lang w:val="ro-MD"/>
        </w:rPr>
      </w:pPr>
      <w:r w:rsidRPr="00C3703E">
        <w:rPr>
          <w:rFonts w:ascii="Times New Roman" w:eastAsia="Times New Roman" w:hAnsi="Times New Roman" w:cs="Times New Roman"/>
          <w:b/>
          <w:sz w:val="24"/>
          <w:szCs w:val="24"/>
          <w:lang w:val="ro-MD"/>
        </w:rPr>
        <w:t>Cumpărătorul</w:t>
      </w:r>
      <w:r w:rsidRPr="00C3703E">
        <w:rPr>
          <w:rFonts w:ascii="Times New Roman" w:eastAsia="Times New Roman" w:hAnsi="Times New Roman" w:cs="Times New Roman"/>
          <w:sz w:val="24"/>
          <w:szCs w:val="24"/>
          <w:lang w:val="ro-MD"/>
        </w:rPr>
        <w:t xml:space="preserve"> va avea dreptul la finalizarea contractului să majoreze sau să reducă cu până la </w:t>
      </w:r>
      <w:r w:rsidRPr="00C3703E">
        <w:rPr>
          <w:rFonts w:ascii="Times New Roman" w:eastAsia="Times New Roman" w:hAnsi="Times New Roman" w:cs="Times New Roman"/>
          <w:b/>
          <w:sz w:val="24"/>
          <w:szCs w:val="24"/>
          <w:lang w:val="ro-MD"/>
        </w:rPr>
        <w:t>15%</w:t>
      </w:r>
      <w:r w:rsidRPr="00C3703E">
        <w:rPr>
          <w:rFonts w:ascii="Times New Roman" w:eastAsia="Times New Roman" w:hAnsi="Times New Roman" w:cs="Times New Roman"/>
          <w:sz w:val="24"/>
          <w:szCs w:val="24"/>
          <w:lang w:val="ro-MD"/>
        </w:rPr>
        <w:t xml:space="preserve"> cantitatea de bunuri și servicii specificate inițial fără modificarea prețurilor per unitate și a altor termene și condiții.</w:t>
      </w:r>
    </w:p>
    <w:p w14:paraId="43D7E354" w14:textId="77777777" w:rsidR="00010DA6" w:rsidRPr="00C3703E" w:rsidRDefault="00010DA6" w:rsidP="00173C2B">
      <w:pPr>
        <w:spacing w:after="0" w:line="240" w:lineRule="auto"/>
        <w:ind w:left="720"/>
        <w:contextualSpacing/>
        <w:jc w:val="both"/>
        <w:rPr>
          <w:rFonts w:ascii="Times New Roman" w:eastAsia="Times New Roman" w:hAnsi="Times New Roman" w:cs="Times New Roman"/>
          <w:b/>
          <w:sz w:val="24"/>
          <w:szCs w:val="24"/>
          <w:u w:val="single"/>
          <w:lang w:val="ro-MD"/>
        </w:rPr>
      </w:pPr>
    </w:p>
    <w:p w14:paraId="4C38EE06" w14:textId="448EF52A" w:rsidR="00010DA6" w:rsidRPr="00C3703E" w:rsidRDefault="00010DA6" w:rsidP="00173C2B">
      <w:pPr>
        <w:numPr>
          <w:ilvl w:val="0"/>
          <w:numId w:val="14"/>
        </w:numPr>
        <w:tabs>
          <w:tab w:val="num" w:pos="720"/>
        </w:tabs>
        <w:spacing w:after="0" w:line="240" w:lineRule="auto"/>
        <w:ind w:left="720"/>
        <w:jc w:val="both"/>
        <w:rPr>
          <w:rFonts w:ascii="Times New Roman" w:eastAsia="Times New Roman" w:hAnsi="Times New Roman" w:cs="Times New Roman"/>
          <w:b/>
          <w:bCs/>
          <w:sz w:val="24"/>
          <w:szCs w:val="24"/>
          <w:lang w:val="ro-MD"/>
        </w:rPr>
      </w:pPr>
      <w:r w:rsidRPr="2301F331">
        <w:rPr>
          <w:rFonts w:ascii="Times New Roman" w:eastAsia="Times New Roman" w:hAnsi="Times New Roman" w:cs="Times New Roman"/>
          <w:b/>
          <w:bCs/>
          <w:sz w:val="24"/>
          <w:szCs w:val="24"/>
          <w:lang w:val="ro-MD"/>
        </w:rPr>
        <w:t xml:space="preserve">Termenul de livrare: </w:t>
      </w:r>
      <w:r w:rsidRPr="2301F331">
        <w:rPr>
          <w:rFonts w:ascii="Times New Roman" w:eastAsia="Times New Roman" w:hAnsi="Times New Roman" w:cs="Times New Roman"/>
          <w:sz w:val="24"/>
          <w:szCs w:val="24"/>
          <w:lang w:val="ro-MD"/>
        </w:rPr>
        <w:t xml:space="preserve">Bunurile </w:t>
      </w:r>
      <w:proofErr w:type="spellStart"/>
      <w:r w:rsidRPr="2301F331">
        <w:rPr>
          <w:rFonts w:ascii="Times New Roman" w:eastAsia="Times New Roman" w:hAnsi="Times New Roman" w:cs="Times New Roman"/>
          <w:sz w:val="24"/>
          <w:szCs w:val="24"/>
          <w:lang w:val="ro-MD"/>
        </w:rPr>
        <w:t>şi</w:t>
      </w:r>
      <w:proofErr w:type="spellEnd"/>
      <w:r w:rsidRPr="2301F331">
        <w:rPr>
          <w:rFonts w:ascii="Times New Roman" w:eastAsia="Times New Roman" w:hAnsi="Times New Roman" w:cs="Times New Roman"/>
          <w:sz w:val="24"/>
          <w:szCs w:val="24"/>
          <w:lang w:val="ro-MD"/>
        </w:rPr>
        <w:t xml:space="preserve"> serviciile vor fi livrate în timp în conformitate cu orarul de mai sus, dar nu mai mult de </w:t>
      </w:r>
      <w:r w:rsidRPr="2301F331">
        <w:rPr>
          <w:rFonts w:ascii="Times New Roman" w:eastAsia="Times New Roman" w:hAnsi="Times New Roman" w:cs="Times New Roman"/>
          <w:b/>
          <w:bCs/>
          <w:sz w:val="24"/>
          <w:szCs w:val="24"/>
          <w:lang w:val="ro-MD"/>
        </w:rPr>
        <w:t>45 zile</w:t>
      </w:r>
      <w:r w:rsidRPr="2301F331">
        <w:rPr>
          <w:rFonts w:ascii="Times New Roman" w:eastAsia="Times New Roman" w:hAnsi="Times New Roman" w:cs="Times New Roman"/>
          <w:sz w:val="24"/>
          <w:szCs w:val="24"/>
          <w:lang w:val="ro-MD"/>
        </w:rPr>
        <w:t xml:space="preserve"> calendaristice de la semnarea contractului.</w:t>
      </w:r>
      <w:r w:rsidR="008E6399" w:rsidRPr="2301F331">
        <w:rPr>
          <w:rFonts w:ascii="Times New Roman" w:eastAsia="Times New Roman" w:hAnsi="Times New Roman" w:cs="Times New Roman"/>
          <w:sz w:val="24"/>
          <w:szCs w:val="24"/>
          <w:lang w:val="ro-MD"/>
        </w:rPr>
        <w:t xml:space="preserve"> Furnizorul </w:t>
      </w:r>
      <w:r w:rsidR="00C3703E" w:rsidRPr="2301F331">
        <w:rPr>
          <w:rFonts w:ascii="Times New Roman" w:eastAsia="Times New Roman" w:hAnsi="Times New Roman" w:cs="Times New Roman"/>
          <w:sz w:val="24"/>
          <w:szCs w:val="24"/>
          <w:lang w:val="ro-MD"/>
        </w:rPr>
        <w:t>va coordona</w:t>
      </w:r>
      <w:r w:rsidR="008E6399" w:rsidRPr="2301F331">
        <w:rPr>
          <w:rFonts w:ascii="Times New Roman" w:eastAsia="Times New Roman" w:hAnsi="Times New Roman" w:cs="Times New Roman"/>
          <w:sz w:val="24"/>
          <w:szCs w:val="24"/>
          <w:lang w:val="ro-MD"/>
        </w:rPr>
        <w:t xml:space="preserve"> </w:t>
      </w:r>
      <w:r w:rsidR="00C3703E" w:rsidRPr="2301F331">
        <w:rPr>
          <w:rFonts w:ascii="Times New Roman" w:eastAsia="Times New Roman" w:hAnsi="Times New Roman" w:cs="Times New Roman"/>
          <w:sz w:val="24"/>
          <w:szCs w:val="24"/>
          <w:lang w:val="ro-MD"/>
        </w:rPr>
        <w:t xml:space="preserve">procesul de livrare  </w:t>
      </w:r>
      <w:r w:rsidR="008E6399" w:rsidRPr="2301F331">
        <w:rPr>
          <w:rFonts w:ascii="Times New Roman" w:eastAsia="Times New Roman" w:hAnsi="Times New Roman" w:cs="Times New Roman"/>
          <w:sz w:val="24"/>
          <w:szCs w:val="24"/>
          <w:lang w:val="ro-MD"/>
        </w:rPr>
        <w:t>și</w:t>
      </w:r>
      <w:r w:rsidR="00C3703E" w:rsidRPr="2301F331">
        <w:rPr>
          <w:rFonts w:ascii="Times New Roman" w:eastAsia="Times New Roman" w:hAnsi="Times New Roman" w:cs="Times New Roman"/>
          <w:sz w:val="24"/>
          <w:szCs w:val="24"/>
          <w:lang w:val="ro-MD"/>
        </w:rPr>
        <w:t xml:space="preserve"> montare a </w:t>
      </w:r>
      <w:r w:rsidR="1750B053" w:rsidRPr="2301F331">
        <w:rPr>
          <w:rFonts w:ascii="Times New Roman" w:eastAsia="Times New Roman" w:hAnsi="Times New Roman" w:cs="Times New Roman"/>
          <w:sz w:val="24"/>
          <w:szCs w:val="24"/>
          <w:lang w:val="ro-MD"/>
        </w:rPr>
        <w:t>mobilierului</w:t>
      </w:r>
      <w:r w:rsidR="008E6399" w:rsidRPr="2301F331">
        <w:rPr>
          <w:rFonts w:ascii="Times New Roman" w:eastAsia="Times New Roman" w:hAnsi="Times New Roman" w:cs="Times New Roman"/>
          <w:sz w:val="24"/>
          <w:szCs w:val="24"/>
          <w:lang w:val="ro-MD"/>
        </w:rPr>
        <w:t xml:space="preserve"> </w:t>
      </w:r>
      <w:r w:rsidR="00C3703E" w:rsidRPr="2301F331">
        <w:rPr>
          <w:rFonts w:ascii="Times New Roman" w:eastAsia="Times New Roman" w:hAnsi="Times New Roman" w:cs="Times New Roman"/>
          <w:sz w:val="24"/>
          <w:szCs w:val="24"/>
          <w:lang w:val="ro-MD"/>
        </w:rPr>
        <w:t xml:space="preserve">cu </w:t>
      </w:r>
      <w:r w:rsidR="008E6399" w:rsidRPr="2301F331">
        <w:rPr>
          <w:rFonts w:ascii="Times New Roman" w:eastAsia="Times New Roman" w:hAnsi="Times New Roman" w:cs="Times New Roman"/>
          <w:sz w:val="24"/>
          <w:szCs w:val="24"/>
          <w:lang w:val="ro-MD"/>
        </w:rPr>
        <w:t xml:space="preserve">Managerul de proiect responsabil </w:t>
      </w:r>
      <w:r w:rsidR="00C3703E" w:rsidRPr="2301F331">
        <w:rPr>
          <w:rFonts w:ascii="Times New Roman" w:eastAsia="Times New Roman" w:hAnsi="Times New Roman" w:cs="Times New Roman"/>
          <w:sz w:val="24"/>
          <w:szCs w:val="24"/>
          <w:lang w:val="ro-MD"/>
        </w:rPr>
        <w:t>de pilotarea</w:t>
      </w:r>
      <w:r w:rsidR="000E05FE" w:rsidRPr="2301F331">
        <w:rPr>
          <w:rFonts w:ascii="Times New Roman" w:eastAsia="Times New Roman" w:hAnsi="Times New Roman" w:cs="Times New Roman"/>
          <w:sz w:val="24"/>
          <w:szCs w:val="24"/>
          <w:lang w:val="ro-MD"/>
        </w:rPr>
        <w:t xml:space="preserve"> </w:t>
      </w:r>
      <w:r w:rsidR="008E6399" w:rsidRPr="2301F331">
        <w:rPr>
          <w:rFonts w:ascii="Times New Roman" w:eastAsia="Times New Roman" w:hAnsi="Times New Roman" w:cs="Times New Roman"/>
          <w:sz w:val="24"/>
          <w:szCs w:val="24"/>
          <w:lang w:val="ro-MD"/>
        </w:rPr>
        <w:t>CUPS.</w:t>
      </w:r>
    </w:p>
    <w:p w14:paraId="3F103439" w14:textId="77777777" w:rsidR="00010DA6" w:rsidRPr="00C3703E" w:rsidRDefault="00010DA6" w:rsidP="00010DA6">
      <w:pPr>
        <w:spacing w:after="0" w:line="240" w:lineRule="auto"/>
        <w:ind w:left="720"/>
        <w:contextualSpacing/>
        <w:rPr>
          <w:rFonts w:ascii="Times New Roman" w:eastAsia="Times New Roman" w:hAnsi="Times New Roman" w:cs="Times New Roman"/>
          <w:b/>
          <w:sz w:val="24"/>
          <w:szCs w:val="24"/>
          <w:lang w:val="ro-MD"/>
        </w:rPr>
      </w:pPr>
    </w:p>
    <w:p w14:paraId="6BB03297" w14:textId="59F12E05" w:rsidR="00010DA6" w:rsidRPr="00C3703E" w:rsidRDefault="00010DA6" w:rsidP="00010DA6">
      <w:pPr>
        <w:numPr>
          <w:ilvl w:val="0"/>
          <w:numId w:val="14"/>
        </w:numPr>
        <w:tabs>
          <w:tab w:val="num" w:pos="720"/>
        </w:tabs>
        <w:spacing w:after="0" w:line="240" w:lineRule="auto"/>
        <w:ind w:left="720"/>
        <w:jc w:val="both"/>
        <w:rPr>
          <w:rFonts w:ascii="Times New Roman" w:eastAsia="Times New Roman" w:hAnsi="Times New Roman" w:cs="Times New Roman"/>
          <w:b/>
          <w:sz w:val="24"/>
          <w:szCs w:val="24"/>
          <w:lang w:val="ro-MD"/>
        </w:rPr>
      </w:pPr>
      <w:r w:rsidRPr="00C3703E">
        <w:rPr>
          <w:rFonts w:ascii="Times New Roman" w:eastAsia="Times New Roman" w:hAnsi="Times New Roman" w:cs="Times New Roman"/>
          <w:b/>
          <w:sz w:val="24"/>
          <w:szCs w:val="24"/>
          <w:lang w:val="ro-MD"/>
        </w:rPr>
        <w:t xml:space="preserve">Termenul/valabilitatea contractului: </w:t>
      </w:r>
      <w:r w:rsidRPr="00C3703E">
        <w:rPr>
          <w:rFonts w:ascii="Times New Roman" w:eastAsia="Times New Roman" w:hAnsi="Times New Roman" w:cs="Times New Roman"/>
          <w:sz w:val="24"/>
          <w:szCs w:val="24"/>
          <w:lang w:val="ro-MD"/>
        </w:rPr>
        <w:t xml:space="preserve">Contractul prezent este valabil până la </w:t>
      </w:r>
      <w:r w:rsidR="00BB47AA" w:rsidRPr="00BB47AA">
        <w:rPr>
          <w:rFonts w:ascii="Times New Roman" w:eastAsia="Times New Roman" w:hAnsi="Times New Roman" w:cs="Times New Roman"/>
          <w:b/>
          <w:sz w:val="24"/>
          <w:szCs w:val="24"/>
          <w:u w:val="single"/>
          <w:lang w:val="ro-MD"/>
        </w:rPr>
        <w:t xml:space="preserve">_ </w:t>
      </w:r>
      <w:r w:rsidR="00B0625A" w:rsidRPr="00BB47AA">
        <w:rPr>
          <w:rFonts w:ascii="Times New Roman" w:eastAsia="Times New Roman" w:hAnsi="Times New Roman" w:cs="Times New Roman"/>
          <w:b/>
          <w:sz w:val="24"/>
          <w:szCs w:val="24"/>
          <w:u w:val="single"/>
          <w:lang w:val="ro-MD"/>
        </w:rPr>
        <w:t>ianuarie 2022</w:t>
      </w:r>
      <w:r w:rsidRPr="00BB47AA">
        <w:rPr>
          <w:rFonts w:ascii="Times New Roman" w:eastAsia="Times New Roman" w:hAnsi="Times New Roman" w:cs="Times New Roman"/>
          <w:bCs/>
          <w:sz w:val="24"/>
          <w:szCs w:val="24"/>
          <w:lang w:val="ro-MD"/>
        </w:rPr>
        <w:t>.</w:t>
      </w:r>
    </w:p>
    <w:p w14:paraId="6191BA6C" w14:textId="77777777" w:rsidR="00010DA6" w:rsidRPr="00C3703E" w:rsidRDefault="00010DA6" w:rsidP="00010DA6">
      <w:pPr>
        <w:spacing w:after="0" w:line="240" w:lineRule="auto"/>
        <w:ind w:left="720"/>
        <w:contextualSpacing/>
        <w:rPr>
          <w:rFonts w:ascii="Times New Roman" w:eastAsia="Times New Roman" w:hAnsi="Times New Roman" w:cs="Times New Roman"/>
          <w:b/>
          <w:sz w:val="24"/>
          <w:szCs w:val="24"/>
          <w:lang w:val="ro-MD"/>
        </w:rPr>
      </w:pPr>
    </w:p>
    <w:p w14:paraId="2EA9ACE8" w14:textId="77777777" w:rsidR="00010DA6" w:rsidRPr="00C3703E" w:rsidRDefault="00010DA6" w:rsidP="00010DA6">
      <w:pPr>
        <w:numPr>
          <w:ilvl w:val="0"/>
          <w:numId w:val="14"/>
        </w:numPr>
        <w:tabs>
          <w:tab w:val="left" w:pos="720"/>
        </w:tabs>
        <w:spacing w:after="0" w:line="240" w:lineRule="auto"/>
        <w:ind w:left="709"/>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b/>
          <w:bCs/>
          <w:sz w:val="24"/>
          <w:szCs w:val="24"/>
          <w:lang w:val="ro-MD"/>
        </w:rPr>
        <w:lastRenderedPageBreak/>
        <w:t>Asigurarea:</w:t>
      </w:r>
      <w:r w:rsidRPr="00C3703E">
        <w:rPr>
          <w:rFonts w:ascii="Times New Roman" w:eastAsia="Times New Roman" w:hAnsi="Times New Roman" w:cs="Times New Roman"/>
          <w:b/>
          <w:sz w:val="24"/>
          <w:szCs w:val="24"/>
          <w:lang w:val="ro-MD"/>
        </w:rPr>
        <w:t xml:space="preserve"> </w:t>
      </w:r>
      <w:r w:rsidRPr="00C3703E">
        <w:rPr>
          <w:rFonts w:ascii="Times New Roman" w:eastAsia="Times New Roman" w:hAnsi="Times New Roman" w:cs="Times New Roman"/>
          <w:sz w:val="24"/>
          <w:szCs w:val="24"/>
          <w:lang w:val="ro-MD"/>
        </w:rPr>
        <w:t>Bunurile livrate în baza Contractului vor fi asigurate integral în valută liber convertibilă împotriva pierderii sau distrugerii în timpul producerii, achiziției, transportării, depozitării și livrării. Valoarea asigurată se va ridica la 110 procente din valoarea totală a bunurilor și se va aplica pentru traseul de la  «Depozit» la «Depozit» «împotriva tuturor riscurilor», inclusiv «Riscuri de război». Furnizorul va efectua asigurarea cargo și plata pentru aceasta, numind Cumpărătorul drept Beneficiar.</w:t>
      </w:r>
    </w:p>
    <w:p w14:paraId="3E5B1ACC" w14:textId="77777777" w:rsidR="00010DA6" w:rsidRPr="00C3703E" w:rsidRDefault="00010DA6" w:rsidP="00010DA6">
      <w:pPr>
        <w:spacing w:after="0" w:line="240" w:lineRule="auto"/>
        <w:ind w:left="720"/>
        <w:contextualSpacing/>
        <w:rPr>
          <w:rFonts w:ascii="Times New Roman" w:eastAsia="Times New Roman" w:hAnsi="Times New Roman" w:cs="Times New Roman"/>
          <w:sz w:val="24"/>
          <w:szCs w:val="24"/>
          <w:u w:val="single"/>
          <w:lang w:val="ro-MD"/>
        </w:rPr>
      </w:pPr>
    </w:p>
    <w:p w14:paraId="481FC7C5" w14:textId="77777777" w:rsidR="00010DA6" w:rsidRPr="00C3703E" w:rsidRDefault="00010DA6" w:rsidP="00010DA6">
      <w:pPr>
        <w:numPr>
          <w:ilvl w:val="0"/>
          <w:numId w:val="14"/>
        </w:numPr>
        <w:tabs>
          <w:tab w:val="num" w:pos="630"/>
        </w:tabs>
        <w:spacing w:after="0" w:line="240" w:lineRule="auto"/>
        <w:ind w:left="630" w:hanging="641"/>
        <w:jc w:val="both"/>
        <w:rPr>
          <w:rFonts w:ascii="Times New Roman" w:eastAsia="Times New Roman" w:hAnsi="Times New Roman" w:cs="Times New Roman"/>
          <w:color w:val="888888"/>
          <w:sz w:val="24"/>
          <w:szCs w:val="24"/>
          <w:lang w:val="ro-MD" w:eastAsia="ru-RU"/>
        </w:rPr>
      </w:pPr>
      <w:r w:rsidRPr="00C3703E">
        <w:rPr>
          <w:rFonts w:ascii="Times New Roman" w:eastAsia="Times New Roman" w:hAnsi="Times New Roman" w:cs="Times New Roman"/>
          <w:b/>
          <w:sz w:val="24"/>
          <w:szCs w:val="24"/>
          <w:lang w:val="ro-MD"/>
        </w:rPr>
        <w:t xml:space="preserve">Legislația aplicabilă: </w:t>
      </w:r>
      <w:r w:rsidRPr="00C3703E">
        <w:rPr>
          <w:rFonts w:ascii="Times New Roman" w:eastAsia="Times New Roman" w:hAnsi="Times New Roman" w:cs="Times New Roman"/>
          <w:sz w:val="24"/>
          <w:szCs w:val="24"/>
          <w:lang w:val="ro-MD"/>
        </w:rPr>
        <w:t>Contractul va fi interpretat în baza legislației aplicabile în Republica Moldova.</w:t>
      </w:r>
    </w:p>
    <w:p w14:paraId="063FAB3C" w14:textId="77777777" w:rsidR="00010DA6" w:rsidRPr="00C3703E" w:rsidRDefault="00010DA6" w:rsidP="00010DA6">
      <w:pPr>
        <w:spacing w:after="0" w:line="240" w:lineRule="auto"/>
        <w:ind w:left="720"/>
        <w:contextualSpacing/>
        <w:rPr>
          <w:rFonts w:ascii="Times New Roman" w:eastAsia="Times New Roman" w:hAnsi="Times New Roman" w:cs="Times New Roman"/>
          <w:bCs/>
          <w:sz w:val="24"/>
          <w:szCs w:val="24"/>
          <w:u w:val="single"/>
          <w:lang w:val="ro-MD"/>
        </w:rPr>
      </w:pPr>
    </w:p>
    <w:p w14:paraId="5398C808" w14:textId="77777777" w:rsidR="00010DA6" w:rsidRPr="00C3703E" w:rsidRDefault="00010DA6" w:rsidP="00010DA6">
      <w:pPr>
        <w:numPr>
          <w:ilvl w:val="0"/>
          <w:numId w:val="14"/>
        </w:numPr>
        <w:tabs>
          <w:tab w:val="num" w:pos="630"/>
        </w:tabs>
        <w:spacing w:after="0" w:line="240" w:lineRule="auto"/>
        <w:ind w:left="630" w:hanging="63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b/>
          <w:bCs/>
          <w:sz w:val="24"/>
          <w:szCs w:val="24"/>
          <w:lang w:val="ro-MD"/>
        </w:rPr>
        <w:t>Soluționarea disputelor:</w:t>
      </w:r>
      <w:r w:rsidRPr="00C3703E">
        <w:rPr>
          <w:rFonts w:ascii="Times New Roman" w:eastAsia="Times New Roman" w:hAnsi="Times New Roman" w:cs="Times New Roman"/>
          <w:b/>
          <w:sz w:val="24"/>
          <w:szCs w:val="24"/>
          <w:lang w:val="ro-MD"/>
        </w:rPr>
        <w:t xml:space="preserve"> </w:t>
      </w:r>
      <w:r w:rsidRPr="00C3703E">
        <w:rPr>
          <w:rFonts w:ascii="Times New Roman" w:eastAsia="Times New Roman" w:hAnsi="Times New Roman" w:cs="Times New Roman"/>
          <w:sz w:val="24"/>
          <w:szCs w:val="24"/>
          <w:lang w:val="ro-MD"/>
        </w:rPr>
        <w:t>Cumpărătorul și F</w:t>
      </w:r>
      <w:r w:rsidRPr="00C3703E">
        <w:rPr>
          <w:rFonts w:ascii="Times New Roman" w:eastAsia="Times New Roman" w:hAnsi="Times New Roman" w:cs="Times New Roman"/>
          <w:color w:val="000000"/>
          <w:sz w:val="24"/>
          <w:szCs w:val="24"/>
          <w:lang w:val="ro-MD" w:eastAsia="ru-RU"/>
        </w:rPr>
        <w:t xml:space="preserve">urnizorul vor depune toate eforturile pentru soluționarea pe cale amiabilă prin negocieri informale directe a oricărui dezacord sau dispute între ei în cadrul sau în legătură cu Contractul. În cazul unui litigiu între Cumpărător </w:t>
      </w:r>
      <w:proofErr w:type="spellStart"/>
      <w:r w:rsidRPr="00C3703E">
        <w:rPr>
          <w:rFonts w:ascii="Times New Roman" w:eastAsia="Times New Roman" w:hAnsi="Times New Roman" w:cs="Times New Roman"/>
          <w:color w:val="000000"/>
          <w:sz w:val="24"/>
          <w:szCs w:val="24"/>
          <w:lang w:val="ro-MD" w:eastAsia="ru-RU"/>
        </w:rPr>
        <w:t>şi</w:t>
      </w:r>
      <w:proofErr w:type="spellEnd"/>
      <w:r w:rsidRPr="00C3703E">
        <w:rPr>
          <w:rFonts w:ascii="Times New Roman" w:eastAsia="Times New Roman" w:hAnsi="Times New Roman" w:cs="Times New Roman"/>
          <w:color w:val="000000"/>
          <w:sz w:val="24"/>
          <w:szCs w:val="24"/>
          <w:lang w:val="ro-MD" w:eastAsia="ru-RU"/>
        </w:rPr>
        <w:t xml:space="preserve"> Furnizor, acesta va fi </w:t>
      </w:r>
      <w:proofErr w:type="spellStart"/>
      <w:r w:rsidRPr="00C3703E">
        <w:rPr>
          <w:rFonts w:ascii="Times New Roman" w:eastAsia="Times New Roman" w:hAnsi="Times New Roman" w:cs="Times New Roman"/>
          <w:color w:val="000000"/>
          <w:sz w:val="24"/>
          <w:szCs w:val="24"/>
          <w:lang w:val="ro-MD" w:eastAsia="ru-RU"/>
        </w:rPr>
        <w:t>soluţionat</w:t>
      </w:r>
      <w:proofErr w:type="spellEnd"/>
      <w:r w:rsidRPr="00C3703E">
        <w:rPr>
          <w:rFonts w:ascii="Times New Roman" w:eastAsia="Times New Roman" w:hAnsi="Times New Roman" w:cs="Times New Roman"/>
          <w:color w:val="000000"/>
          <w:sz w:val="24"/>
          <w:szCs w:val="24"/>
          <w:lang w:val="ro-MD" w:eastAsia="ru-RU"/>
        </w:rPr>
        <w:t xml:space="preserve"> în conformitate cu procedurile aplicabile pentru </w:t>
      </w:r>
      <w:proofErr w:type="spellStart"/>
      <w:r w:rsidRPr="00C3703E">
        <w:rPr>
          <w:rFonts w:ascii="Times New Roman" w:eastAsia="Times New Roman" w:hAnsi="Times New Roman" w:cs="Times New Roman"/>
          <w:color w:val="000000"/>
          <w:sz w:val="24"/>
          <w:szCs w:val="24"/>
          <w:lang w:val="ro-MD" w:eastAsia="ru-RU"/>
        </w:rPr>
        <w:t>ţara</w:t>
      </w:r>
      <w:proofErr w:type="spellEnd"/>
      <w:r w:rsidRPr="00C3703E">
        <w:rPr>
          <w:rFonts w:ascii="Times New Roman" w:eastAsia="Times New Roman" w:hAnsi="Times New Roman" w:cs="Times New Roman"/>
          <w:color w:val="000000"/>
          <w:sz w:val="24"/>
          <w:szCs w:val="24"/>
          <w:lang w:val="ro-MD" w:eastAsia="ru-RU"/>
        </w:rPr>
        <w:t xml:space="preserve"> respectivă.</w:t>
      </w:r>
    </w:p>
    <w:p w14:paraId="273EAD54" w14:textId="77777777" w:rsidR="00010DA6" w:rsidRPr="00C3703E" w:rsidRDefault="00010DA6" w:rsidP="00010DA6">
      <w:pPr>
        <w:spacing w:after="0" w:line="240" w:lineRule="auto"/>
        <w:ind w:left="630"/>
        <w:jc w:val="both"/>
        <w:rPr>
          <w:rFonts w:ascii="Times New Roman" w:eastAsia="Times New Roman" w:hAnsi="Times New Roman" w:cs="Times New Roman"/>
          <w:sz w:val="24"/>
          <w:szCs w:val="24"/>
          <w:lang w:val="ro-MD"/>
        </w:rPr>
      </w:pPr>
    </w:p>
    <w:p w14:paraId="2A8C41DD" w14:textId="7CA9AF50" w:rsidR="00010DA6" w:rsidRPr="00C3703E" w:rsidRDefault="00010DA6" w:rsidP="00010DA6">
      <w:pPr>
        <w:numPr>
          <w:ilvl w:val="0"/>
          <w:numId w:val="14"/>
        </w:numPr>
        <w:tabs>
          <w:tab w:val="left" w:pos="630"/>
        </w:tabs>
        <w:spacing w:after="0" w:line="240" w:lineRule="auto"/>
        <w:ind w:left="630" w:hanging="63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b/>
          <w:bCs/>
          <w:sz w:val="24"/>
          <w:szCs w:val="24"/>
          <w:lang w:val="ro-MD"/>
        </w:rPr>
        <w:t>Livrare și documente:</w:t>
      </w:r>
      <w:r w:rsidRPr="00C3703E">
        <w:rPr>
          <w:rFonts w:ascii="Times New Roman" w:eastAsia="Times New Roman" w:hAnsi="Times New Roman" w:cs="Times New Roman"/>
          <w:sz w:val="24"/>
          <w:szCs w:val="24"/>
          <w:lang w:val="ro-MD"/>
        </w:rPr>
        <w:t xml:space="preserve"> </w:t>
      </w:r>
      <w:r w:rsidRPr="00C3703E">
        <w:rPr>
          <w:rFonts w:ascii="Times New Roman" w:eastAsia="Times New Roman" w:hAnsi="Times New Roman" w:cs="Times New Roman"/>
          <w:color w:val="000000"/>
          <w:sz w:val="24"/>
          <w:szCs w:val="24"/>
          <w:lang w:val="ro-MD"/>
        </w:rPr>
        <w:t>Furnizorul va prezenta următoarele documente către Cumpărător:</w:t>
      </w:r>
    </w:p>
    <w:p w14:paraId="61C786A9" w14:textId="77777777" w:rsidR="00010DA6" w:rsidRPr="00C3703E" w:rsidRDefault="00010DA6" w:rsidP="00010DA6">
      <w:pPr>
        <w:numPr>
          <w:ilvl w:val="0"/>
          <w:numId w:val="24"/>
        </w:numPr>
        <w:tabs>
          <w:tab w:val="left" w:pos="1440"/>
        </w:tabs>
        <w:spacing w:after="0" w:line="240" w:lineRule="auto"/>
        <w:ind w:hanging="810"/>
        <w:rPr>
          <w:rFonts w:ascii="Times New Roman" w:eastAsia="Times New Roman" w:hAnsi="Times New Roman" w:cs="Times New Roman"/>
          <w:color w:val="888888"/>
          <w:sz w:val="24"/>
          <w:szCs w:val="24"/>
          <w:lang w:val="ro-MD" w:eastAsia="ru-RU"/>
        </w:rPr>
      </w:pPr>
      <w:r w:rsidRPr="00C3703E">
        <w:rPr>
          <w:rFonts w:ascii="Times New Roman" w:eastAsia="Times New Roman" w:hAnsi="Times New Roman" w:cs="Times New Roman"/>
          <w:b/>
          <w:color w:val="000000"/>
          <w:sz w:val="24"/>
          <w:szCs w:val="24"/>
          <w:lang w:val="ro-MD" w:eastAsia="ru-RU"/>
        </w:rPr>
        <w:t>Cont/Factura spre plată</w:t>
      </w:r>
      <w:r w:rsidRPr="00C3703E">
        <w:rPr>
          <w:rFonts w:ascii="Times New Roman" w:eastAsia="Times New Roman" w:hAnsi="Times New Roman" w:cs="Times New Roman"/>
          <w:color w:val="000000"/>
          <w:sz w:val="24"/>
          <w:szCs w:val="24"/>
          <w:lang w:val="ro-MD" w:eastAsia="ru-RU"/>
        </w:rPr>
        <w:t xml:space="preserve"> (</w:t>
      </w:r>
      <w:proofErr w:type="spellStart"/>
      <w:r w:rsidRPr="00C3703E">
        <w:rPr>
          <w:rFonts w:ascii="Times New Roman" w:eastAsia="Times New Roman" w:hAnsi="Times New Roman" w:cs="Times New Roman"/>
          <w:color w:val="000000"/>
          <w:sz w:val="24"/>
          <w:szCs w:val="24"/>
          <w:lang w:val="ro-MD" w:eastAsia="ru-RU"/>
        </w:rPr>
        <w:t>Invoice</w:t>
      </w:r>
      <w:proofErr w:type="spellEnd"/>
      <w:r w:rsidRPr="00C3703E">
        <w:rPr>
          <w:rFonts w:ascii="Times New Roman" w:eastAsia="Times New Roman" w:hAnsi="Times New Roman" w:cs="Times New Roman"/>
          <w:color w:val="000000"/>
          <w:sz w:val="24"/>
          <w:szCs w:val="24"/>
          <w:lang w:val="ro-MD" w:eastAsia="ru-RU"/>
        </w:rPr>
        <w:t>)</w:t>
      </w:r>
      <w:r w:rsidRPr="00C3703E">
        <w:rPr>
          <w:rFonts w:ascii="Times New Roman" w:eastAsia="Times New Roman" w:hAnsi="Times New Roman" w:cs="Times New Roman"/>
          <w:color w:val="888888"/>
          <w:sz w:val="24"/>
          <w:szCs w:val="24"/>
          <w:lang w:val="ro-MD" w:eastAsia="ru-RU"/>
        </w:rPr>
        <w:t xml:space="preserve"> </w:t>
      </w:r>
      <w:r w:rsidRPr="00C3703E">
        <w:rPr>
          <w:rFonts w:ascii="Times New Roman" w:eastAsia="Times New Roman" w:hAnsi="Times New Roman" w:cs="Times New Roman"/>
          <w:color w:val="000000"/>
          <w:sz w:val="24"/>
          <w:szCs w:val="24"/>
          <w:lang w:val="ro-MD" w:eastAsia="ru-RU"/>
        </w:rPr>
        <w:t>cu indicarea descrierii bunurilor, a cantității, prețului per unitate și a sumei totale, în conformitate cu Contractul;</w:t>
      </w:r>
    </w:p>
    <w:p w14:paraId="3E85F742" w14:textId="77777777" w:rsidR="00010DA6" w:rsidRPr="00C3703E" w:rsidRDefault="00010DA6" w:rsidP="00010DA6">
      <w:pPr>
        <w:numPr>
          <w:ilvl w:val="0"/>
          <w:numId w:val="24"/>
        </w:numPr>
        <w:tabs>
          <w:tab w:val="left" w:pos="1440"/>
        </w:tabs>
        <w:spacing w:after="0" w:line="240" w:lineRule="auto"/>
        <w:ind w:hanging="810"/>
        <w:rPr>
          <w:rFonts w:ascii="Times New Roman" w:eastAsia="Times New Roman" w:hAnsi="Times New Roman" w:cs="Times New Roman"/>
          <w:color w:val="888888"/>
          <w:sz w:val="24"/>
          <w:szCs w:val="24"/>
          <w:lang w:val="ro-MD" w:eastAsia="ru-RU"/>
        </w:rPr>
      </w:pPr>
      <w:r w:rsidRPr="00C3703E">
        <w:rPr>
          <w:rFonts w:ascii="Times New Roman" w:eastAsia="Times New Roman" w:hAnsi="Times New Roman" w:cs="Times New Roman"/>
          <w:b/>
          <w:color w:val="000000"/>
          <w:sz w:val="24"/>
          <w:szCs w:val="24"/>
          <w:lang w:val="ro-MD" w:eastAsia="ru-RU"/>
        </w:rPr>
        <w:t>Factura fiscală</w:t>
      </w:r>
      <w:r w:rsidRPr="00C3703E">
        <w:rPr>
          <w:rFonts w:ascii="Times New Roman" w:eastAsia="Times New Roman" w:hAnsi="Times New Roman" w:cs="Times New Roman"/>
          <w:color w:val="000000"/>
          <w:sz w:val="24"/>
          <w:szCs w:val="24"/>
          <w:lang w:val="ro-MD" w:eastAsia="ru-RU"/>
        </w:rPr>
        <w:t xml:space="preserve"> (la cota 0 TVA), cu indicarea descrierii bunurilor, a cantității, prețului per unitate și a sumei totale în conformitate cu Contractul;</w:t>
      </w:r>
    </w:p>
    <w:p w14:paraId="346B6E1A" w14:textId="77777777" w:rsidR="00010DA6" w:rsidRPr="00C3703E" w:rsidRDefault="00010DA6" w:rsidP="00010DA6">
      <w:pPr>
        <w:numPr>
          <w:ilvl w:val="0"/>
          <w:numId w:val="24"/>
        </w:numPr>
        <w:tabs>
          <w:tab w:val="left" w:pos="1440"/>
        </w:tabs>
        <w:spacing w:after="0" w:line="240" w:lineRule="auto"/>
        <w:ind w:hanging="810"/>
        <w:rPr>
          <w:rFonts w:ascii="Times New Roman" w:eastAsia="Times New Roman" w:hAnsi="Times New Roman" w:cs="Times New Roman"/>
          <w:color w:val="888888"/>
          <w:sz w:val="24"/>
          <w:szCs w:val="24"/>
          <w:lang w:val="ro-MD" w:eastAsia="ru-RU"/>
        </w:rPr>
      </w:pPr>
      <w:r w:rsidRPr="00C3703E">
        <w:rPr>
          <w:rFonts w:ascii="Times New Roman" w:eastAsia="Times New Roman" w:hAnsi="Times New Roman" w:cs="Times New Roman"/>
          <w:b/>
          <w:color w:val="000000"/>
          <w:sz w:val="24"/>
          <w:szCs w:val="24"/>
          <w:lang w:val="ro-MD" w:eastAsia="ru-RU"/>
        </w:rPr>
        <w:t>Certificat de garanție</w:t>
      </w:r>
      <w:r w:rsidRPr="00C3703E">
        <w:rPr>
          <w:rFonts w:ascii="Times New Roman" w:eastAsia="Times New Roman" w:hAnsi="Times New Roman" w:cs="Times New Roman"/>
          <w:color w:val="000000"/>
          <w:sz w:val="24"/>
          <w:szCs w:val="24"/>
          <w:lang w:val="ro-MD" w:eastAsia="ru-RU"/>
        </w:rPr>
        <w:t xml:space="preserve"> al producătorului sau furnizorului.</w:t>
      </w:r>
    </w:p>
    <w:p w14:paraId="186BAE18" w14:textId="77777777" w:rsidR="00010DA6" w:rsidRPr="00C3703E" w:rsidRDefault="00010DA6" w:rsidP="00010DA6">
      <w:pPr>
        <w:spacing w:after="0" w:line="240" w:lineRule="auto"/>
        <w:ind w:left="630"/>
        <w:rPr>
          <w:rFonts w:ascii="Times New Roman" w:eastAsia="Times New Roman" w:hAnsi="Times New Roman" w:cs="Times New Roman"/>
          <w:b/>
          <w:color w:val="000000"/>
          <w:sz w:val="24"/>
          <w:szCs w:val="24"/>
          <w:lang w:val="ro-MD" w:eastAsia="ru-RU"/>
        </w:rPr>
      </w:pPr>
    </w:p>
    <w:p w14:paraId="76028F9B" w14:textId="77777777" w:rsidR="00010DA6" w:rsidRPr="00C3703E" w:rsidRDefault="00010DA6" w:rsidP="00265A1C">
      <w:pPr>
        <w:spacing w:after="0" w:line="240" w:lineRule="auto"/>
        <w:ind w:left="720"/>
        <w:rPr>
          <w:rFonts w:ascii="Times New Roman" w:eastAsia="Times New Roman" w:hAnsi="Times New Roman" w:cs="Times New Roman"/>
          <w:color w:val="888888"/>
          <w:sz w:val="24"/>
          <w:szCs w:val="24"/>
          <w:u w:val="single"/>
          <w:lang w:val="ro-MD" w:eastAsia="ru-RU"/>
        </w:rPr>
      </w:pPr>
      <w:r w:rsidRPr="00C3703E">
        <w:rPr>
          <w:rFonts w:ascii="Times New Roman" w:eastAsia="Times New Roman" w:hAnsi="Times New Roman" w:cs="Times New Roman"/>
          <w:b/>
          <w:i/>
          <w:color w:val="000000"/>
          <w:sz w:val="24"/>
          <w:szCs w:val="24"/>
          <w:u w:val="single"/>
          <w:lang w:val="ro-MD" w:eastAsia="ru-RU"/>
        </w:rPr>
        <w:t xml:space="preserve">Notă: Livrarea </w:t>
      </w:r>
      <w:proofErr w:type="spellStart"/>
      <w:r w:rsidRPr="00C3703E">
        <w:rPr>
          <w:rFonts w:ascii="Times New Roman" w:eastAsia="Times New Roman" w:hAnsi="Times New Roman" w:cs="Times New Roman"/>
          <w:b/>
          <w:i/>
          <w:color w:val="000000"/>
          <w:sz w:val="24"/>
          <w:szCs w:val="24"/>
          <w:u w:val="single"/>
          <w:lang w:val="ro-MD" w:eastAsia="ru-RU"/>
        </w:rPr>
        <w:t>parţială</w:t>
      </w:r>
      <w:proofErr w:type="spellEnd"/>
      <w:r w:rsidRPr="00C3703E">
        <w:rPr>
          <w:rFonts w:ascii="Times New Roman" w:eastAsia="Times New Roman" w:hAnsi="Times New Roman" w:cs="Times New Roman"/>
          <w:b/>
          <w:i/>
          <w:color w:val="000000"/>
          <w:sz w:val="24"/>
          <w:szCs w:val="24"/>
          <w:u w:val="single"/>
          <w:lang w:val="ro-MD" w:eastAsia="ru-RU"/>
        </w:rPr>
        <w:t xml:space="preserve"> (în mai multe partide) este acceptabilă</w:t>
      </w:r>
      <w:r w:rsidRPr="00C3703E">
        <w:rPr>
          <w:rFonts w:ascii="Times New Roman" w:eastAsia="Times New Roman" w:hAnsi="Times New Roman" w:cs="Times New Roman"/>
          <w:b/>
          <w:color w:val="000000"/>
          <w:sz w:val="24"/>
          <w:szCs w:val="24"/>
          <w:u w:val="single"/>
          <w:lang w:val="ro-MD" w:eastAsia="ru-RU"/>
        </w:rPr>
        <w:t>.</w:t>
      </w:r>
    </w:p>
    <w:p w14:paraId="5B4C12AF" w14:textId="77777777" w:rsidR="00010DA6" w:rsidRPr="00C3703E" w:rsidRDefault="00010DA6" w:rsidP="00010DA6">
      <w:pPr>
        <w:spacing w:after="0" w:line="240" w:lineRule="auto"/>
        <w:rPr>
          <w:rFonts w:ascii="Times New Roman" w:eastAsia="Times New Roman" w:hAnsi="Times New Roman" w:cs="Times New Roman"/>
          <w:sz w:val="24"/>
          <w:szCs w:val="24"/>
          <w:lang w:val="ro-MD"/>
        </w:rPr>
      </w:pPr>
    </w:p>
    <w:p w14:paraId="1075BAA3" w14:textId="74866E3F" w:rsidR="00010DA6" w:rsidRPr="00C3703E" w:rsidRDefault="00010DA6" w:rsidP="00010DA6">
      <w:pPr>
        <w:numPr>
          <w:ilvl w:val="0"/>
          <w:numId w:val="25"/>
        </w:numPr>
        <w:spacing w:after="0" w:line="240" w:lineRule="auto"/>
        <w:ind w:hanging="720"/>
        <w:jc w:val="both"/>
        <w:rPr>
          <w:rFonts w:ascii="Times New Roman" w:eastAsia="Times New Roman" w:hAnsi="Times New Roman" w:cs="Times New Roman"/>
          <w:bCs/>
          <w:sz w:val="24"/>
          <w:szCs w:val="24"/>
          <w:lang w:val="ro-MD"/>
        </w:rPr>
      </w:pPr>
      <w:r w:rsidRPr="00C3703E">
        <w:rPr>
          <w:rFonts w:ascii="Times New Roman" w:eastAsia="Times New Roman" w:hAnsi="Times New Roman" w:cs="Times New Roman"/>
          <w:b/>
          <w:bCs/>
          <w:sz w:val="24"/>
          <w:szCs w:val="24"/>
          <w:lang w:val="ro-MD"/>
        </w:rPr>
        <w:t>Plata</w:t>
      </w:r>
      <w:r w:rsidRPr="00C3703E">
        <w:rPr>
          <w:rFonts w:ascii="Times New Roman" w:eastAsia="Times New Roman" w:hAnsi="Times New Roman" w:cs="Times New Roman"/>
          <w:bCs/>
          <w:sz w:val="24"/>
          <w:szCs w:val="24"/>
          <w:lang w:val="ro-MD"/>
        </w:rPr>
        <w:t xml:space="preserve"> va fi efectuată în mărime de </w:t>
      </w:r>
      <w:r w:rsidRPr="00C3703E">
        <w:rPr>
          <w:rFonts w:ascii="Times New Roman" w:eastAsia="Times New Roman" w:hAnsi="Times New Roman" w:cs="Times New Roman"/>
          <w:b/>
          <w:bCs/>
          <w:sz w:val="24"/>
          <w:szCs w:val="24"/>
          <w:lang w:val="ro-MD"/>
        </w:rPr>
        <w:t>100%</w:t>
      </w:r>
      <w:r w:rsidRPr="00C3703E">
        <w:rPr>
          <w:rFonts w:ascii="Times New Roman" w:eastAsia="Times New Roman" w:hAnsi="Times New Roman" w:cs="Times New Roman"/>
          <w:bCs/>
          <w:sz w:val="24"/>
          <w:szCs w:val="24"/>
          <w:lang w:val="ro-MD"/>
        </w:rPr>
        <w:t xml:space="preserve"> la acceptarea bunurilor după prezentarea </w:t>
      </w:r>
      <w:r w:rsidRPr="00C3703E">
        <w:rPr>
          <w:rFonts w:ascii="Times New Roman" w:eastAsia="Times New Roman" w:hAnsi="Times New Roman" w:cs="Times New Roman"/>
          <w:b/>
          <w:bCs/>
          <w:sz w:val="24"/>
          <w:szCs w:val="24"/>
          <w:lang w:val="ro-MD"/>
        </w:rPr>
        <w:t xml:space="preserve">Actului de predare – primire </w:t>
      </w:r>
      <w:proofErr w:type="spellStart"/>
      <w:r w:rsidRPr="00C3703E">
        <w:rPr>
          <w:rFonts w:ascii="Times New Roman" w:eastAsia="Times New Roman" w:hAnsi="Times New Roman" w:cs="Times New Roman"/>
          <w:b/>
          <w:bCs/>
          <w:sz w:val="24"/>
          <w:szCs w:val="24"/>
          <w:lang w:val="ro-MD"/>
        </w:rPr>
        <w:t>şi</w:t>
      </w:r>
      <w:proofErr w:type="spellEnd"/>
      <w:r w:rsidRPr="00C3703E">
        <w:rPr>
          <w:rFonts w:ascii="Times New Roman" w:eastAsia="Times New Roman" w:hAnsi="Times New Roman" w:cs="Times New Roman"/>
          <w:b/>
          <w:bCs/>
          <w:sz w:val="24"/>
          <w:szCs w:val="24"/>
          <w:lang w:val="ro-MD"/>
        </w:rPr>
        <w:t xml:space="preserve"> acceptare</w:t>
      </w:r>
      <w:r w:rsidRPr="00C3703E">
        <w:rPr>
          <w:rFonts w:ascii="Times New Roman" w:eastAsia="Times New Roman" w:hAnsi="Times New Roman" w:cs="Times New Roman"/>
          <w:bCs/>
          <w:sz w:val="24"/>
          <w:szCs w:val="24"/>
          <w:lang w:val="ro-MD"/>
        </w:rPr>
        <w:t xml:space="preserve"> semnat de către reprezentantul legal al Furnizorului </w:t>
      </w:r>
      <w:proofErr w:type="spellStart"/>
      <w:r w:rsidRPr="00C3703E">
        <w:rPr>
          <w:rFonts w:ascii="Times New Roman" w:eastAsia="Times New Roman" w:hAnsi="Times New Roman" w:cs="Times New Roman"/>
          <w:bCs/>
          <w:sz w:val="24"/>
          <w:szCs w:val="24"/>
          <w:lang w:val="ro-MD"/>
        </w:rPr>
        <w:t>şi</w:t>
      </w:r>
      <w:proofErr w:type="spellEnd"/>
      <w:r w:rsidRPr="00C3703E">
        <w:rPr>
          <w:rFonts w:ascii="Times New Roman" w:eastAsia="Times New Roman" w:hAnsi="Times New Roman" w:cs="Times New Roman"/>
          <w:bCs/>
          <w:sz w:val="24"/>
          <w:szCs w:val="24"/>
          <w:lang w:val="ro-MD"/>
        </w:rPr>
        <w:t xml:space="preserve"> al Beneficiarului final, (</w:t>
      </w:r>
      <w:r w:rsidR="000E05FE" w:rsidRPr="00C3703E">
        <w:rPr>
          <w:rFonts w:ascii="Times New Roman" w:eastAsia="Times New Roman" w:hAnsi="Times New Roman" w:cs="Times New Roman"/>
          <w:bCs/>
          <w:i/>
          <w:sz w:val="24"/>
          <w:szCs w:val="24"/>
          <w:lang w:val="ro-MD"/>
        </w:rPr>
        <w:t xml:space="preserve">reprezentanții </w:t>
      </w:r>
      <w:r w:rsidR="00BD4D0B">
        <w:rPr>
          <w:rFonts w:ascii="Times New Roman" w:eastAsia="Times New Roman" w:hAnsi="Times New Roman" w:cs="Times New Roman"/>
          <w:bCs/>
          <w:i/>
          <w:sz w:val="24"/>
          <w:szCs w:val="24"/>
          <w:lang w:val="ro-MD"/>
        </w:rPr>
        <w:t>primăriilor unde vor fi create CUPS</w:t>
      </w:r>
      <w:r w:rsidRPr="00C3703E">
        <w:rPr>
          <w:rFonts w:ascii="Times New Roman" w:eastAsia="Times New Roman" w:hAnsi="Times New Roman" w:cs="Times New Roman"/>
          <w:bCs/>
          <w:sz w:val="24"/>
          <w:szCs w:val="24"/>
          <w:lang w:val="ro-MD"/>
        </w:rPr>
        <w:t>)</w:t>
      </w:r>
      <w:r w:rsidR="000E05FE" w:rsidRPr="00C3703E">
        <w:rPr>
          <w:rFonts w:ascii="Times New Roman" w:eastAsia="Times New Roman" w:hAnsi="Times New Roman" w:cs="Times New Roman"/>
          <w:bCs/>
          <w:sz w:val="24"/>
          <w:szCs w:val="24"/>
          <w:lang w:val="ro-MD"/>
        </w:rPr>
        <w:t>.</w:t>
      </w:r>
    </w:p>
    <w:p w14:paraId="0F85CABF" w14:textId="77777777" w:rsidR="00010DA6" w:rsidRPr="00C3703E" w:rsidRDefault="00010DA6" w:rsidP="00010DA6">
      <w:pPr>
        <w:spacing w:after="0" w:line="240" w:lineRule="auto"/>
        <w:ind w:left="720" w:hanging="720"/>
        <w:jc w:val="both"/>
        <w:rPr>
          <w:rFonts w:ascii="Times New Roman" w:eastAsia="Times New Roman" w:hAnsi="Times New Roman" w:cs="Times New Roman"/>
          <w:bCs/>
          <w:sz w:val="24"/>
          <w:szCs w:val="24"/>
          <w:lang w:val="ro-MD"/>
        </w:rPr>
      </w:pPr>
    </w:p>
    <w:p w14:paraId="18E443D7" w14:textId="1056E947" w:rsidR="00010DA6" w:rsidRPr="00C3703E" w:rsidRDefault="00010DA6" w:rsidP="00E23B24">
      <w:pPr>
        <w:numPr>
          <w:ilvl w:val="0"/>
          <w:numId w:val="25"/>
        </w:numPr>
        <w:spacing w:after="0" w:line="240" w:lineRule="auto"/>
        <w:ind w:hanging="720"/>
        <w:jc w:val="both"/>
        <w:rPr>
          <w:rFonts w:ascii="Times New Roman" w:eastAsia="Times New Roman" w:hAnsi="Times New Roman" w:cs="Times New Roman"/>
          <w:bCs/>
          <w:sz w:val="24"/>
          <w:szCs w:val="24"/>
          <w:lang w:val="ro-MD"/>
        </w:rPr>
      </w:pPr>
      <w:r w:rsidRPr="00C3703E">
        <w:rPr>
          <w:rFonts w:ascii="Times New Roman" w:eastAsia="Times New Roman" w:hAnsi="Times New Roman" w:cs="Times New Roman"/>
          <w:b/>
          <w:bCs/>
          <w:sz w:val="24"/>
          <w:szCs w:val="24"/>
          <w:lang w:val="ro-MD"/>
        </w:rPr>
        <w:t xml:space="preserve">Garanții: </w:t>
      </w:r>
      <w:r w:rsidRPr="00C3703E">
        <w:rPr>
          <w:rFonts w:ascii="Times New Roman" w:eastAsia="Times New Roman" w:hAnsi="Times New Roman" w:cs="Times New Roman"/>
          <w:bCs/>
          <w:sz w:val="24"/>
          <w:szCs w:val="24"/>
          <w:lang w:val="ro-MD"/>
        </w:rPr>
        <w:t xml:space="preserve">Bunurile oferite trebuie să fie acoperite de </w:t>
      </w:r>
      <w:proofErr w:type="spellStart"/>
      <w:r w:rsidRPr="00C3703E">
        <w:rPr>
          <w:rFonts w:ascii="Times New Roman" w:eastAsia="Times New Roman" w:hAnsi="Times New Roman" w:cs="Times New Roman"/>
          <w:bCs/>
          <w:sz w:val="24"/>
          <w:szCs w:val="24"/>
          <w:lang w:val="ro-MD"/>
        </w:rPr>
        <w:t>garanţia</w:t>
      </w:r>
      <w:proofErr w:type="spellEnd"/>
      <w:r w:rsidRPr="00C3703E">
        <w:rPr>
          <w:rFonts w:ascii="Times New Roman" w:eastAsia="Times New Roman" w:hAnsi="Times New Roman" w:cs="Times New Roman"/>
          <w:bCs/>
          <w:sz w:val="24"/>
          <w:szCs w:val="24"/>
          <w:lang w:val="ro-MD"/>
        </w:rPr>
        <w:t xml:space="preserve"> producătorului pentru cel </w:t>
      </w:r>
      <w:proofErr w:type="spellStart"/>
      <w:r w:rsidRPr="00C3703E">
        <w:rPr>
          <w:rFonts w:ascii="Times New Roman" w:eastAsia="Times New Roman" w:hAnsi="Times New Roman" w:cs="Times New Roman"/>
          <w:bCs/>
          <w:sz w:val="24"/>
          <w:szCs w:val="24"/>
          <w:lang w:val="ro-MD"/>
        </w:rPr>
        <w:t>puţin</w:t>
      </w:r>
      <w:proofErr w:type="spellEnd"/>
      <w:r w:rsidR="00F804ED" w:rsidRPr="00C3703E">
        <w:rPr>
          <w:rFonts w:ascii="Times New Roman" w:eastAsia="Times New Roman" w:hAnsi="Times New Roman" w:cs="Times New Roman"/>
          <w:bCs/>
          <w:sz w:val="24"/>
          <w:szCs w:val="24"/>
          <w:lang w:val="ro-MD"/>
        </w:rPr>
        <w:t>:</w:t>
      </w:r>
      <w:r w:rsidRPr="00C3703E">
        <w:rPr>
          <w:rFonts w:ascii="Times New Roman" w:eastAsia="Times New Roman" w:hAnsi="Times New Roman" w:cs="Times New Roman"/>
          <w:bCs/>
          <w:sz w:val="24"/>
          <w:szCs w:val="24"/>
          <w:lang w:val="ro-MD"/>
        </w:rPr>
        <w:t xml:space="preserve"> </w:t>
      </w:r>
      <w:r w:rsidR="00F804ED" w:rsidRPr="00C3703E">
        <w:rPr>
          <w:rFonts w:ascii="Times New Roman" w:eastAsia="Times New Roman" w:hAnsi="Times New Roman" w:cs="Times New Roman"/>
          <w:b/>
          <w:bCs/>
          <w:sz w:val="24"/>
          <w:szCs w:val="24"/>
          <w:lang w:val="ro-MD"/>
        </w:rPr>
        <w:t xml:space="preserve">24 </w:t>
      </w:r>
      <w:r w:rsidR="00F804ED" w:rsidRPr="00C3703E">
        <w:rPr>
          <w:rFonts w:ascii="Times New Roman" w:eastAsia="Times New Roman" w:hAnsi="Times New Roman" w:cs="Times New Roman"/>
          <w:bCs/>
          <w:sz w:val="24"/>
          <w:szCs w:val="24"/>
          <w:lang w:val="ro-MD"/>
        </w:rPr>
        <w:t xml:space="preserve">luni </w:t>
      </w:r>
      <w:r w:rsidRPr="00C3703E">
        <w:rPr>
          <w:rFonts w:ascii="Times New Roman" w:eastAsia="Times New Roman" w:hAnsi="Times New Roman" w:cs="Times New Roman"/>
          <w:bCs/>
          <w:sz w:val="24"/>
          <w:szCs w:val="24"/>
          <w:lang w:val="ro-MD"/>
        </w:rPr>
        <w:t>de la data livrării</w:t>
      </w:r>
      <w:r w:rsidR="003E361A">
        <w:rPr>
          <w:rFonts w:ascii="Times New Roman" w:eastAsia="Times New Roman" w:hAnsi="Times New Roman" w:cs="Times New Roman"/>
          <w:bCs/>
          <w:sz w:val="24"/>
          <w:szCs w:val="24"/>
          <w:lang w:val="ro-MD"/>
        </w:rPr>
        <w:t xml:space="preserve"> și </w:t>
      </w:r>
      <w:proofErr w:type="spellStart"/>
      <w:r w:rsidR="003E361A">
        <w:rPr>
          <w:rFonts w:ascii="Times New Roman" w:eastAsia="Times New Roman" w:hAnsi="Times New Roman" w:cs="Times New Roman"/>
          <w:bCs/>
          <w:sz w:val="24"/>
          <w:szCs w:val="24"/>
          <w:lang w:val="ro-MD"/>
        </w:rPr>
        <w:t>instalarii</w:t>
      </w:r>
      <w:proofErr w:type="spellEnd"/>
      <w:r w:rsidR="003E361A">
        <w:rPr>
          <w:rFonts w:ascii="Times New Roman" w:eastAsia="Times New Roman" w:hAnsi="Times New Roman" w:cs="Times New Roman"/>
          <w:bCs/>
          <w:sz w:val="24"/>
          <w:szCs w:val="24"/>
          <w:lang w:val="ro-MD"/>
        </w:rPr>
        <w:t xml:space="preserve"> bunurilor</w:t>
      </w:r>
      <w:r w:rsidRPr="00C3703E">
        <w:rPr>
          <w:rFonts w:ascii="Times New Roman" w:eastAsia="Times New Roman" w:hAnsi="Times New Roman" w:cs="Times New Roman"/>
          <w:bCs/>
          <w:sz w:val="24"/>
          <w:szCs w:val="24"/>
          <w:lang w:val="ro-MD"/>
        </w:rPr>
        <w:t xml:space="preserve">. Vă rugăm să </w:t>
      </w:r>
      <w:proofErr w:type="spellStart"/>
      <w:r w:rsidRPr="00C3703E">
        <w:rPr>
          <w:rFonts w:ascii="Times New Roman" w:eastAsia="Times New Roman" w:hAnsi="Times New Roman" w:cs="Times New Roman"/>
          <w:bCs/>
          <w:sz w:val="24"/>
          <w:szCs w:val="24"/>
          <w:lang w:val="ro-MD"/>
        </w:rPr>
        <w:t>indicaţi</w:t>
      </w:r>
      <w:proofErr w:type="spellEnd"/>
      <w:r w:rsidRPr="00C3703E">
        <w:rPr>
          <w:rFonts w:ascii="Times New Roman" w:eastAsia="Times New Roman" w:hAnsi="Times New Roman" w:cs="Times New Roman"/>
          <w:bCs/>
          <w:sz w:val="24"/>
          <w:szCs w:val="24"/>
          <w:lang w:val="ro-MD"/>
        </w:rPr>
        <w:t xml:space="preserve"> detalii</w:t>
      </w:r>
      <w:r w:rsidR="00F804ED" w:rsidRPr="00C3703E">
        <w:rPr>
          <w:rFonts w:ascii="Times New Roman" w:eastAsia="Times New Roman" w:hAnsi="Times New Roman" w:cs="Times New Roman"/>
          <w:bCs/>
          <w:sz w:val="24"/>
          <w:szCs w:val="24"/>
          <w:lang w:val="ro-MD"/>
        </w:rPr>
        <w:t>, după caz,</w:t>
      </w:r>
      <w:r w:rsidRPr="00C3703E">
        <w:rPr>
          <w:rFonts w:ascii="Times New Roman" w:eastAsia="Times New Roman" w:hAnsi="Times New Roman" w:cs="Times New Roman"/>
          <w:bCs/>
          <w:sz w:val="24"/>
          <w:szCs w:val="24"/>
          <w:lang w:val="ro-MD"/>
        </w:rPr>
        <w:t xml:space="preserve"> privind perioada </w:t>
      </w:r>
      <w:proofErr w:type="spellStart"/>
      <w:r w:rsidRPr="00C3703E">
        <w:rPr>
          <w:rFonts w:ascii="Times New Roman" w:eastAsia="Times New Roman" w:hAnsi="Times New Roman" w:cs="Times New Roman"/>
          <w:bCs/>
          <w:sz w:val="24"/>
          <w:szCs w:val="24"/>
          <w:lang w:val="ro-MD"/>
        </w:rPr>
        <w:t>şi</w:t>
      </w:r>
      <w:proofErr w:type="spellEnd"/>
      <w:r w:rsidRPr="00C3703E">
        <w:rPr>
          <w:rFonts w:ascii="Times New Roman" w:eastAsia="Times New Roman" w:hAnsi="Times New Roman" w:cs="Times New Roman"/>
          <w:bCs/>
          <w:sz w:val="24"/>
          <w:szCs w:val="24"/>
          <w:lang w:val="ro-MD"/>
        </w:rPr>
        <w:t xml:space="preserve"> </w:t>
      </w:r>
      <w:proofErr w:type="spellStart"/>
      <w:r w:rsidRPr="00C3703E">
        <w:rPr>
          <w:rFonts w:ascii="Times New Roman" w:eastAsia="Times New Roman" w:hAnsi="Times New Roman" w:cs="Times New Roman"/>
          <w:bCs/>
          <w:sz w:val="24"/>
          <w:szCs w:val="24"/>
          <w:lang w:val="ro-MD"/>
        </w:rPr>
        <w:t>condiţiile</w:t>
      </w:r>
      <w:proofErr w:type="spellEnd"/>
      <w:r w:rsidRPr="00C3703E">
        <w:rPr>
          <w:rFonts w:ascii="Times New Roman" w:eastAsia="Times New Roman" w:hAnsi="Times New Roman" w:cs="Times New Roman"/>
          <w:bCs/>
          <w:sz w:val="24"/>
          <w:szCs w:val="24"/>
          <w:lang w:val="ro-MD"/>
        </w:rPr>
        <w:t xml:space="preserve"> de </w:t>
      </w:r>
      <w:proofErr w:type="spellStart"/>
      <w:r w:rsidRPr="00C3703E">
        <w:rPr>
          <w:rFonts w:ascii="Times New Roman" w:eastAsia="Times New Roman" w:hAnsi="Times New Roman" w:cs="Times New Roman"/>
          <w:bCs/>
          <w:sz w:val="24"/>
          <w:szCs w:val="24"/>
          <w:lang w:val="ro-MD"/>
        </w:rPr>
        <w:t>garanţie</w:t>
      </w:r>
      <w:proofErr w:type="spellEnd"/>
      <w:r w:rsidRPr="00C3703E">
        <w:rPr>
          <w:rFonts w:ascii="Times New Roman" w:eastAsia="Times New Roman" w:hAnsi="Times New Roman" w:cs="Times New Roman"/>
          <w:bCs/>
          <w:sz w:val="24"/>
          <w:szCs w:val="24"/>
          <w:lang w:val="ro-MD"/>
        </w:rPr>
        <w:t>.</w:t>
      </w:r>
    </w:p>
    <w:p w14:paraId="080B3D1D" w14:textId="77777777" w:rsidR="00010DA6" w:rsidRPr="00C3703E" w:rsidRDefault="00010DA6" w:rsidP="00010DA6">
      <w:pPr>
        <w:spacing w:after="0" w:line="240" w:lineRule="auto"/>
        <w:jc w:val="both"/>
        <w:rPr>
          <w:rFonts w:ascii="Times New Roman" w:eastAsia="Times New Roman" w:hAnsi="Times New Roman" w:cs="Times New Roman"/>
          <w:bCs/>
          <w:sz w:val="24"/>
          <w:szCs w:val="24"/>
          <w:lang w:val="ro-MD"/>
        </w:rPr>
      </w:pPr>
    </w:p>
    <w:p w14:paraId="3234493E" w14:textId="77777777" w:rsidR="00010DA6" w:rsidRPr="00C3703E" w:rsidRDefault="00010DA6" w:rsidP="00010DA6">
      <w:pPr>
        <w:numPr>
          <w:ilvl w:val="0"/>
          <w:numId w:val="25"/>
        </w:numPr>
        <w:spacing w:after="0" w:line="240" w:lineRule="auto"/>
        <w:ind w:hanging="720"/>
        <w:jc w:val="both"/>
        <w:rPr>
          <w:rFonts w:ascii="Times New Roman" w:eastAsia="Times New Roman" w:hAnsi="Times New Roman" w:cs="Times New Roman"/>
          <w:sz w:val="24"/>
          <w:szCs w:val="20"/>
          <w:lang w:val="ro-MD"/>
        </w:rPr>
      </w:pPr>
      <w:r w:rsidRPr="00C3703E">
        <w:rPr>
          <w:rFonts w:ascii="Times New Roman" w:eastAsia="Times New Roman" w:hAnsi="Times New Roman" w:cs="Times New Roman"/>
          <w:b/>
          <w:bCs/>
          <w:sz w:val="24"/>
          <w:szCs w:val="24"/>
          <w:lang w:val="ro-MD"/>
        </w:rPr>
        <w:t xml:space="preserve">Instrucțiuni privind ambalajul și marcarea: </w:t>
      </w:r>
      <w:r w:rsidRPr="00C3703E">
        <w:rPr>
          <w:rFonts w:ascii="Times New Roman" w:eastAsia="Times New Roman" w:hAnsi="Times New Roman" w:cs="Times New Roman"/>
          <w:bCs/>
          <w:sz w:val="24"/>
          <w:szCs w:val="24"/>
          <w:lang w:val="ro-MD"/>
        </w:rPr>
        <w:t>Furnizorul va efectua ambalarea standard a Bunurilor conform prevederilor stabilite pentru a preveni distrugerea sau deteriorarea acestora în timpul transportării la destinația finală, în modul specificat în Contract.</w:t>
      </w:r>
    </w:p>
    <w:p w14:paraId="1AEAA2D9" w14:textId="77777777" w:rsidR="00010DA6" w:rsidRPr="00C3703E" w:rsidRDefault="00010DA6" w:rsidP="00010DA6">
      <w:pPr>
        <w:spacing w:after="0" w:line="240" w:lineRule="auto"/>
        <w:ind w:left="720"/>
        <w:contextualSpacing/>
        <w:rPr>
          <w:rFonts w:ascii="Times New Roman" w:eastAsia="Times New Roman" w:hAnsi="Times New Roman" w:cs="Times New Roman"/>
          <w:sz w:val="24"/>
          <w:szCs w:val="24"/>
          <w:lang w:val="ro-MD"/>
        </w:rPr>
      </w:pPr>
    </w:p>
    <w:p w14:paraId="367611B6" w14:textId="77777777" w:rsidR="00010DA6" w:rsidRPr="00C3703E" w:rsidRDefault="00010DA6" w:rsidP="00010DA6">
      <w:pPr>
        <w:numPr>
          <w:ilvl w:val="0"/>
          <w:numId w:val="25"/>
        </w:numPr>
        <w:spacing w:after="0" w:line="240" w:lineRule="auto"/>
        <w:ind w:hanging="72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b/>
          <w:bCs/>
          <w:sz w:val="24"/>
          <w:szCs w:val="24"/>
          <w:lang w:val="ro-MD"/>
        </w:rPr>
        <w:t>Defecte:</w:t>
      </w:r>
      <w:r w:rsidRPr="00C3703E">
        <w:rPr>
          <w:rFonts w:ascii="Times New Roman" w:eastAsia="Times New Roman" w:hAnsi="Times New Roman" w:cs="Times New Roman"/>
          <w:b/>
          <w:sz w:val="24"/>
          <w:szCs w:val="24"/>
          <w:lang w:val="ro-MD"/>
        </w:rPr>
        <w:t xml:space="preserve"> </w:t>
      </w:r>
      <w:r w:rsidRPr="00C3703E">
        <w:rPr>
          <w:rFonts w:ascii="Times New Roman" w:eastAsia="Times New Roman" w:hAnsi="Times New Roman" w:cs="Times New Roman"/>
          <w:sz w:val="24"/>
          <w:szCs w:val="24"/>
          <w:lang w:val="ro-MD"/>
        </w:rPr>
        <w:t xml:space="preserve">Orice eventuale defecte vor fi înlăturate de către Furnizor fără costuri suplimentare pentru Cumpărător în termen de 30 zile de la notificarea respectivă de către Cumpărător. Numele și adresa centrului de deservire în care vor fi înlăturate defectele în perioada de garanție: </w:t>
      </w:r>
      <w:r w:rsidRPr="00C3703E">
        <w:rPr>
          <w:rFonts w:ascii="Times New Roman" w:eastAsia="Times New Roman" w:hAnsi="Times New Roman" w:cs="Times New Roman"/>
          <w:bCs/>
          <w:sz w:val="24"/>
          <w:szCs w:val="24"/>
          <w:lang w:val="ro-MD"/>
        </w:rPr>
        <w:t>Adresa _______________.</w:t>
      </w:r>
      <w:r w:rsidRPr="00C3703E">
        <w:rPr>
          <w:rFonts w:ascii="Times New Roman" w:eastAsia="Times New Roman" w:hAnsi="Times New Roman" w:cs="Times New Roman"/>
          <w:sz w:val="24"/>
          <w:szCs w:val="24"/>
          <w:lang w:val="ro-MD"/>
        </w:rPr>
        <w:t xml:space="preserve"> </w:t>
      </w:r>
    </w:p>
    <w:p w14:paraId="6A923367" w14:textId="77777777" w:rsidR="00010DA6" w:rsidRPr="00C3703E" w:rsidRDefault="00010DA6" w:rsidP="00010DA6">
      <w:pPr>
        <w:spacing w:after="0" w:line="240" w:lineRule="auto"/>
        <w:ind w:left="720"/>
        <w:jc w:val="both"/>
        <w:rPr>
          <w:rFonts w:ascii="Times New Roman" w:eastAsia="Times New Roman" w:hAnsi="Times New Roman" w:cs="Times New Roman"/>
          <w:bCs/>
          <w:sz w:val="24"/>
          <w:szCs w:val="24"/>
          <w:lang w:val="ro-MD"/>
        </w:rPr>
      </w:pPr>
    </w:p>
    <w:p w14:paraId="05CAF0C8" w14:textId="77777777" w:rsidR="00010DA6" w:rsidRPr="00C3703E" w:rsidRDefault="00010DA6" w:rsidP="00010DA6">
      <w:pPr>
        <w:numPr>
          <w:ilvl w:val="0"/>
          <w:numId w:val="25"/>
        </w:numPr>
        <w:spacing w:after="0" w:line="240" w:lineRule="auto"/>
        <w:ind w:hanging="720"/>
        <w:jc w:val="both"/>
        <w:rPr>
          <w:rFonts w:ascii="Times New Roman" w:eastAsia="Times New Roman" w:hAnsi="Times New Roman" w:cs="Times New Roman"/>
          <w:bCs/>
          <w:sz w:val="24"/>
          <w:szCs w:val="24"/>
          <w:lang w:val="ro-MD"/>
        </w:rPr>
      </w:pPr>
      <w:r w:rsidRPr="00C3703E">
        <w:rPr>
          <w:rFonts w:ascii="Times New Roman" w:eastAsia="Times New Roman" w:hAnsi="Times New Roman" w:cs="Times New Roman"/>
          <w:b/>
          <w:bCs/>
          <w:sz w:val="24"/>
          <w:szCs w:val="24"/>
          <w:lang w:val="ro-MD"/>
        </w:rPr>
        <w:t>Forța majoră:</w:t>
      </w:r>
      <w:r w:rsidRPr="00C3703E">
        <w:rPr>
          <w:rFonts w:ascii="Times New Roman" w:eastAsia="Times New Roman" w:hAnsi="Times New Roman" w:cs="Times New Roman"/>
          <w:b/>
          <w:sz w:val="24"/>
          <w:szCs w:val="24"/>
          <w:lang w:val="ro-MD"/>
        </w:rPr>
        <w:t xml:space="preserve"> </w:t>
      </w:r>
      <w:r w:rsidRPr="00C3703E">
        <w:rPr>
          <w:rFonts w:ascii="Times New Roman" w:eastAsia="Times New Roman" w:hAnsi="Times New Roman" w:cs="Times New Roman"/>
          <w:sz w:val="24"/>
          <w:szCs w:val="24"/>
          <w:lang w:val="ro-MD"/>
        </w:rPr>
        <w:t xml:space="preserve">Furnizorul nu va purta răspundere pentru sancțiuni sau reziliere a contractului în cazul în care neexecutarea în termenii prevăzuți a condițiilor contractului sau altă încălcare sunt rezultatul unui eveniment de forță majoră. În scopul acestei prevederi, forță majoră este orice eveniment ce nu poate fi controlat de către Furnizor și care nu implică o eroare sau neglijență din partea Furnizorului și nu poate fi prevăzut. Printre astfel de evenimente sunt acțiunile Cumpărătorului în capacitatea sa suverană, războaie și revoluții, incendii, inundații, epidemii, restricții de carantină și embargouri etc. În cazul apariției unei situații de </w:t>
      </w:r>
      <w:proofErr w:type="spellStart"/>
      <w:r w:rsidRPr="00C3703E">
        <w:rPr>
          <w:rFonts w:ascii="Times New Roman" w:eastAsia="Times New Roman" w:hAnsi="Times New Roman" w:cs="Times New Roman"/>
          <w:color w:val="000000"/>
          <w:sz w:val="24"/>
          <w:szCs w:val="24"/>
          <w:lang w:val="ro-MD"/>
        </w:rPr>
        <w:t>forţă</w:t>
      </w:r>
      <w:proofErr w:type="spellEnd"/>
      <w:r w:rsidRPr="00C3703E">
        <w:rPr>
          <w:rFonts w:ascii="Times New Roman" w:eastAsia="Times New Roman" w:hAnsi="Times New Roman" w:cs="Times New Roman"/>
          <w:color w:val="000000"/>
          <w:sz w:val="24"/>
          <w:szCs w:val="24"/>
          <w:lang w:val="ro-MD"/>
        </w:rPr>
        <w:t xml:space="preserve"> majoră, Furnizorul va notifica prompt Cumpărătorul în scris despre situația respectivă și despre cauza acesteia. Dacă Cumpărătorul nu indică altfel în scris, Furnizorul va continua să </w:t>
      </w:r>
      <w:proofErr w:type="spellStart"/>
      <w:r w:rsidRPr="00C3703E">
        <w:rPr>
          <w:rFonts w:ascii="Times New Roman" w:eastAsia="Times New Roman" w:hAnsi="Times New Roman" w:cs="Times New Roman"/>
          <w:color w:val="000000"/>
          <w:sz w:val="24"/>
          <w:szCs w:val="24"/>
          <w:lang w:val="ro-MD"/>
        </w:rPr>
        <w:t>îşi</w:t>
      </w:r>
      <w:proofErr w:type="spellEnd"/>
      <w:r w:rsidRPr="00C3703E">
        <w:rPr>
          <w:rFonts w:ascii="Times New Roman" w:eastAsia="Times New Roman" w:hAnsi="Times New Roman" w:cs="Times New Roman"/>
          <w:color w:val="000000"/>
          <w:sz w:val="24"/>
          <w:szCs w:val="24"/>
          <w:lang w:val="ro-MD"/>
        </w:rPr>
        <w:t xml:space="preserve"> execute </w:t>
      </w:r>
      <w:proofErr w:type="spellStart"/>
      <w:r w:rsidRPr="00C3703E">
        <w:rPr>
          <w:rFonts w:ascii="Times New Roman" w:eastAsia="Times New Roman" w:hAnsi="Times New Roman" w:cs="Times New Roman"/>
          <w:color w:val="000000"/>
          <w:sz w:val="24"/>
          <w:szCs w:val="24"/>
          <w:lang w:val="ro-MD"/>
        </w:rPr>
        <w:t>obligaţiile</w:t>
      </w:r>
      <w:proofErr w:type="spellEnd"/>
      <w:r w:rsidRPr="00C3703E">
        <w:rPr>
          <w:rFonts w:ascii="Times New Roman" w:eastAsia="Times New Roman" w:hAnsi="Times New Roman" w:cs="Times New Roman"/>
          <w:color w:val="000000"/>
          <w:sz w:val="24"/>
          <w:szCs w:val="24"/>
          <w:lang w:val="ro-MD"/>
        </w:rPr>
        <w:t xml:space="preserve"> în temeiul contractului, în măsura în care acest lucru </w:t>
      </w:r>
      <w:r w:rsidRPr="00C3703E">
        <w:rPr>
          <w:rFonts w:ascii="Times New Roman" w:eastAsia="Times New Roman" w:hAnsi="Times New Roman" w:cs="Times New Roman"/>
          <w:color w:val="000000"/>
          <w:sz w:val="24"/>
          <w:szCs w:val="24"/>
          <w:lang w:val="ro-MD"/>
        </w:rPr>
        <w:lastRenderedPageBreak/>
        <w:t xml:space="preserve">este considerat rezonabil practic </w:t>
      </w:r>
      <w:proofErr w:type="spellStart"/>
      <w:r w:rsidRPr="00C3703E">
        <w:rPr>
          <w:rFonts w:ascii="Times New Roman" w:eastAsia="Times New Roman" w:hAnsi="Times New Roman" w:cs="Times New Roman"/>
          <w:color w:val="000000"/>
          <w:sz w:val="24"/>
          <w:szCs w:val="24"/>
          <w:lang w:val="ro-MD"/>
        </w:rPr>
        <w:t>şi</w:t>
      </w:r>
      <w:proofErr w:type="spellEnd"/>
      <w:r w:rsidRPr="00C3703E">
        <w:rPr>
          <w:rFonts w:ascii="Times New Roman" w:eastAsia="Times New Roman" w:hAnsi="Times New Roman" w:cs="Times New Roman"/>
          <w:color w:val="000000"/>
          <w:sz w:val="24"/>
          <w:szCs w:val="24"/>
          <w:lang w:val="ro-MD"/>
        </w:rPr>
        <w:t xml:space="preserve"> să caute toate mijloacele alternative rezonabile pentru executarea obligațiilor, care nu ar fi împiedicate de către evenimentul de </w:t>
      </w:r>
      <w:proofErr w:type="spellStart"/>
      <w:r w:rsidRPr="00C3703E">
        <w:rPr>
          <w:rFonts w:ascii="Times New Roman" w:eastAsia="Times New Roman" w:hAnsi="Times New Roman" w:cs="Times New Roman"/>
          <w:color w:val="000000"/>
          <w:sz w:val="24"/>
          <w:szCs w:val="24"/>
          <w:lang w:val="ro-MD"/>
        </w:rPr>
        <w:t>forţă</w:t>
      </w:r>
      <w:proofErr w:type="spellEnd"/>
      <w:r w:rsidRPr="00C3703E">
        <w:rPr>
          <w:rFonts w:ascii="Times New Roman" w:eastAsia="Times New Roman" w:hAnsi="Times New Roman" w:cs="Times New Roman"/>
          <w:color w:val="000000"/>
          <w:sz w:val="24"/>
          <w:szCs w:val="24"/>
          <w:lang w:val="ro-MD"/>
        </w:rPr>
        <w:t xml:space="preserve"> majoră.</w:t>
      </w:r>
    </w:p>
    <w:p w14:paraId="5583CD85" w14:textId="77777777" w:rsidR="00010DA6" w:rsidRPr="00C3703E" w:rsidRDefault="00010DA6" w:rsidP="00010DA6">
      <w:pPr>
        <w:tabs>
          <w:tab w:val="left" w:pos="630"/>
          <w:tab w:val="left" w:pos="720"/>
          <w:tab w:val="left" w:pos="810"/>
        </w:tabs>
        <w:spacing w:after="0" w:line="240" w:lineRule="auto"/>
        <w:ind w:left="720"/>
        <w:jc w:val="both"/>
        <w:rPr>
          <w:rFonts w:ascii="Times New Roman" w:eastAsia="Times New Roman" w:hAnsi="Times New Roman" w:cs="Times New Roman"/>
          <w:bCs/>
          <w:sz w:val="24"/>
          <w:szCs w:val="24"/>
          <w:lang w:val="ro-MD"/>
        </w:rPr>
      </w:pPr>
    </w:p>
    <w:p w14:paraId="3C704F3E" w14:textId="77777777" w:rsidR="00010DA6" w:rsidRPr="00C3703E" w:rsidRDefault="00010DA6" w:rsidP="00010DA6">
      <w:pPr>
        <w:numPr>
          <w:ilvl w:val="0"/>
          <w:numId w:val="25"/>
        </w:numPr>
        <w:spacing w:after="0" w:line="240" w:lineRule="auto"/>
        <w:ind w:hanging="720"/>
        <w:jc w:val="both"/>
        <w:rPr>
          <w:rFonts w:ascii="Times New Roman" w:eastAsia="Times New Roman" w:hAnsi="Times New Roman" w:cs="Times New Roman"/>
          <w:b/>
          <w:bCs/>
          <w:sz w:val="24"/>
          <w:szCs w:val="24"/>
          <w:lang w:val="ro-MD"/>
        </w:rPr>
      </w:pPr>
      <w:r w:rsidRPr="00C3703E">
        <w:rPr>
          <w:rFonts w:ascii="Times New Roman" w:eastAsia="Times New Roman" w:hAnsi="Times New Roman" w:cs="Times New Roman"/>
          <w:b/>
          <w:bCs/>
          <w:sz w:val="24"/>
          <w:szCs w:val="24"/>
          <w:lang w:val="ro-MD"/>
        </w:rPr>
        <w:t xml:space="preserve">Specificații tehnice </w:t>
      </w:r>
    </w:p>
    <w:p w14:paraId="3B9CD4E4" w14:textId="77777777" w:rsidR="00010DA6" w:rsidRPr="00C3703E" w:rsidRDefault="00010DA6" w:rsidP="00010DA6">
      <w:pPr>
        <w:spacing w:after="0" w:line="240" w:lineRule="auto"/>
        <w:ind w:left="720" w:hanging="720"/>
        <w:jc w:val="both"/>
        <w:rPr>
          <w:rFonts w:ascii="Times New Roman" w:eastAsia="Times New Roman" w:hAnsi="Times New Roman" w:cs="Times New Roman"/>
          <w:bCs/>
          <w:sz w:val="24"/>
          <w:szCs w:val="24"/>
          <w:lang w:val="ro-MD"/>
        </w:rPr>
      </w:pPr>
    </w:p>
    <w:p w14:paraId="0AA000BA" w14:textId="34DE86B9" w:rsidR="00010DA6" w:rsidRPr="00C3703E" w:rsidRDefault="001F1547" w:rsidP="001F1547">
      <w:pPr>
        <w:pStyle w:val="ListParagraph"/>
        <w:numPr>
          <w:ilvl w:val="1"/>
          <w:numId w:val="15"/>
        </w:numPr>
        <w:spacing w:after="0" w:line="240" w:lineRule="auto"/>
        <w:jc w:val="both"/>
        <w:rPr>
          <w:rFonts w:ascii="Times New Roman" w:eastAsia="Times New Roman" w:hAnsi="Times New Roman" w:cs="Times New Roman"/>
          <w:bCs/>
          <w:sz w:val="24"/>
          <w:szCs w:val="24"/>
          <w:lang w:val="ro-MD"/>
        </w:rPr>
      </w:pPr>
      <w:r w:rsidRPr="00C3703E">
        <w:rPr>
          <w:rFonts w:ascii="Times New Roman" w:eastAsia="Times New Roman" w:hAnsi="Times New Roman" w:cs="Times New Roman"/>
          <w:bCs/>
          <w:sz w:val="24"/>
          <w:szCs w:val="24"/>
          <w:lang w:val="ro-MD"/>
        </w:rPr>
        <w:t>D</w:t>
      </w:r>
      <w:r w:rsidR="00010DA6" w:rsidRPr="00C3703E">
        <w:rPr>
          <w:rFonts w:ascii="Times New Roman" w:eastAsia="Times New Roman" w:hAnsi="Times New Roman" w:cs="Times New Roman"/>
          <w:bCs/>
          <w:sz w:val="24"/>
          <w:szCs w:val="24"/>
          <w:lang w:val="ro-MD"/>
        </w:rPr>
        <w:t>escrierea generală</w:t>
      </w:r>
      <w:r w:rsidR="00B0625A">
        <w:rPr>
          <w:rFonts w:ascii="Times New Roman" w:eastAsia="Times New Roman" w:hAnsi="Times New Roman" w:cs="Times New Roman"/>
          <w:bCs/>
          <w:sz w:val="24"/>
          <w:szCs w:val="24"/>
          <w:lang w:val="ro-MD"/>
        </w:rPr>
        <w:t>.</w:t>
      </w:r>
    </w:p>
    <w:p w14:paraId="3748A781" w14:textId="4C95F1A5" w:rsidR="00010DA6" w:rsidRDefault="00010DA6" w:rsidP="00C10C44">
      <w:pPr>
        <w:tabs>
          <w:tab w:val="num" w:pos="2520"/>
        </w:tabs>
        <w:spacing w:after="0" w:line="240" w:lineRule="auto"/>
        <w:ind w:left="1418"/>
        <w:jc w:val="both"/>
        <w:rPr>
          <w:rFonts w:ascii="Times New Roman" w:eastAsia="Times New Roman" w:hAnsi="Times New Roman" w:cs="Times New Roman"/>
          <w:sz w:val="24"/>
          <w:szCs w:val="20"/>
          <w:lang w:val="ro-MD"/>
        </w:rPr>
      </w:pPr>
      <w:r w:rsidRPr="00C3703E">
        <w:rPr>
          <w:rFonts w:ascii="Times New Roman" w:eastAsia="Times New Roman" w:hAnsi="Times New Roman" w:cs="Times New Roman"/>
          <w:sz w:val="24"/>
          <w:szCs w:val="20"/>
          <w:lang w:val="ro-MD"/>
        </w:rPr>
        <w:t xml:space="preserve">Toate bunurile </w:t>
      </w:r>
      <w:proofErr w:type="spellStart"/>
      <w:r w:rsidRPr="00C3703E">
        <w:rPr>
          <w:rFonts w:ascii="Times New Roman" w:eastAsia="Times New Roman" w:hAnsi="Times New Roman" w:cs="Times New Roman"/>
          <w:sz w:val="24"/>
          <w:szCs w:val="20"/>
          <w:lang w:val="ro-MD"/>
        </w:rPr>
        <w:t>şi</w:t>
      </w:r>
      <w:proofErr w:type="spellEnd"/>
      <w:r w:rsidRPr="00C3703E">
        <w:rPr>
          <w:rFonts w:ascii="Times New Roman" w:eastAsia="Times New Roman" w:hAnsi="Times New Roman" w:cs="Times New Roman"/>
          <w:sz w:val="24"/>
          <w:szCs w:val="20"/>
          <w:lang w:val="ro-MD"/>
        </w:rPr>
        <w:t xml:space="preserve"> materialele</w:t>
      </w:r>
      <w:r w:rsidRPr="00C3703E">
        <w:rPr>
          <w:rFonts w:ascii="Times New Roman" w:eastAsia="Times New Roman" w:hAnsi="Times New Roman" w:cs="Times New Roman"/>
          <w:sz w:val="24"/>
          <w:szCs w:val="24"/>
          <w:lang w:val="ro-MD"/>
        </w:rPr>
        <w:t xml:space="preserve"> din </w:t>
      </w:r>
      <w:r w:rsidRPr="00C3703E">
        <w:rPr>
          <w:rFonts w:ascii="Times New Roman" w:eastAsia="Times New Roman" w:hAnsi="Times New Roman" w:cs="Times New Roman"/>
          <w:sz w:val="24"/>
          <w:szCs w:val="20"/>
          <w:lang w:val="ro-MD"/>
        </w:rPr>
        <w:t xml:space="preserve">cadrul bunurilor livrate urmează să fie noi, </w:t>
      </w:r>
      <w:r w:rsidRPr="00C3703E">
        <w:rPr>
          <w:rFonts w:ascii="Times New Roman" w:eastAsia="Times New Roman" w:hAnsi="Times New Roman" w:cs="Times New Roman"/>
          <w:sz w:val="24"/>
          <w:szCs w:val="24"/>
          <w:lang w:val="ro-MD"/>
        </w:rPr>
        <w:t xml:space="preserve"> </w:t>
      </w:r>
      <w:r w:rsidRPr="00C3703E">
        <w:rPr>
          <w:rFonts w:ascii="Times New Roman" w:eastAsia="Times New Roman" w:hAnsi="Times New Roman" w:cs="Times New Roman"/>
          <w:sz w:val="24"/>
          <w:szCs w:val="20"/>
          <w:lang w:val="ro-MD"/>
        </w:rPr>
        <w:t xml:space="preserve">neutilizate, cu cele mai recente modificări în design </w:t>
      </w:r>
      <w:proofErr w:type="spellStart"/>
      <w:r w:rsidRPr="00C3703E">
        <w:rPr>
          <w:rFonts w:ascii="Times New Roman" w:eastAsia="Times New Roman" w:hAnsi="Times New Roman" w:cs="Times New Roman"/>
          <w:sz w:val="24"/>
          <w:szCs w:val="20"/>
          <w:lang w:val="ro-MD"/>
        </w:rPr>
        <w:t>şi</w:t>
      </w:r>
      <w:proofErr w:type="spellEnd"/>
      <w:r w:rsidRPr="00C3703E">
        <w:rPr>
          <w:rFonts w:ascii="Times New Roman" w:eastAsia="Times New Roman" w:hAnsi="Times New Roman" w:cs="Times New Roman"/>
          <w:sz w:val="24"/>
          <w:szCs w:val="20"/>
          <w:lang w:val="ro-MD"/>
        </w:rPr>
        <w:t xml:space="preserve"> materie, cu </w:t>
      </w:r>
      <w:proofErr w:type="spellStart"/>
      <w:r w:rsidRPr="00C3703E">
        <w:rPr>
          <w:rFonts w:ascii="Times New Roman" w:eastAsia="Times New Roman" w:hAnsi="Times New Roman" w:cs="Times New Roman"/>
          <w:sz w:val="24"/>
          <w:szCs w:val="20"/>
          <w:lang w:val="ro-MD"/>
        </w:rPr>
        <w:t>excepţia</w:t>
      </w:r>
      <w:proofErr w:type="spellEnd"/>
      <w:r w:rsidRPr="00C3703E">
        <w:rPr>
          <w:rFonts w:ascii="Times New Roman" w:eastAsia="Times New Roman" w:hAnsi="Times New Roman" w:cs="Times New Roman"/>
          <w:sz w:val="24"/>
          <w:szCs w:val="20"/>
          <w:lang w:val="ro-MD"/>
        </w:rPr>
        <w:t xml:space="preserve"> cazurilor în care s-a stipulat altfel în aceste </w:t>
      </w:r>
      <w:proofErr w:type="spellStart"/>
      <w:r w:rsidRPr="00C3703E">
        <w:rPr>
          <w:rFonts w:ascii="Times New Roman" w:eastAsia="Times New Roman" w:hAnsi="Times New Roman" w:cs="Times New Roman"/>
          <w:sz w:val="24"/>
          <w:szCs w:val="20"/>
          <w:lang w:val="ro-MD"/>
        </w:rPr>
        <w:t>specificaţii</w:t>
      </w:r>
      <w:proofErr w:type="spellEnd"/>
      <w:r w:rsidRPr="00C3703E">
        <w:rPr>
          <w:rFonts w:ascii="Times New Roman" w:eastAsia="Times New Roman" w:hAnsi="Times New Roman" w:cs="Times New Roman"/>
          <w:sz w:val="24"/>
          <w:szCs w:val="20"/>
          <w:lang w:val="ro-MD"/>
        </w:rPr>
        <w:t>.</w:t>
      </w:r>
    </w:p>
    <w:p w14:paraId="2F64123F" w14:textId="77777777" w:rsidR="00E56C0E" w:rsidRPr="00C3703E" w:rsidRDefault="00E56C0E" w:rsidP="00C10C44">
      <w:pPr>
        <w:tabs>
          <w:tab w:val="num" w:pos="2520"/>
        </w:tabs>
        <w:spacing w:after="0" w:line="240" w:lineRule="auto"/>
        <w:ind w:left="1418"/>
        <w:jc w:val="both"/>
        <w:rPr>
          <w:rFonts w:ascii="Times New Roman" w:eastAsia="Times New Roman" w:hAnsi="Times New Roman" w:cs="Times New Roman"/>
          <w:b/>
          <w:sz w:val="24"/>
          <w:szCs w:val="24"/>
          <w:u w:val="single"/>
          <w:lang w:val="ro-MD"/>
        </w:rPr>
      </w:pPr>
    </w:p>
    <w:p w14:paraId="3B5ED929" w14:textId="77777777" w:rsidR="005D41BE" w:rsidRDefault="00A31270" w:rsidP="00A31270">
      <w:pPr>
        <w:pStyle w:val="ListParagraph"/>
        <w:numPr>
          <w:ilvl w:val="1"/>
          <w:numId w:val="15"/>
        </w:numPr>
        <w:rPr>
          <w:rFonts w:ascii="Times New Roman" w:eastAsia="Times New Roman" w:hAnsi="Times New Roman" w:cs="Times New Roman"/>
          <w:bCs/>
          <w:sz w:val="24"/>
          <w:szCs w:val="24"/>
          <w:lang w:val="ro-MD"/>
        </w:rPr>
      </w:pPr>
      <w:r w:rsidRPr="00E85F61">
        <w:rPr>
          <w:rFonts w:ascii="Times New Roman" w:eastAsia="Times New Roman" w:hAnsi="Times New Roman" w:cs="Times New Roman"/>
          <w:bCs/>
          <w:sz w:val="24"/>
          <w:szCs w:val="24"/>
          <w:lang w:val="ro-MD"/>
        </w:rPr>
        <w:t>Detalii specifice și standarde tehnice</w:t>
      </w:r>
      <w:r>
        <w:rPr>
          <w:rFonts w:ascii="Times New Roman" w:eastAsia="Times New Roman" w:hAnsi="Times New Roman" w:cs="Times New Roman"/>
          <w:bCs/>
          <w:sz w:val="24"/>
          <w:szCs w:val="24"/>
          <w:lang w:val="ro-MD"/>
        </w:rPr>
        <w:t xml:space="preserve">. </w:t>
      </w:r>
    </w:p>
    <w:p w14:paraId="72A2E12C" w14:textId="382FCA88" w:rsidR="00A31270" w:rsidRPr="00C10C44" w:rsidRDefault="00A31270" w:rsidP="00C10C44">
      <w:pPr>
        <w:pStyle w:val="ListParagraph"/>
        <w:numPr>
          <w:ilvl w:val="0"/>
          <w:numId w:val="55"/>
        </w:numPr>
        <w:spacing w:after="0" w:line="240" w:lineRule="auto"/>
        <w:ind w:left="1418"/>
        <w:jc w:val="both"/>
        <w:rPr>
          <w:rFonts w:ascii="Times New Roman" w:eastAsia="Times New Roman" w:hAnsi="Times New Roman" w:cs="Times New Roman"/>
          <w:bCs/>
          <w:sz w:val="24"/>
          <w:szCs w:val="24"/>
          <w:lang w:val="ro-MD"/>
        </w:rPr>
      </w:pPr>
      <w:r w:rsidRPr="00C10C44">
        <w:rPr>
          <w:rFonts w:ascii="Times New Roman" w:eastAsia="Times New Roman" w:hAnsi="Times New Roman" w:cs="Times New Roman"/>
          <w:bCs/>
          <w:sz w:val="24"/>
          <w:szCs w:val="24"/>
          <w:lang w:val="ro-MD"/>
        </w:rPr>
        <w:t xml:space="preserve">Detaliile </w:t>
      </w:r>
      <w:r w:rsidR="00B36D88" w:rsidRPr="00C10C44">
        <w:rPr>
          <w:rFonts w:ascii="Times New Roman" w:eastAsia="Times New Roman" w:hAnsi="Times New Roman" w:cs="Times New Roman"/>
          <w:bCs/>
          <w:sz w:val="24"/>
          <w:szCs w:val="24"/>
          <w:lang w:val="ro-MD"/>
        </w:rPr>
        <w:t>ș</w:t>
      </w:r>
      <w:r w:rsidRPr="00C10C44">
        <w:rPr>
          <w:rFonts w:ascii="Times New Roman" w:eastAsia="Times New Roman" w:hAnsi="Times New Roman" w:cs="Times New Roman"/>
          <w:bCs/>
          <w:sz w:val="24"/>
          <w:szCs w:val="24"/>
          <w:lang w:val="ro-MD"/>
        </w:rPr>
        <w:t xml:space="preserve">i specificațiile tehnice sunt prezentate în Tabelul 1 de mai jos. </w:t>
      </w:r>
      <w:r w:rsidRPr="00C10C44">
        <w:rPr>
          <w:rFonts w:ascii="Times New Roman" w:eastAsia="Times New Roman" w:hAnsi="Times New Roman" w:cs="Times New Roman"/>
          <w:iCs/>
          <w:sz w:val="24"/>
          <w:szCs w:val="24"/>
          <w:lang w:val="ro-MD"/>
        </w:rPr>
        <w:t xml:space="preserve">Reprezentările grafice din coloana a 2-a a tabelului (Imaginea </w:t>
      </w:r>
      <w:r w:rsidRPr="00C10C44">
        <w:rPr>
          <w:rFonts w:ascii="Times New Roman" w:eastAsia="Times New Roman" w:hAnsi="Times New Roman" w:cs="Times New Roman"/>
          <w:iCs/>
          <w:sz w:val="24"/>
          <w:szCs w:val="24"/>
          <w:lang w:val="ro-RO"/>
        </w:rPr>
        <w:t>î</w:t>
      </w:r>
      <w:r w:rsidRPr="00C10C44">
        <w:rPr>
          <w:rFonts w:ascii="Times New Roman" w:eastAsia="Times New Roman" w:hAnsi="Times New Roman" w:cs="Times New Roman"/>
          <w:iCs/>
          <w:sz w:val="24"/>
          <w:szCs w:val="24"/>
          <w:lang w:val="ro-MD"/>
        </w:rPr>
        <w:t>n plan) sunt cu titlu sugestiv, respectiv nu sunt obligatorii.</w:t>
      </w:r>
      <w:r w:rsidR="00B36D88" w:rsidRPr="00C10C44">
        <w:rPr>
          <w:rFonts w:ascii="Times New Roman" w:eastAsia="Times New Roman" w:hAnsi="Times New Roman" w:cs="Times New Roman"/>
          <w:iCs/>
          <w:sz w:val="24"/>
          <w:szCs w:val="24"/>
          <w:lang w:val="ro-MD"/>
        </w:rPr>
        <w:t xml:space="preserve"> Pentru o înțelegere mai bună a designului, dimensiunilor și amplasării mobilierului, pot fi consultate Design-proiectele </w:t>
      </w:r>
      <w:proofErr w:type="spellStart"/>
      <w:r w:rsidR="00B36D88" w:rsidRPr="00C10C44">
        <w:rPr>
          <w:rFonts w:ascii="Times New Roman" w:eastAsia="Times New Roman" w:hAnsi="Times New Roman" w:cs="Times New Roman"/>
          <w:iCs/>
          <w:sz w:val="24"/>
          <w:szCs w:val="24"/>
          <w:lang w:val="ro-MD"/>
        </w:rPr>
        <w:t>fiecătui</w:t>
      </w:r>
      <w:proofErr w:type="spellEnd"/>
      <w:r w:rsidR="00B36D88" w:rsidRPr="00C10C44">
        <w:rPr>
          <w:rFonts w:ascii="Times New Roman" w:eastAsia="Times New Roman" w:hAnsi="Times New Roman" w:cs="Times New Roman"/>
          <w:iCs/>
          <w:sz w:val="24"/>
          <w:szCs w:val="24"/>
          <w:lang w:val="ro-MD"/>
        </w:rPr>
        <w:t xml:space="preserve"> oficiu CUPS</w:t>
      </w:r>
      <w:r w:rsidR="00C10C44">
        <w:rPr>
          <w:rFonts w:ascii="Times New Roman" w:eastAsia="Times New Roman" w:hAnsi="Times New Roman" w:cs="Times New Roman"/>
          <w:iCs/>
          <w:sz w:val="24"/>
          <w:szCs w:val="24"/>
          <w:lang w:val="ro-MD"/>
        </w:rPr>
        <w:t xml:space="preserve"> </w:t>
      </w:r>
      <w:proofErr w:type="spellStart"/>
      <w:r w:rsidR="00FE7057" w:rsidRPr="00C10C44">
        <w:rPr>
          <w:rFonts w:ascii="Times New Roman" w:eastAsia="Times New Roman" w:hAnsi="Times New Roman" w:cs="Times New Roman"/>
          <w:iCs/>
          <w:sz w:val="24"/>
          <w:szCs w:val="24"/>
          <w:lang w:val="ro-MD"/>
        </w:rPr>
        <w:t>accesînd</w:t>
      </w:r>
      <w:proofErr w:type="spellEnd"/>
      <w:r w:rsidR="00FE7057" w:rsidRPr="00C10C44">
        <w:rPr>
          <w:rFonts w:ascii="Times New Roman" w:eastAsia="Times New Roman" w:hAnsi="Times New Roman" w:cs="Times New Roman"/>
          <w:iCs/>
          <w:sz w:val="24"/>
          <w:szCs w:val="24"/>
          <w:lang w:val="ro-MD"/>
        </w:rPr>
        <w:t xml:space="preserve"> </w:t>
      </w:r>
      <w:proofErr w:type="spellStart"/>
      <w:r w:rsidR="00FE7057" w:rsidRPr="00C10C44">
        <w:rPr>
          <w:rFonts w:ascii="Times New Roman" w:eastAsia="Times New Roman" w:hAnsi="Times New Roman" w:cs="Times New Roman"/>
          <w:iCs/>
          <w:sz w:val="24"/>
          <w:szCs w:val="24"/>
          <w:lang w:val="ro-MD"/>
        </w:rPr>
        <w:t>urmatoarele</w:t>
      </w:r>
      <w:proofErr w:type="spellEnd"/>
      <w:r w:rsidR="00F12CCF" w:rsidRPr="00C10C44">
        <w:rPr>
          <w:rFonts w:ascii="Times New Roman" w:eastAsia="Times New Roman" w:hAnsi="Times New Roman" w:cs="Times New Roman"/>
          <w:iCs/>
          <w:sz w:val="24"/>
          <w:szCs w:val="24"/>
          <w:lang w:val="ro-MD"/>
        </w:rPr>
        <w:t xml:space="preserve"> linkuri</w:t>
      </w:r>
      <w:r w:rsidR="00AB6DBA" w:rsidRPr="00C10C44">
        <w:rPr>
          <w:rFonts w:ascii="Times New Roman" w:eastAsia="Times New Roman" w:hAnsi="Times New Roman" w:cs="Times New Roman"/>
          <w:iCs/>
          <w:sz w:val="24"/>
          <w:szCs w:val="24"/>
          <w:lang w:val="ro-MD"/>
        </w:rPr>
        <w:t>:</w:t>
      </w:r>
    </w:p>
    <w:p w14:paraId="20C73C82" w14:textId="592C38AE" w:rsidR="00AB6DBA" w:rsidRPr="00C10C44" w:rsidRDefault="00194A6E" w:rsidP="00C10C44">
      <w:pPr>
        <w:pStyle w:val="ListParagraph"/>
        <w:spacing w:after="0" w:line="240" w:lineRule="auto"/>
        <w:ind w:left="2880"/>
        <w:jc w:val="both"/>
        <w:rPr>
          <w:rStyle w:val="Hyperlink"/>
          <w:rFonts w:ascii="Times New Roman" w:hAnsi="Times New Roman" w:cs="Times New Roman"/>
          <w:smallCaps/>
          <w:sz w:val="24"/>
          <w:szCs w:val="24"/>
          <w:lang w:val="ro-RO"/>
        </w:rPr>
      </w:pPr>
      <w:hyperlink r:id="rId14" w:history="1">
        <w:r w:rsidR="00FE7057" w:rsidRPr="00C10C44">
          <w:rPr>
            <w:rStyle w:val="Hyperlink"/>
            <w:rFonts w:ascii="Times New Roman" w:hAnsi="Times New Roman" w:cs="Times New Roman"/>
            <w:smallCaps/>
            <w:sz w:val="24"/>
            <w:szCs w:val="24"/>
            <w:lang w:val="ro-RO"/>
          </w:rPr>
          <w:t>https://tinyurl.com/245dhnvy</w:t>
        </w:r>
      </w:hyperlink>
    </w:p>
    <w:p w14:paraId="56824864" w14:textId="5A554DDB" w:rsidR="00FE7057" w:rsidRPr="00C10C44" w:rsidRDefault="00194A6E" w:rsidP="00C10C44">
      <w:pPr>
        <w:pStyle w:val="ListParagraph"/>
        <w:spacing w:after="0" w:line="240" w:lineRule="auto"/>
        <w:ind w:left="2880"/>
        <w:jc w:val="both"/>
        <w:rPr>
          <w:rStyle w:val="Hyperlink"/>
          <w:rFonts w:ascii="Times New Roman" w:hAnsi="Times New Roman" w:cs="Times New Roman"/>
          <w:smallCaps/>
          <w:sz w:val="24"/>
          <w:szCs w:val="24"/>
          <w:lang w:val="ro-RO"/>
        </w:rPr>
      </w:pPr>
      <w:hyperlink r:id="rId15" w:history="1">
        <w:r w:rsidR="00FE7057" w:rsidRPr="00C10C44">
          <w:rPr>
            <w:rStyle w:val="Hyperlink"/>
            <w:rFonts w:ascii="Times New Roman" w:hAnsi="Times New Roman" w:cs="Times New Roman"/>
            <w:smallCaps/>
            <w:sz w:val="24"/>
            <w:szCs w:val="24"/>
            <w:lang w:val="ro-RO"/>
          </w:rPr>
          <w:t>https://tinyurl.com/4xhjmahe</w:t>
        </w:r>
      </w:hyperlink>
    </w:p>
    <w:p w14:paraId="7E0DBBCA" w14:textId="1153F33F" w:rsidR="00FE7057" w:rsidRPr="00C10C44" w:rsidRDefault="00194A6E" w:rsidP="00C10C44">
      <w:pPr>
        <w:pStyle w:val="ListParagraph"/>
        <w:spacing w:after="0" w:line="240" w:lineRule="auto"/>
        <w:ind w:left="2880"/>
        <w:jc w:val="both"/>
        <w:rPr>
          <w:rStyle w:val="Hyperlink"/>
          <w:rFonts w:ascii="Times New Roman" w:hAnsi="Times New Roman" w:cs="Times New Roman"/>
          <w:smallCaps/>
          <w:sz w:val="24"/>
          <w:szCs w:val="24"/>
          <w:lang w:val="ro-RO"/>
        </w:rPr>
      </w:pPr>
      <w:hyperlink r:id="rId16" w:history="1">
        <w:r w:rsidR="00FE7057" w:rsidRPr="00C10C44">
          <w:rPr>
            <w:rStyle w:val="Hyperlink"/>
            <w:rFonts w:ascii="Times New Roman" w:hAnsi="Times New Roman" w:cs="Times New Roman"/>
            <w:smallCaps/>
            <w:sz w:val="24"/>
            <w:szCs w:val="24"/>
            <w:lang w:val="ro-RO"/>
          </w:rPr>
          <w:t>https://tinyurl.com/584yacpu</w:t>
        </w:r>
      </w:hyperlink>
    </w:p>
    <w:p w14:paraId="324BB43E" w14:textId="2D1CC36B" w:rsidR="00B36D88" w:rsidRDefault="00C10C44" w:rsidP="00E56C0E">
      <w:pPr>
        <w:pStyle w:val="ListParagraph"/>
        <w:numPr>
          <w:ilvl w:val="0"/>
          <w:numId w:val="55"/>
        </w:numPr>
        <w:spacing w:after="0" w:line="240" w:lineRule="auto"/>
        <w:ind w:left="1418"/>
        <w:jc w:val="both"/>
        <w:rPr>
          <w:rFonts w:ascii="Times New Roman" w:eastAsia="Times New Roman" w:hAnsi="Times New Roman" w:cs="Times New Roman"/>
          <w:iCs/>
          <w:sz w:val="24"/>
          <w:szCs w:val="24"/>
          <w:lang w:val="ro-MD"/>
        </w:rPr>
      </w:pPr>
      <w:r>
        <w:rPr>
          <w:rFonts w:ascii="Times New Roman" w:eastAsia="Times New Roman" w:hAnsi="Times New Roman" w:cs="Times New Roman"/>
          <w:iCs/>
          <w:sz w:val="24"/>
          <w:szCs w:val="24"/>
          <w:lang w:val="ro-MD"/>
        </w:rPr>
        <w:t>Cantitățile de mobilier și accesorii ce urmează a fi d</w:t>
      </w:r>
      <w:r w:rsidR="007E24A3">
        <w:rPr>
          <w:rFonts w:ascii="Times New Roman" w:eastAsia="Times New Roman" w:hAnsi="Times New Roman" w:cs="Times New Roman"/>
          <w:iCs/>
          <w:sz w:val="24"/>
          <w:szCs w:val="24"/>
          <w:lang w:val="ro-MD"/>
        </w:rPr>
        <w:t>istribui</w:t>
      </w:r>
      <w:r>
        <w:rPr>
          <w:rFonts w:ascii="Times New Roman" w:eastAsia="Times New Roman" w:hAnsi="Times New Roman" w:cs="Times New Roman"/>
          <w:iCs/>
          <w:sz w:val="24"/>
          <w:szCs w:val="24"/>
          <w:lang w:val="ro-MD"/>
        </w:rPr>
        <w:t>te</w:t>
      </w:r>
      <w:r w:rsidR="007E24A3">
        <w:rPr>
          <w:rFonts w:ascii="Times New Roman" w:eastAsia="Times New Roman" w:hAnsi="Times New Roman" w:cs="Times New Roman"/>
          <w:iCs/>
          <w:sz w:val="24"/>
          <w:szCs w:val="24"/>
          <w:lang w:val="ro-MD"/>
        </w:rPr>
        <w:t xml:space="preserve"> pentru fiecare oficiu CUPS este prezentată în Tabelul 2. </w:t>
      </w:r>
    </w:p>
    <w:p w14:paraId="4381B31E" w14:textId="77777777" w:rsidR="00E56C0E" w:rsidRPr="00E56C0E" w:rsidRDefault="00E56C0E" w:rsidP="00E56C0E">
      <w:pPr>
        <w:pStyle w:val="ListParagraph"/>
        <w:spacing w:after="0" w:line="240" w:lineRule="auto"/>
        <w:ind w:left="1418"/>
        <w:jc w:val="both"/>
        <w:rPr>
          <w:rFonts w:ascii="Times New Roman" w:eastAsia="Times New Roman" w:hAnsi="Times New Roman" w:cs="Times New Roman"/>
          <w:iCs/>
          <w:sz w:val="24"/>
          <w:szCs w:val="24"/>
          <w:lang w:val="ro-MD"/>
        </w:rPr>
      </w:pPr>
    </w:p>
    <w:p w14:paraId="4924AC60" w14:textId="77777777" w:rsidR="00E56C0E" w:rsidRPr="00C3703E" w:rsidRDefault="00E56C0E" w:rsidP="00E56C0E">
      <w:pPr>
        <w:pStyle w:val="ListParagraph"/>
        <w:numPr>
          <w:ilvl w:val="1"/>
          <w:numId w:val="15"/>
        </w:numPr>
        <w:spacing w:after="0" w:line="240" w:lineRule="auto"/>
        <w:jc w:val="both"/>
        <w:rPr>
          <w:rFonts w:ascii="Times New Roman" w:eastAsia="Times New Roman" w:hAnsi="Times New Roman" w:cs="Times New Roman"/>
          <w:bCs/>
          <w:sz w:val="24"/>
          <w:szCs w:val="24"/>
          <w:lang w:val="ro-MD"/>
        </w:rPr>
      </w:pPr>
      <w:r w:rsidRPr="003648D6">
        <w:rPr>
          <w:rFonts w:ascii="Times New Roman" w:eastAsia="Times New Roman" w:hAnsi="Times New Roman" w:cs="Times New Roman"/>
          <w:bCs/>
          <w:sz w:val="24"/>
          <w:szCs w:val="24"/>
          <w:lang w:val="ro-MD"/>
        </w:rPr>
        <w:t xml:space="preserve">Serviciile de livrare și instalare ale mobilierului vor fi incluse în </w:t>
      </w:r>
      <w:proofErr w:type="spellStart"/>
      <w:r w:rsidRPr="003648D6">
        <w:rPr>
          <w:rFonts w:ascii="Times New Roman" w:eastAsia="Times New Roman" w:hAnsi="Times New Roman" w:cs="Times New Roman"/>
          <w:bCs/>
          <w:sz w:val="24"/>
          <w:szCs w:val="24"/>
          <w:lang w:val="ro-MD"/>
        </w:rPr>
        <w:t>preţ</w:t>
      </w:r>
      <w:proofErr w:type="spellEnd"/>
      <w:r>
        <w:rPr>
          <w:rFonts w:ascii="Times New Roman" w:eastAsia="Times New Roman" w:hAnsi="Times New Roman" w:cs="Times New Roman"/>
          <w:bCs/>
          <w:sz w:val="24"/>
          <w:szCs w:val="24"/>
          <w:lang w:val="ro-MD"/>
        </w:rPr>
        <w:t xml:space="preserve"> de ofertă</w:t>
      </w:r>
      <w:r w:rsidRPr="003648D6">
        <w:rPr>
          <w:rFonts w:ascii="Times New Roman" w:eastAsia="Times New Roman" w:hAnsi="Times New Roman" w:cs="Times New Roman"/>
          <w:bCs/>
          <w:sz w:val="24"/>
          <w:szCs w:val="24"/>
          <w:lang w:val="ro-MD"/>
        </w:rPr>
        <w:t xml:space="preserve">. Graficul de livrare și instalare a mobilierului va fi elaborat de către Furnizor  împreună cu Managerul AGE </w:t>
      </w:r>
      <w:proofErr w:type="spellStart"/>
      <w:r w:rsidRPr="003648D6">
        <w:rPr>
          <w:rFonts w:ascii="Times New Roman" w:eastAsia="Times New Roman" w:hAnsi="Times New Roman" w:cs="Times New Roman"/>
          <w:bCs/>
          <w:sz w:val="24"/>
          <w:szCs w:val="24"/>
          <w:lang w:val="ro-MD"/>
        </w:rPr>
        <w:t>reponsabil</w:t>
      </w:r>
      <w:proofErr w:type="spellEnd"/>
      <w:r w:rsidRPr="003648D6">
        <w:rPr>
          <w:rFonts w:ascii="Times New Roman" w:eastAsia="Times New Roman" w:hAnsi="Times New Roman" w:cs="Times New Roman"/>
          <w:bCs/>
          <w:sz w:val="24"/>
          <w:szCs w:val="24"/>
          <w:lang w:val="ro-MD"/>
        </w:rPr>
        <w:t xml:space="preserve"> de pilotarea CUPS.</w:t>
      </w:r>
      <w:r>
        <w:rPr>
          <w:rFonts w:ascii="Times New Roman" w:eastAsia="Times New Roman" w:hAnsi="Times New Roman" w:cs="Times New Roman"/>
          <w:bCs/>
          <w:sz w:val="24"/>
          <w:szCs w:val="24"/>
          <w:lang w:val="ro-MD"/>
        </w:rPr>
        <w:t xml:space="preserve"> </w:t>
      </w:r>
    </w:p>
    <w:p w14:paraId="30B2744E" w14:textId="77777777" w:rsidR="00E56C0E" w:rsidRPr="00C3703E" w:rsidRDefault="00E56C0E" w:rsidP="00E56C0E">
      <w:pPr>
        <w:pStyle w:val="ListParagraph"/>
        <w:ind w:left="1418"/>
        <w:jc w:val="both"/>
        <w:rPr>
          <w:rFonts w:ascii="Times New Roman" w:eastAsia="Times New Roman" w:hAnsi="Times New Roman" w:cs="Times New Roman"/>
          <w:bCs/>
          <w:sz w:val="24"/>
          <w:szCs w:val="24"/>
          <w:lang w:val="ro-MD"/>
        </w:rPr>
      </w:pPr>
    </w:p>
    <w:p w14:paraId="4A3BC935" w14:textId="77777777" w:rsidR="00A31270" w:rsidRPr="00C3703E" w:rsidRDefault="00A31270" w:rsidP="00C3703E">
      <w:pPr>
        <w:tabs>
          <w:tab w:val="num" w:pos="2520"/>
        </w:tabs>
        <w:spacing w:after="0" w:line="240" w:lineRule="auto"/>
        <w:ind w:left="1080"/>
        <w:jc w:val="both"/>
        <w:rPr>
          <w:rFonts w:ascii="Times New Roman" w:eastAsia="Times New Roman" w:hAnsi="Times New Roman" w:cs="Times New Roman"/>
          <w:b/>
          <w:sz w:val="24"/>
          <w:szCs w:val="24"/>
          <w:u w:val="single"/>
          <w:lang w:val="ro-MD"/>
        </w:rPr>
      </w:pPr>
    </w:p>
    <w:p w14:paraId="794EC1B9" w14:textId="77777777" w:rsidR="00010DA6" w:rsidRPr="00C3703E" w:rsidRDefault="00010DA6" w:rsidP="00010DA6">
      <w:pPr>
        <w:spacing w:after="0" w:line="240" w:lineRule="auto"/>
        <w:ind w:left="720" w:hanging="720"/>
        <w:jc w:val="both"/>
        <w:rPr>
          <w:rFonts w:ascii="Times New Roman" w:eastAsia="Times New Roman" w:hAnsi="Times New Roman" w:cs="Times New Roman"/>
          <w:bCs/>
          <w:sz w:val="24"/>
          <w:szCs w:val="24"/>
          <w:lang w:val="ro-MD"/>
        </w:rPr>
      </w:pPr>
    </w:p>
    <w:p w14:paraId="128DD342" w14:textId="4E1FBDA4" w:rsidR="00B12E0E" w:rsidRPr="00C3703E" w:rsidRDefault="00010DA6" w:rsidP="00575698">
      <w:pPr>
        <w:ind w:firstLine="720"/>
        <w:rPr>
          <w:rFonts w:ascii="Times New Roman" w:hAnsi="Times New Roman" w:cs="Times New Roman"/>
          <w:lang w:val="ro-MD"/>
        </w:rPr>
      </w:pPr>
      <w:r w:rsidRPr="00C3703E">
        <w:rPr>
          <w:rFonts w:ascii="Times New Roman" w:eastAsia="Times New Roman" w:hAnsi="Times New Roman" w:cs="Times New Roman"/>
          <w:b/>
          <w:i/>
          <w:lang w:val="ro-MD" w:eastAsia="ru-RU"/>
        </w:rPr>
        <w:br w:type="page"/>
      </w:r>
    </w:p>
    <w:p w14:paraId="283EEE7C" w14:textId="77777777" w:rsidR="00575698" w:rsidRPr="00C3703E" w:rsidRDefault="00575698" w:rsidP="00010DA6">
      <w:pPr>
        <w:spacing w:after="0" w:line="240" w:lineRule="auto"/>
        <w:ind w:left="720" w:hanging="720"/>
        <w:jc w:val="both"/>
        <w:rPr>
          <w:rFonts w:ascii="Times New Roman" w:eastAsia="Times New Roman" w:hAnsi="Times New Roman" w:cs="Times New Roman"/>
          <w:bCs/>
          <w:sz w:val="24"/>
          <w:szCs w:val="24"/>
          <w:lang w:val="ro-MD"/>
        </w:rPr>
        <w:sectPr w:rsidR="00575698" w:rsidRPr="00C3703E" w:rsidSect="00010DA6">
          <w:footerReference w:type="default" r:id="rId17"/>
          <w:pgSz w:w="12240" w:h="15840"/>
          <w:pgMar w:top="900" w:right="720" w:bottom="720" w:left="1170" w:header="720" w:footer="720" w:gutter="0"/>
          <w:cols w:space="720"/>
          <w:docGrid w:linePitch="360"/>
        </w:sectPr>
      </w:pPr>
    </w:p>
    <w:p w14:paraId="55534007" w14:textId="05D3493E" w:rsidR="00963F8D" w:rsidRDefault="00A31270" w:rsidP="00C3703E">
      <w:pPr>
        <w:pStyle w:val="NoSpacing"/>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lastRenderedPageBreak/>
        <w:t>Tab</w:t>
      </w:r>
      <w:r w:rsidR="006D212A">
        <w:rPr>
          <w:rFonts w:ascii="Times New Roman" w:hAnsi="Times New Roman" w:cs="Times New Roman"/>
          <w:b/>
          <w:bCs/>
          <w:i/>
          <w:iCs/>
          <w:sz w:val="24"/>
          <w:szCs w:val="24"/>
          <w:lang w:val="ro-MD"/>
        </w:rPr>
        <w:t>elul</w:t>
      </w:r>
      <w:r>
        <w:rPr>
          <w:rFonts w:ascii="Times New Roman" w:hAnsi="Times New Roman" w:cs="Times New Roman"/>
          <w:b/>
          <w:bCs/>
          <w:i/>
          <w:iCs/>
          <w:sz w:val="24"/>
          <w:szCs w:val="24"/>
          <w:lang w:val="ro-MD"/>
        </w:rPr>
        <w:t xml:space="preserve"> 1. </w:t>
      </w:r>
      <w:r w:rsidR="00515EAD" w:rsidRPr="00C3703E">
        <w:rPr>
          <w:rFonts w:ascii="Times New Roman" w:hAnsi="Times New Roman" w:cs="Times New Roman"/>
          <w:b/>
          <w:bCs/>
          <w:i/>
          <w:iCs/>
          <w:sz w:val="24"/>
          <w:szCs w:val="24"/>
          <w:lang w:val="ro-MD"/>
        </w:rPr>
        <w:t>Specificații tehnice minime pentru fiecare tip de piesă:</w:t>
      </w:r>
    </w:p>
    <w:p w14:paraId="6104F515" w14:textId="77777777" w:rsidR="0053766F" w:rsidRPr="00C3703E" w:rsidRDefault="0053766F" w:rsidP="00C3703E">
      <w:pPr>
        <w:pStyle w:val="NoSpacing"/>
        <w:rPr>
          <w:rFonts w:ascii="Times New Roman" w:hAnsi="Times New Roman" w:cs="Times New Roman"/>
          <w:b/>
          <w:bCs/>
          <w:i/>
          <w:iCs/>
          <w:sz w:val="24"/>
          <w:szCs w:val="24"/>
          <w:lang w:val="ro-MD"/>
        </w:rPr>
      </w:pPr>
    </w:p>
    <w:tbl>
      <w:tblPr>
        <w:tblStyle w:val="TableGrid"/>
        <w:tblW w:w="14485" w:type="dxa"/>
        <w:jc w:val="center"/>
        <w:tblLook w:val="04A0" w:firstRow="1" w:lastRow="0" w:firstColumn="1" w:lastColumn="0" w:noHBand="0" w:noVBand="1"/>
      </w:tblPr>
      <w:tblGrid>
        <w:gridCol w:w="7231"/>
        <w:gridCol w:w="3816"/>
        <w:gridCol w:w="3438"/>
      </w:tblGrid>
      <w:tr w:rsidR="004717F5" w:rsidRPr="00BD2AA8" w14:paraId="0DA5FE73" w14:textId="509ADC94" w:rsidTr="00CA4872">
        <w:trPr>
          <w:jc w:val="center"/>
        </w:trPr>
        <w:tc>
          <w:tcPr>
            <w:tcW w:w="7231" w:type="dxa"/>
            <w:shd w:val="clear" w:color="auto" w:fill="F2F2F2" w:themeFill="background1" w:themeFillShade="F2"/>
            <w:vAlign w:val="center"/>
          </w:tcPr>
          <w:p w14:paraId="6A570CB7" w14:textId="77777777" w:rsidR="004717F5" w:rsidRDefault="004717F5" w:rsidP="00C3703E">
            <w:pPr>
              <w:pStyle w:val="NoSpacing"/>
              <w:jc w:val="center"/>
              <w:rPr>
                <w:rFonts w:ascii="Times New Roman" w:hAnsi="Times New Roman" w:cs="Times New Roman"/>
                <w:b/>
                <w:i/>
                <w:sz w:val="24"/>
                <w:szCs w:val="24"/>
                <w:lang w:val="ro-MD"/>
              </w:rPr>
            </w:pPr>
            <w:r w:rsidRPr="00C3703E">
              <w:rPr>
                <w:rFonts w:ascii="Times New Roman" w:hAnsi="Times New Roman" w:cs="Times New Roman"/>
                <w:b/>
                <w:i/>
                <w:sz w:val="24"/>
                <w:szCs w:val="24"/>
                <w:lang w:val="ro-MD"/>
              </w:rPr>
              <w:t>Specificații tehnice</w:t>
            </w:r>
            <w:r w:rsidR="007D39DA">
              <w:rPr>
                <w:rFonts w:ascii="Times New Roman" w:hAnsi="Times New Roman" w:cs="Times New Roman"/>
                <w:b/>
                <w:i/>
                <w:sz w:val="24"/>
                <w:szCs w:val="24"/>
                <w:lang w:val="ro-MD"/>
              </w:rPr>
              <w:t xml:space="preserve"> (minime)</w:t>
            </w:r>
          </w:p>
          <w:p w14:paraId="39348CB7" w14:textId="77777777" w:rsidR="004F2B48" w:rsidRDefault="004F2B48" w:rsidP="00C3703E">
            <w:pPr>
              <w:pStyle w:val="NoSpacing"/>
              <w:jc w:val="center"/>
              <w:rPr>
                <w:rFonts w:ascii="Times New Roman" w:eastAsia="Times New Roman" w:hAnsi="Times New Roman" w:cs="Times New Roman"/>
                <w:bCs/>
                <w:sz w:val="20"/>
                <w:szCs w:val="20"/>
                <w:lang w:val="ro-MD"/>
              </w:rPr>
            </w:pPr>
            <w:r w:rsidRPr="004F2B48">
              <w:rPr>
                <w:rFonts w:ascii="Times New Roman" w:eastAsia="Times New Roman" w:hAnsi="Times New Roman" w:cs="Times New Roman"/>
                <w:bCs/>
                <w:sz w:val="20"/>
                <w:szCs w:val="20"/>
                <w:lang w:val="ro-MD"/>
              </w:rPr>
              <w:t xml:space="preserve">Furnizorul confirmă respectarea următoarelor specificații </w:t>
            </w:r>
          </w:p>
          <w:p w14:paraId="2F21666D" w14:textId="2AD14443" w:rsidR="004F2B48" w:rsidRPr="00C3703E" w:rsidRDefault="004F2B48" w:rsidP="00C3703E">
            <w:pPr>
              <w:pStyle w:val="NoSpacing"/>
              <w:jc w:val="center"/>
              <w:rPr>
                <w:rFonts w:ascii="Times New Roman" w:hAnsi="Times New Roman" w:cs="Times New Roman"/>
                <w:b/>
                <w:i/>
                <w:sz w:val="24"/>
                <w:szCs w:val="24"/>
                <w:lang w:val="ro-MD"/>
              </w:rPr>
            </w:pPr>
            <w:r w:rsidRPr="004F2B48">
              <w:rPr>
                <w:rFonts w:ascii="Times New Roman" w:eastAsia="Times New Roman" w:hAnsi="Times New Roman" w:cs="Times New Roman"/>
                <w:bCs/>
                <w:sz w:val="20"/>
                <w:szCs w:val="20"/>
                <w:lang w:val="ro-MD"/>
              </w:rPr>
              <w:t>{</w:t>
            </w:r>
            <w:r w:rsidRPr="004F2B48">
              <w:rPr>
                <w:rFonts w:ascii="Times New Roman" w:eastAsia="Times New Roman" w:hAnsi="Times New Roman" w:cs="Times New Roman"/>
                <w:b/>
                <w:bCs/>
                <w:color w:val="FF0000"/>
                <w:sz w:val="20"/>
                <w:szCs w:val="20"/>
                <w:lang w:val="ro-MD"/>
              </w:rPr>
              <w:t>Furnizorul va specifica orice eventuale devieri</w:t>
            </w:r>
            <w:r w:rsidRPr="004F2B48">
              <w:rPr>
                <w:rFonts w:ascii="Times New Roman" w:eastAsia="Times New Roman" w:hAnsi="Times New Roman" w:cs="Times New Roman"/>
                <w:bCs/>
                <w:sz w:val="20"/>
                <w:szCs w:val="20"/>
                <w:lang w:val="ro-MD"/>
              </w:rPr>
              <w:t>}.</w:t>
            </w:r>
          </w:p>
        </w:tc>
        <w:tc>
          <w:tcPr>
            <w:tcW w:w="3816" w:type="dxa"/>
            <w:shd w:val="clear" w:color="auto" w:fill="F2F2F2" w:themeFill="background1" w:themeFillShade="F2"/>
            <w:vAlign w:val="center"/>
          </w:tcPr>
          <w:p w14:paraId="2F634049" w14:textId="431B3170" w:rsidR="004717F5" w:rsidRPr="00C3703E" w:rsidRDefault="004717F5" w:rsidP="00C3703E">
            <w:pPr>
              <w:pStyle w:val="NoSpacing"/>
              <w:jc w:val="center"/>
              <w:rPr>
                <w:rFonts w:ascii="Times New Roman" w:hAnsi="Times New Roman" w:cs="Times New Roman"/>
                <w:b/>
                <w:i/>
                <w:sz w:val="24"/>
                <w:szCs w:val="24"/>
                <w:lang w:val="ro-MD"/>
              </w:rPr>
            </w:pPr>
            <w:r w:rsidRPr="00C3703E">
              <w:rPr>
                <w:rFonts w:ascii="Times New Roman" w:hAnsi="Times New Roman" w:cs="Times New Roman"/>
                <w:b/>
                <w:bCs/>
                <w:i/>
                <w:iCs/>
                <w:sz w:val="24"/>
                <w:szCs w:val="24"/>
                <w:lang w:val="ro-MD"/>
              </w:rPr>
              <w:t>Imagine în plan</w:t>
            </w:r>
            <w:r>
              <w:rPr>
                <w:rFonts w:ascii="Times New Roman" w:hAnsi="Times New Roman" w:cs="Times New Roman"/>
                <w:b/>
                <w:bCs/>
                <w:i/>
                <w:iCs/>
                <w:sz w:val="24"/>
                <w:szCs w:val="24"/>
                <w:lang w:val="ro-MD"/>
              </w:rPr>
              <w:t xml:space="preserve"> </w:t>
            </w:r>
          </w:p>
        </w:tc>
        <w:tc>
          <w:tcPr>
            <w:tcW w:w="3438" w:type="dxa"/>
            <w:shd w:val="clear" w:color="auto" w:fill="F2F2F2" w:themeFill="background1" w:themeFillShade="F2"/>
            <w:vAlign w:val="center"/>
          </w:tcPr>
          <w:p w14:paraId="3E6E7E2A" w14:textId="77777777" w:rsidR="004717F5" w:rsidRDefault="004717F5" w:rsidP="00C3703E">
            <w:pPr>
              <w:pStyle w:val="NoSpacing"/>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Propunerea Ofertantului</w:t>
            </w:r>
          </w:p>
          <w:p w14:paraId="6958C02C" w14:textId="77777777" w:rsidR="00CA4872" w:rsidRDefault="00CA4872" w:rsidP="00C3703E">
            <w:pPr>
              <w:pStyle w:val="NoSpacing"/>
              <w:jc w:val="center"/>
              <w:rPr>
                <w:rFonts w:ascii="Times New Roman" w:hAnsi="Times New Roman" w:cs="Times New Roman"/>
                <w:i/>
                <w:iCs/>
                <w:sz w:val="24"/>
                <w:szCs w:val="24"/>
                <w:lang w:val="ro-MD"/>
              </w:rPr>
            </w:pPr>
            <w:r w:rsidRPr="00CA4872">
              <w:rPr>
                <w:rFonts w:ascii="Times New Roman" w:hAnsi="Times New Roman" w:cs="Times New Roman"/>
                <w:i/>
                <w:iCs/>
                <w:sz w:val="24"/>
                <w:szCs w:val="24"/>
                <w:lang w:val="ro-MD"/>
              </w:rPr>
              <w:t>(se va descrie parametri și datele tehnice a bunurilor/mobilierului propus)</w:t>
            </w:r>
          </w:p>
          <w:p w14:paraId="600CFB19" w14:textId="0C5DC5A4" w:rsidR="004F2B48" w:rsidRPr="00CA4872" w:rsidRDefault="004F2B48" w:rsidP="00C3703E">
            <w:pPr>
              <w:pStyle w:val="NoSpacing"/>
              <w:jc w:val="center"/>
              <w:rPr>
                <w:rFonts w:ascii="Times New Roman" w:hAnsi="Times New Roman" w:cs="Times New Roman"/>
                <w:i/>
                <w:iCs/>
                <w:sz w:val="24"/>
                <w:szCs w:val="24"/>
                <w:lang w:val="ro-MD"/>
              </w:rPr>
            </w:pPr>
          </w:p>
        </w:tc>
      </w:tr>
      <w:tr w:rsidR="004717F5" w:rsidRPr="00917FAC" w14:paraId="0EA80424" w14:textId="6D09C60C" w:rsidTr="00CA4872">
        <w:trPr>
          <w:jc w:val="center"/>
        </w:trPr>
        <w:tc>
          <w:tcPr>
            <w:tcW w:w="7231" w:type="dxa"/>
          </w:tcPr>
          <w:p w14:paraId="261DA3D3" w14:textId="77777777" w:rsidR="004717F5" w:rsidRPr="00917FAC" w:rsidRDefault="004717F5" w:rsidP="004A7590">
            <w:pPr>
              <w:pStyle w:val="NoSpacing"/>
              <w:rPr>
                <w:rFonts w:ascii="Times New Roman" w:hAnsi="Times New Roman" w:cs="Times New Roman"/>
                <w:i/>
                <w:iCs/>
                <w:sz w:val="24"/>
                <w:szCs w:val="24"/>
                <w:lang w:val="ro-MD"/>
              </w:rPr>
            </w:pPr>
            <w:r w:rsidRPr="00917FAC">
              <w:rPr>
                <w:rFonts w:ascii="Times New Roman" w:hAnsi="Times New Roman" w:cs="Times New Roman"/>
                <w:i/>
                <w:iCs/>
                <w:sz w:val="24"/>
                <w:szCs w:val="24"/>
                <w:lang w:val="ro-MD"/>
              </w:rPr>
              <w:t xml:space="preserve">1. Fotoliu de birou ergonomic: </w:t>
            </w:r>
          </w:p>
          <w:p w14:paraId="5A22A7EC" w14:textId="30730BD6" w:rsidR="004717F5" w:rsidRPr="00917FAC" w:rsidRDefault="004717F5" w:rsidP="004A7590">
            <w:pPr>
              <w:pStyle w:val="NoSpacing"/>
              <w:numPr>
                <w:ilvl w:val="0"/>
                <w:numId w:val="47"/>
              </w:numPr>
              <w:rPr>
                <w:rFonts w:ascii="Times New Roman" w:hAnsi="Times New Roman" w:cs="Times New Roman"/>
                <w:sz w:val="24"/>
                <w:szCs w:val="24"/>
                <w:lang w:val="ro-MD"/>
              </w:rPr>
            </w:pPr>
            <w:r w:rsidRPr="00917FAC">
              <w:rPr>
                <w:rFonts w:ascii="Times New Roman" w:hAnsi="Times New Roman" w:cs="Times New Roman"/>
                <w:sz w:val="24"/>
                <w:szCs w:val="24"/>
                <w:lang w:val="ro-MD"/>
              </w:rPr>
              <w:t xml:space="preserve">Plasă acrilică/ stofă, metal cromat sau aluminiu, </w:t>
            </w:r>
            <w:r w:rsidRPr="72A4B1D8">
              <w:rPr>
                <w:rFonts w:ascii="Times New Roman" w:hAnsi="Times New Roman" w:cs="Times New Roman"/>
                <w:sz w:val="24"/>
                <w:szCs w:val="24"/>
                <w:lang w:val="ro-MD"/>
              </w:rPr>
              <w:t>spătar</w:t>
            </w:r>
            <w:r w:rsidRPr="00917FAC">
              <w:rPr>
                <w:rFonts w:ascii="Times New Roman" w:hAnsi="Times New Roman" w:cs="Times New Roman"/>
                <w:sz w:val="24"/>
                <w:szCs w:val="24"/>
                <w:lang w:val="ro-MD"/>
              </w:rPr>
              <w:t xml:space="preserve"> înclinabil</w:t>
            </w:r>
          </w:p>
          <w:p w14:paraId="7E90F381" w14:textId="50AA0BC1" w:rsidR="004717F5" w:rsidRPr="00917FAC" w:rsidRDefault="004717F5" w:rsidP="004A7590">
            <w:pPr>
              <w:pStyle w:val="NoSpacing"/>
              <w:numPr>
                <w:ilvl w:val="0"/>
                <w:numId w:val="47"/>
              </w:numPr>
              <w:rPr>
                <w:rFonts w:ascii="Times New Roman" w:hAnsi="Times New Roman" w:cs="Times New Roman"/>
                <w:sz w:val="24"/>
                <w:szCs w:val="24"/>
                <w:lang w:val="ro-MD"/>
              </w:rPr>
            </w:pPr>
            <w:r w:rsidRPr="00917FAC">
              <w:rPr>
                <w:rFonts w:ascii="Times New Roman" w:hAnsi="Times New Roman" w:cs="Times New Roman"/>
                <w:sz w:val="24"/>
                <w:szCs w:val="24"/>
                <w:lang w:val="ro-MD"/>
              </w:rPr>
              <w:t>H (</w:t>
            </w:r>
            <w:r w:rsidRPr="72A4B1D8">
              <w:rPr>
                <w:rFonts w:ascii="Times New Roman" w:hAnsi="Times New Roman" w:cs="Times New Roman"/>
                <w:sz w:val="24"/>
                <w:szCs w:val="24"/>
                <w:lang w:val="ro-MD"/>
              </w:rPr>
              <w:t>înălțime</w:t>
            </w:r>
            <w:r w:rsidRPr="00917FAC">
              <w:rPr>
                <w:rFonts w:ascii="Times New Roman" w:hAnsi="Times New Roman" w:cs="Times New Roman"/>
                <w:sz w:val="24"/>
                <w:szCs w:val="24"/>
                <w:lang w:val="ro-MD"/>
              </w:rPr>
              <w:t xml:space="preserve">) 100-130 cm, reglabil, H părții orizontale 45-60 cm, </w:t>
            </w:r>
            <w:proofErr w:type="spellStart"/>
            <w:r w:rsidRPr="72A4B1D8">
              <w:rPr>
                <w:rFonts w:ascii="Times New Roman" w:hAnsi="Times New Roman" w:cs="Times New Roman"/>
                <w:sz w:val="24"/>
                <w:szCs w:val="24"/>
                <w:lang w:val="ro-MD"/>
              </w:rPr>
              <w:t>Adîncime</w:t>
            </w:r>
            <w:proofErr w:type="spellEnd"/>
            <w:r w:rsidRPr="00917FAC">
              <w:rPr>
                <w:rFonts w:ascii="Times New Roman" w:hAnsi="Times New Roman" w:cs="Times New Roman"/>
                <w:sz w:val="24"/>
                <w:szCs w:val="24"/>
                <w:lang w:val="ro-MD"/>
              </w:rPr>
              <w:t xml:space="preserve"> min 40 cm</w:t>
            </w:r>
          </w:p>
          <w:p w14:paraId="19DA95D9" w14:textId="5F236F6B" w:rsidR="004717F5" w:rsidRPr="00917FAC" w:rsidRDefault="004717F5" w:rsidP="004A7590">
            <w:pPr>
              <w:pStyle w:val="NoSpacing"/>
              <w:numPr>
                <w:ilvl w:val="0"/>
                <w:numId w:val="47"/>
              </w:numPr>
              <w:rPr>
                <w:rFonts w:ascii="Times New Roman" w:hAnsi="Times New Roman" w:cs="Times New Roman"/>
                <w:sz w:val="24"/>
                <w:szCs w:val="24"/>
                <w:lang w:val="ro-MD"/>
              </w:rPr>
            </w:pPr>
            <w:r w:rsidRPr="00917FAC">
              <w:rPr>
                <w:rFonts w:ascii="Times New Roman" w:hAnsi="Times New Roman" w:cs="Times New Roman"/>
                <w:sz w:val="24"/>
                <w:szCs w:val="24"/>
                <w:lang w:val="ro-MD"/>
              </w:rPr>
              <w:t>Plasă, rezistentă la greutate până la 100 kg</w:t>
            </w:r>
          </w:p>
          <w:p w14:paraId="71B37494" w14:textId="6A78DE7A" w:rsidR="004717F5" w:rsidRPr="00917FAC" w:rsidRDefault="004717F5" w:rsidP="004A7590">
            <w:pPr>
              <w:pStyle w:val="NoSpacing"/>
              <w:numPr>
                <w:ilvl w:val="0"/>
                <w:numId w:val="47"/>
              </w:numPr>
              <w:rPr>
                <w:rFonts w:ascii="Times New Roman" w:hAnsi="Times New Roman" w:cs="Times New Roman"/>
                <w:sz w:val="24"/>
                <w:szCs w:val="24"/>
                <w:lang w:val="ro-MD"/>
              </w:rPr>
            </w:pPr>
            <w:r w:rsidRPr="00917FAC">
              <w:rPr>
                <w:rFonts w:ascii="Times New Roman" w:hAnsi="Times New Roman" w:cs="Times New Roman"/>
                <w:sz w:val="24"/>
                <w:szCs w:val="24"/>
                <w:lang w:val="ro-MD"/>
              </w:rPr>
              <w:t xml:space="preserve">5 picioare </w:t>
            </w:r>
            <w:proofErr w:type="spellStart"/>
            <w:r w:rsidRPr="00917FAC">
              <w:rPr>
                <w:rFonts w:ascii="Times New Roman" w:hAnsi="Times New Roman" w:cs="Times New Roman"/>
                <w:sz w:val="24"/>
                <w:szCs w:val="24"/>
                <w:lang w:val="ro-MD"/>
              </w:rPr>
              <w:t>сu</w:t>
            </w:r>
            <w:proofErr w:type="spellEnd"/>
            <w:r w:rsidRPr="00917FAC">
              <w:rPr>
                <w:rFonts w:ascii="Times New Roman" w:hAnsi="Times New Roman" w:cs="Times New Roman"/>
                <w:sz w:val="24"/>
                <w:szCs w:val="24"/>
                <w:lang w:val="ro-MD"/>
              </w:rPr>
              <w:t xml:space="preserve"> roți</w:t>
            </w:r>
          </w:p>
          <w:p w14:paraId="2BC0D67F" w14:textId="339285F5" w:rsidR="004717F5" w:rsidRPr="00BD1B9F" w:rsidRDefault="004717F5" w:rsidP="00457B58">
            <w:pPr>
              <w:pStyle w:val="NoSpacing"/>
              <w:numPr>
                <w:ilvl w:val="0"/>
                <w:numId w:val="47"/>
              </w:numPr>
              <w:rPr>
                <w:rFonts w:ascii="Times New Roman" w:hAnsi="Times New Roman" w:cs="Times New Roman"/>
                <w:sz w:val="24"/>
                <w:szCs w:val="24"/>
                <w:lang w:val="ro-MD"/>
              </w:rPr>
            </w:pPr>
            <w:r w:rsidRPr="00917FAC">
              <w:rPr>
                <w:rFonts w:ascii="Times New Roman" w:hAnsi="Times New Roman" w:cs="Times New Roman"/>
                <w:sz w:val="24"/>
                <w:szCs w:val="24"/>
                <w:lang w:val="ro-MD"/>
              </w:rPr>
              <w:t xml:space="preserve">Culoarea materialului </w:t>
            </w:r>
            <w:r w:rsidR="005028FC">
              <w:rPr>
                <w:rFonts w:ascii="Times New Roman" w:hAnsi="Times New Roman" w:cs="Times New Roman"/>
                <w:sz w:val="24"/>
                <w:szCs w:val="24"/>
                <w:lang w:val="ro-MD"/>
              </w:rPr>
              <w:t>–</w:t>
            </w:r>
            <w:r w:rsidRPr="00917FAC">
              <w:rPr>
                <w:rFonts w:ascii="Times New Roman" w:hAnsi="Times New Roman" w:cs="Times New Roman"/>
                <w:sz w:val="24"/>
                <w:szCs w:val="24"/>
                <w:lang w:val="ro-MD"/>
              </w:rPr>
              <w:t xml:space="preserve"> negru</w:t>
            </w:r>
          </w:p>
        </w:tc>
        <w:tc>
          <w:tcPr>
            <w:tcW w:w="3816" w:type="dxa"/>
          </w:tcPr>
          <w:p w14:paraId="1FF17F29" w14:textId="05B9D091" w:rsidR="004717F5" w:rsidRPr="00917FAC" w:rsidRDefault="004717F5" w:rsidP="00C3703E">
            <w:pPr>
              <w:pStyle w:val="NoSpacing"/>
              <w:jc w:val="center"/>
              <w:rPr>
                <w:rFonts w:ascii="Times New Roman" w:hAnsi="Times New Roman" w:cs="Times New Roman"/>
                <w:i/>
                <w:iCs/>
                <w:sz w:val="24"/>
                <w:szCs w:val="24"/>
                <w:lang w:val="ro-MD"/>
              </w:rPr>
            </w:pPr>
            <w:r>
              <w:rPr>
                <w:noProof/>
              </w:rPr>
              <w:drawing>
                <wp:inline distT="0" distB="0" distL="0" distR="0" wp14:anchorId="38880E06" wp14:editId="726E2585">
                  <wp:extent cx="975360" cy="1243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975360" cy="1243965"/>
                          </a:xfrm>
                          <a:prstGeom prst="rect">
                            <a:avLst/>
                          </a:prstGeom>
                        </pic:spPr>
                      </pic:pic>
                    </a:graphicData>
                  </a:graphic>
                </wp:inline>
              </w:drawing>
            </w:r>
          </w:p>
        </w:tc>
        <w:tc>
          <w:tcPr>
            <w:tcW w:w="3438" w:type="dxa"/>
          </w:tcPr>
          <w:p w14:paraId="2CF7B7FD" w14:textId="77777777" w:rsidR="004717F5" w:rsidRPr="00851850" w:rsidRDefault="00CA4872" w:rsidP="00CA4872">
            <w:pPr>
              <w:pStyle w:val="NoSpacing"/>
              <w:numPr>
                <w:ilvl w:val="1"/>
                <w:numId w:val="25"/>
              </w:numPr>
              <w:tabs>
                <w:tab w:val="clear" w:pos="1440"/>
              </w:tabs>
              <w:ind w:left="361"/>
              <w:rPr>
                <w:noProof/>
              </w:rPr>
            </w:pPr>
            <w:r w:rsidRPr="00917FAC">
              <w:rPr>
                <w:rFonts w:ascii="Times New Roman" w:hAnsi="Times New Roman" w:cs="Times New Roman"/>
                <w:i/>
                <w:iCs/>
                <w:sz w:val="24"/>
                <w:szCs w:val="24"/>
                <w:lang w:val="ro-MD"/>
              </w:rPr>
              <w:t>Fotoliu de birou ergonomic:</w:t>
            </w:r>
          </w:p>
          <w:p w14:paraId="170F6C15" w14:textId="51B9CE95" w:rsidR="00851850" w:rsidRDefault="00851850" w:rsidP="00851850">
            <w:pPr>
              <w:pStyle w:val="NoSpacing"/>
              <w:ind w:left="1"/>
              <w:rPr>
                <w:noProof/>
              </w:rPr>
            </w:pPr>
            <w:r>
              <w:rPr>
                <w:noProof/>
              </w:rPr>
              <w:t>-………..</w:t>
            </w:r>
          </w:p>
          <w:p w14:paraId="2AFF9DA4" w14:textId="0208A2B3" w:rsidR="00851850" w:rsidRDefault="00851850" w:rsidP="00851850">
            <w:pPr>
              <w:pStyle w:val="NoSpacing"/>
              <w:ind w:left="1"/>
              <w:rPr>
                <w:noProof/>
              </w:rPr>
            </w:pPr>
            <w:r>
              <w:rPr>
                <w:noProof/>
              </w:rPr>
              <w:t>- …………</w:t>
            </w:r>
          </w:p>
        </w:tc>
      </w:tr>
      <w:tr w:rsidR="004717F5" w:rsidRPr="00917FAC" w14:paraId="08298491" w14:textId="2B4F69FB" w:rsidTr="00CA4872">
        <w:trPr>
          <w:jc w:val="center"/>
        </w:trPr>
        <w:tc>
          <w:tcPr>
            <w:tcW w:w="7231" w:type="dxa"/>
          </w:tcPr>
          <w:p w14:paraId="014FEA0B" w14:textId="77777777" w:rsidR="004717F5" w:rsidRPr="00917FAC" w:rsidRDefault="004717F5" w:rsidP="002B2FFE">
            <w:pPr>
              <w:pStyle w:val="NoSpacing"/>
              <w:rPr>
                <w:rFonts w:ascii="Times New Roman" w:hAnsi="Times New Roman" w:cs="Times New Roman"/>
                <w:i/>
                <w:iCs/>
                <w:sz w:val="24"/>
                <w:szCs w:val="24"/>
                <w:lang w:val="ro-MD"/>
              </w:rPr>
            </w:pPr>
            <w:r w:rsidRPr="00917FAC">
              <w:rPr>
                <w:rFonts w:ascii="Times New Roman" w:hAnsi="Times New Roman" w:cs="Times New Roman"/>
                <w:i/>
                <w:iCs/>
                <w:sz w:val="24"/>
                <w:szCs w:val="24"/>
                <w:lang w:val="ro-MD"/>
              </w:rPr>
              <w:t>2. Scaun vizitator:</w:t>
            </w:r>
          </w:p>
          <w:p w14:paraId="71D247EA" w14:textId="77777777" w:rsidR="004717F5" w:rsidRPr="00917FAC" w:rsidRDefault="004717F5" w:rsidP="002B2FFE">
            <w:pPr>
              <w:pStyle w:val="NoSpacing"/>
              <w:numPr>
                <w:ilvl w:val="0"/>
                <w:numId w:val="48"/>
              </w:numPr>
              <w:rPr>
                <w:rFonts w:ascii="Times New Roman" w:hAnsi="Times New Roman" w:cs="Times New Roman"/>
                <w:sz w:val="24"/>
                <w:szCs w:val="24"/>
                <w:lang w:val="ro-MD"/>
              </w:rPr>
            </w:pPr>
            <w:r w:rsidRPr="00917FAC">
              <w:rPr>
                <w:rFonts w:ascii="Times New Roman" w:hAnsi="Times New Roman" w:cs="Times New Roman"/>
                <w:sz w:val="24"/>
                <w:szCs w:val="24"/>
                <w:lang w:val="ro-MD"/>
              </w:rPr>
              <w:t>Baza din metal cromat sau aluminiu</w:t>
            </w:r>
          </w:p>
          <w:p w14:paraId="2B1DC463" w14:textId="77777777" w:rsidR="004717F5" w:rsidRPr="00917FAC" w:rsidRDefault="004717F5" w:rsidP="002B2FFE">
            <w:pPr>
              <w:pStyle w:val="NoSpacing"/>
              <w:numPr>
                <w:ilvl w:val="0"/>
                <w:numId w:val="48"/>
              </w:numPr>
              <w:rPr>
                <w:rFonts w:ascii="Times New Roman" w:hAnsi="Times New Roman" w:cs="Times New Roman"/>
                <w:sz w:val="24"/>
                <w:szCs w:val="24"/>
                <w:lang w:val="ro-MD"/>
              </w:rPr>
            </w:pPr>
            <w:r w:rsidRPr="00917FAC">
              <w:rPr>
                <w:rFonts w:ascii="Times New Roman" w:hAnsi="Times New Roman" w:cs="Times New Roman"/>
                <w:sz w:val="24"/>
                <w:szCs w:val="24"/>
                <w:lang w:val="ro-MD"/>
              </w:rPr>
              <w:t>Lățime 50-55 cm</w:t>
            </w:r>
          </w:p>
          <w:p w14:paraId="3003CA08" w14:textId="4CA9A821" w:rsidR="004717F5" w:rsidRPr="00917FAC" w:rsidRDefault="004717F5" w:rsidP="002B2FFE">
            <w:pPr>
              <w:pStyle w:val="NoSpacing"/>
              <w:numPr>
                <w:ilvl w:val="0"/>
                <w:numId w:val="48"/>
              </w:numPr>
              <w:rPr>
                <w:rFonts w:ascii="Times New Roman" w:hAnsi="Times New Roman" w:cs="Times New Roman"/>
                <w:sz w:val="24"/>
                <w:szCs w:val="24"/>
                <w:lang w:val="ro-MD"/>
              </w:rPr>
            </w:pPr>
            <w:r w:rsidRPr="00917FAC">
              <w:rPr>
                <w:rFonts w:ascii="Times New Roman" w:hAnsi="Times New Roman" w:cs="Times New Roman"/>
                <w:sz w:val="24"/>
                <w:szCs w:val="24"/>
                <w:lang w:val="ro-MD"/>
              </w:rPr>
              <w:t xml:space="preserve">H (înălțime) 75-90 cm, H părții orizontale 40-50 cm, H </w:t>
            </w:r>
            <w:r w:rsidRPr="5138F1CC">
              <w:rPr>
                <w:rFonts w:ascii="Times New Roman" w:hAnsi="Times New Roman" w:cs="Times New Roman"/>
                <w:sz w:val="24"/>
                <w:szCs w:val="24"/>
                <w:lang w:val="ro-MD"/>
              </w:rPr>
              <w:t>spătarului</w:t>
            </w:r>
            <w:r w:rsidRPr="00917FAC">
              <w:rPr>
                <w:rFonts w:ascii="Times New Roman" w:hAnsi="Times New Roman" w:cs="Times New Roman"/>
                <w:sz w:val="24"/>
                <w:szCs w:val="24"/>
                <w:lang w:val="ro-MD"/>
              </w:rPr>
              <w:t xml:space="preserve"> 30 cm</w:t>
            </w:r>
          </w:p>
          <w:p w14:paraId="1C6A5400" w14:textId="02D8B4AA" w:rsidR="004717F5" w:rsidRPr="00917FAC" w:rsidRDefault="004717F5" w:rsidP="002B2FFE">
            <w:pPr>
              <w:pStyle w:val="NoSpacing"/>
              <w:numPr>
                <w:ilvl w:val="0"/>
                <w:numId w:val="48"/>
              </w:numPr>
              <w:rPr>
                <w:rFonts w:ascii="Times New Roman" w:hAnsi="Times New Roman" w:cs="Times New Roman"/>
                <w:sz w:val="24"/>
                <w:szCs w:val="24"/>
                <w:lang w:val="ro-MD"/>
              </w:rPr>
            </w:pPr>
            <w:r w:rsidRPr="00917FAC">
              <w:rPr>
                <w:rFonts w:ascii="Times New Roman" w:hAnsi="Times New Roman" w:cs="Times New Roman"/>
                <w:sz w:val="24"/>
                <w:szCs w:val="24"/>
                <w:lang w:val="ro-MD"/>
              </w:rPr>
              <w:t>rezistent la greutate până la 100 kg</w:t>
            </w:r>
          </w:p>
          <w:p w14:paraId="4441ABB4" w14:textId="3AB904F0" w:rsidR="004717F5" w:rsidRPr="00BD1B9F" w:rsidRDefault="004717F5" w:rsidP="004A7590">
            <w:pPr>
              <w:pStyle w:val="NoSpacing"/>
              <w:numPr>
                <w:ilvl w:val="0"/>
                <w:numId w:val="48"/>
              </w:numPr>
              <w:rPr>
                <w:rFonts w:ascii="Times New Roman" w:hAnsi="Times New Roman" w:cs="Times New Roman"/>
                <w:sz w:val="24"/>
                <w:szCs w:val="24"/>
                <w:lang w:val="ro-MD"/>
              </w:rPr>
            </w:pPr>
            <w:r w:rsidRPr="00917FAC">
              <w:rPr>
                <w:rFonts w:ascii="Times New Roman" w:hAnsi="Times New Roman" w:cs="Times New Roman"/>
                <w:sz w:val="24"/>
                <w:szCs w:val="24"/>
                <w:lang w:val="ro-MD"/>
              </w:rPr>
              <w:t xml:space="preserve">culoarea materialului </w:t>
            </w:r>
            <w:r w:rsidR="005028FC">
              <w:rPr>
                <w:rFonts w:ascii="Times New Roman" w:hAnsi="Times New Roman" w:cs="Times New Roman"/>
                <w:sz w:val="24"/>
                <w:szCs w:val="24"/>
                <w:lang w:val="ro-MD"/>
              </w:rPr>
              <w:t>–</w:t>
            </w:r>
            <w:r w:rsidRPr="00917FAC">
              <w:rPr>
                <w:rFonts w:ascii="Times New Roman" w:hAnsi="Times New Roman" w:cs="Times New Roman"/>
                <w:sz w:val="24"/>
                <w:szCs w:val="24"/>
                <w:lang w:val="ro-MD"/>
              </w:rPr>
              <w:t xml:space="preserve"> </w:t>
            </w:r>
            <w:proofErr w:type="spellStart"/>
            <w:r w:rsidRPr="00917FAC">
              <w:rPr>
                <w:rFonts w:ascii="Times New Roman" w:hAnsi="Times New Roman" w:cs="Times New Roman"/>
                <w:sz w:val="24"/>
                <w:szCs w:val="24"/>
                <w:lang w:val="ro-MD"/>
              </w:rPr>
              <w:t>rosu</w:t>
            </w:r>
            <w:proofErr w:type="spellEnd"/>
            <w:r w:rsidRPr="00917FAC">
              <w:rPr>
                <w:rFonts w:ascii="Times New Roman" w:hAnsi="Times New Roman" w:cs="Times New Roman"/>
                <w:sz w:val="24"/>
                <w:szCs w:val="24"/>
                <w:lang w:val="ro-MD"/>
              </w:rPr>
              <w:t xml:space="preserve"> (RAL3020)</w:t>
            </w:r>
          </w:p>
        </w:tc>
        <w:tc>
          <w:tcPr>
            <w:tcW w:w="3816" w:type="dxa"/>
          </w:tcPr>
          <w:p w14:paraId="2664E81E" w14:textId="108A2956" w:rsidR="004717F5" w:rsidRPr="00917FAC" w:rsidRDefault="004717F5" w:rsidP="00C3703E">
            <w:pPr>
              <w:pStyle w:val="NoSpacing"/>
              <w:jc w:val="center"/>
              <w:rPr>
                <w:rFonts w:ascii="Times New Roman" w:hAnsi="Times New Roman" w:cs="Times New Roman"/>
                <w:i/>
                <w:iCs/>
                <w:sz w:val="24"/>
                <w:szCs w:val="24"/>
                <w:lang w:val="ro-MD"/>
              </w:rPr>
            </w:pPr>
            <w:r>
              <w:rPr>
                <w:noProof/>
              </w:rPr>
              <w:drawing>
                <wp:anchor distT="0" distB="0" distL="114300" distR="114300" simplePos="0" relativeHeight="251658243" behindDoc="0" locked="0" layoutInCell="1" allowOverlap="1" wp14:anchorId="60A82B48" wp14:editId="0323BF10">
                  <wp:simplePos x="0" y="0"/>
                  <wp:positionH relativeFrom="column">
                    <wp:posOffset>586951</wp:posOffset>
                  </wp:positionH>
                  <wp:positionV relativeFrom="paragraph">
                    <wp:posOffset>154305</wp:posOffset>
                  </wp:positionV>
                  <wp:extent cx="950976" cy="987552"/>
                  <wp:effectExtent l="0" t="0" r="1905" b="3175"/>
                  <wp:wrapSquare wrapText="bothSides"/>
                  <wp:docPr id="3"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19" cstate="print">
                            <a:extLst>
                              <a:ext uri="{28A0092B-C50C-407E-A947-70E740481C1C}">
                                <a14:useLocalDpi xmlns:a14="http://schemas.microsoft.com/office/drawing/2010/main" val="0"/>
                              </a:ex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sk="http://schemas.microsoft.com/office/drawing/2018/sketchyshapes" id="{00000000-0008-0000-0000-000003000000}"/>
                              </a:ext>
                            </a:extLst>
                          </a:blip>
                          <a:stretch>
                            <a:fillRect/>
                          </a:stretch>
                        </pic:blipFill>
                        <pic:spPr>
                          <a:xfrm>
                            <a:off x="0" y="0"/>
                            <a:ext cx="950976" cy="987552"/>
                          </a:xfrm>
                          <a:prstGeom prst="rect">
                            <a:avLst/>
                          </a:prstGeom>
                        </pic:spPr>
                      </pic:pic>
                    </a:graphicData>
                  </a:graphic>
                  <wp14:sizeRelH relativeFrom="margin">
                    <wp14:pctWidth>0</wp14:pctWidth>
                  </wp14:sizeRelH>
                  <wp14:sizeRelV relativeFrom="margin">
                    <wp14:pctHeight>0</wp14:pctHeight>
                  </wp14:sizeRelV>
                </wp:anchor>
              </w:drawing>
            </w:r>
          </w:p>
        </w:tc>
        <w:tc>
          <w:tcPr>
            <w:tcW w:w="3438" w:type="dxa"/>
          </w:tcPr>
          <w:p w14:paraId="113DD676" w14:textId="77777777" w:rsidR="00851850" w:rsidRPr="00851850" w:rsidRDefault="00CA4872" w:rsidP="00851850">
            <w:pPr>
              <w:pStyle w:val="NoSpacing"/>
              <w:numPr>
                <w:ilvl w:val="1"/>
                <w:numId w:val="25"/>
              </w:numPr>
              <w:tabs>
                <w:tab w:val="clear" w:pos="1440"/>
              </w:tabs>
              <w:ind w:left="361"/>
              <w:rPr>
                <w:noProof/>
              </w:rPr>
            </w:pPr>
            <w:r w:rsidRPr="00917FAC">
              <w:rPr>
                <w:rFonts w:ascii="Times New Roman" w:hAnsi="Times New Roman" w:cs="Times New Roman"/>
                <w:i/>
                <w:iCs/>
                <w:sz w:val="24"/>
                <w:szCs w:val="24"/>
                <w:lang w:val="ro-MD"/>
              </w:rPr>
              <w:t>Scaun vizitator:</w:t>
            </w:r>
          </w:p>
          <w:p w14:paraId="0C592B36" w14:textId="77777777" w:rsidR="00851850" w:rsidRDefault="00851850" w:rsidP="00851850">
            <w:pPr>
              <w:pStyle w:val="NoSpacing"/>
              <w:ind w:left="1"/>
              <w:rPr>
                <w:noProof/>
              </w:rPr>
            </w:pPr>
            <w:r>
              <w:rPr>
                <w:noProof/>
              </w:rPr>
              <w:t>-………..</w:t>
            </w:r>
          </w:p>
          <w:p w14:paraId="20A18E03" w14:textId="53DB6EE3" w:rsidR="00851850" w:rsidRDefault="00851850" w:rsidP="00851850">
            <w:pPr>
              <w:pStyle w:val="NoSpacing"/>
              <w:ind w:left="1"/>
              <w:rPr>
                <w:noProof/>
              </w:rPr>
            </w:pPr>
            <w:r>
              <w:rPr>
                <w:noProof/>
              </w:rPr>
              <w:t>- …………</w:t>
            </w:r>
          </w:p>
        </w:tc>
      </w:tr>
      <w:tr w:rsidR="004717F5" w:rsidRPr="00917FAC" w14:paraId="42461CB9" w14:textId="70D1DC08" w:rsidTr="00CA4872">
        <w:trPr>
          <w:jc w:val="center"/>
        </w:trPr>
        <w:tc>
          <w:tcPr>
            <w:tcW w:w="7231" w:type="dxa"/>
          </w:tcPr>
          <w:p w14:paraId="78305F53" w14:textId="77777777" w:rsidR="004717F5" w:rsidRPr="00917FAC" w:rsidRDefault="004717F5" w:rsidP="002B2FFE">
            <w:pPr>
              <w:pStyle w:val="NoSpacing"/>
              <w:rPr>
                <w:rFonts w:ascii="Times New Roman" w:hAnsi="Times New Roman" w:cs="Times New Roman"/>
                <w:i/>
                <w:iCs/>
                <w:sz w:val="24"/>
                <w:szCs w:val="24"/>
                <w:lang w:val="ro-MD"/>
              </w:rPr>
            </w:pPr>
            <w:r w:rsidRPr="00917FAC">
              <w:rPr>
                <w:rFonts w:ascii="Times New Roman" w:hAnsi="Times New Roman" w:cs="Times New Roman"/>
                <w:i/>
                <w:iCs/>
                <w:sz w:val="24"/>
                <w:szCs w:val="24"/>
                <w:lang w:val="ro-MD"/>
              </w:rPr>
              <w:t>3. Masă modulară:</w:t>
            </w:r>
          </w:p>
          <w:p w14:paraId="72C5F274" w14:textId="2B9F7C30" w:rsidR="004717F5" w:rsidRPr="00917FAC" w:rsidRDefault="004717F5" w:rsidP="00C3703E">
            <w:pPr>
              <w:pStyle w:val="NoSpacing"/>
              <w:rPr>
                <w:rFonts w:ascii="Times New Roman" w:hAnsi="Times New Roman" w:cs="Times New Roman"/>
                <w:sz w:val="24"/>
                <w:szCs w:val="24"/>
                <w:lang w:val="ro-MD"/>
              </w:rPr>
            </w:pPr>
            <w:r w:rsidRPr="00917FAC">
              <w:rPr>
                <w:rFonts w:ascii="Times New Roman" w:hAnsi="Times New Roman" w:cs="Times New Roman"/>
                <w:sz w:val="24"/>
                <w:szCs w:val="24"/>
                <w:lang w:val="ro-MD"/>
              </w:rPr>
              <w:t xml:space="preserve">Mobilier de birou format dintr-un blat care se sprijină pe alte 3 blaturi. </w:t>
            </w:r>
          </w:p>
          <w:p w14:paraId="2EF33D5C" w14:textId="77777777" w:rsidR="004717F5" w:rsidRPr="00917FAC" w:rsidRDefault="004717F5" w:rsidP="002B2FFE">
            <w:pPr>
              <w:pStyle w:val="NoSpacing"/>
              <w:numPr>
                <w:ilvl w:val="0"/>
                <w:numId w:val="49"/>
              </w:numPr>
              <w:rPr>
                <w:rFonts w:ascii="Times New Roman" w:hAnsi="Times New Roman" w:cs="Times New Roman"/>
                <w:sz w:val="24"/>
                <w:szCs w:val="24"/>
                <w:lang w:val="ro-MD"/>
              </w:rPr>
            </w:pPr>
            <w:r w:rsidRPr="00917FAC">
              <w:rPr>
                <w:rFonts w:ascii="Times New Roman" w:hAnsi="Times New Roman" w:cs="Times New Roman"/>
                <w:sz w:val="24"/>
                <w:szCs w:val="24"/>
                <w:lang w:val="ro-MD"/>
              </w:rPr>
              <w:t>Material PAL</w:t>
            </w:r>
          </w:p>
          <w:p w14:paraId="4485B795" w14:textId="77777777" w:rsidR="004717F5" w:rsidRPr="00917FAC" w:rsidRDefault="004717F5" w:rsidP="002B2FFE">
            <w:pPr>
              <w:pStyle w:val="NoSpacing"/>
              <w:numPr>
                <w:ilvl w:val="0"/>
                <w:numId w:val="49"/>
              </w:numPr>
              <w:rPr>
                <w:rFonts w:ascii="Times New Roman" w:hAnsi="Times New Roman" w:cs="Times New Roman"/>
                <w:sz w:val="24"/>
                <w:szCs w:val="24"/>
                <w:lang w:val="ro-MD"/>
              </w:rPr>
            </w:pPr>
            <w:proofErr w:type="spellStart"/>
            <w:r w:rsidRPr="00917FAC">
              <w:rPr>
                <w:rFonts w:ascii="Times New Roman" w:hAnsi="Times New Roman" w:cs="Times New Roman"/>
                <w:sz w:val="24"/>
                <w:szCs w:val="24"/>
                <w:lang w:val="ro-MD"/>
              </w:rPr>
              <w:t>Egger</w:t>
            </w:r>
            <w:proofErr w:type="spellEnd"/>
            <w:r w:rsidRPr="00917FAC">
              <w:rPr>
                <w:rFonts w:ascii="Times New Roman" w:hAnsi="Times New Roman" w:cs="Times New Roman"/>
                <w:sz w:val="24"/>
                <w:szCs w:val="24"/>
                <w:lang w:val="ro-MD"/>
              </w:rPr>
              <w:t xml:space="preserve"> U131 st 9 sau analog (galben) – baza mesei, 36 mm grosime, 690 mm înălțime</w:t>
            </w:r>
          </w:p>
          <w:p w14:paraId="58E09BB4" w14:textId="77777777" w:rsidR="004717F5" w:rsidRPr="00917FAC" w:rsidRDefault="004717F5" w:rsidP="002B2FFE">
            <w:pPr>
              <w:pStyle w:val="NoSpacing"/>
              <w:numPr>
                <w:ilvl w:val="0"/>
                <w:numId w:val="49"/>
              </w:numPr>
              <w:rPr>
                <w:rFonts w:ascii="Times New Roman" w:hAnsi="Times New Roman" w:cs="Times New Roman"/>
                <w:sz w:val="24"/>
                <w:szCs w:val="24"/>
                <w:lang w:val="ro-MD"/>
              </w:rPr>
            </w:pPr>
            <w:proofErr w:type="spellStart"/>
            <w:r w:rsidRPr="00917FAC">
              <w:rPr>
                <w:rFonts w:ascii="Times New Roman" w:hAnsi="Times New Roman" w:cs="Times New Roman"/>
                <w:sz w:val="24"/>
                <w:szCs w:val="24"/>
                <w:lang w:val="ro-MD"/>
              </w:rPr>
              <w:t>Egger</w:t>
            </w:r>
            <w:proofErr w:type="spellEnd"/>
            <w:r w:rsidRPr="00917FAC">
              <w:rPr>
                <w:rFonts w:ascii="Times New Roman" w:hAnsi="Times New Roman" w:cs="Times New Roman"/>
                <w:sz w:val="24"/>
                <w:szCs w:val="24"/>
                <w:lang w:val="ro-MD"/>
              </w:rPr>
              <w:t xml:space="preserve"> W 980 st 2 sau analog (alb) – blatul mesei, 36 mm grosime</w:t>
            </w:r>
          </w:p>
          <w:p w14:paraId="3BC23AA8" w14:textId="77777777" w:rsidR="004717F5" w:rsidRPr="00917FAC" w:rsidRDefault="004717F5" w:rsidP="002B2FFE">
            <w:pPr>
              <w:pStyle w:val="NoSpacing"/>
              <w:numPr>
                <w:ilvl w:val="0"/>
                <w:numId w:val="49"/>
              </w:numPr>
              <w:rPr>
                <w:rFonts w:ascii="Times New Roman" w:hAnsi="Times New Roman" w:cs="Times New Roman"/>
                <w:sz w:val="24"/>
                <w:szCs w:val="24"/>
                <w:lang w:val="ro-MD"/>
              </w:rPr>
            </w:pPr>
            <w:r w:rsidRPr="00917FAC">
              <w:rPr>
                <w:rFonts w:ascii="Times New Roman" w:hAnsi="Times New Roman" w:cs="Times New Roman"/>
                <w:sz w:val="24"/>
                <w:szCs w:val="24"/>
                <w:lang w:val="ro-MD"/>
              </w:rPr>
              <w:t>HPL (soclu pe perimetru )- 80 mm înălțimea</w:t>
            </w:r>
          </w:p>
          <w:p w14:paraId="255118F2" w14:textId="3155D19E" w:rsidR="004717F5" w:rsidRPr="00917FAC" w:rsidRDefault="004717F5" w:rsidP="002B2FFE">
            <w:pPr>
              <w:pStyle w:val="NoSpacing"/>
              <w:numPr>
                <w:ilvl w:val="0"/>
                <w:numId w:val="49"/>
              </w:numPr>
              <w:rPr>
                <w:rFonts w:ascii="Times New Roman" w:hAnsi="Times New Roman" w:cs="Times New Roman"/>
                <w:sz w:val="24"/>
                <w:szCs w:val="24"/>
                <w:lang w:val="ro-MD"/>
              </w:rPr>
            </w:pPr>
            <w:r w:rsidRPr="00917FAC">
              <w:rPr>
                <w:rFonts w:ascii="Times New Roman" w:hAnsi="Times New Roman" w:cs="Times New Roman"/>
                <w:sz w:val="24"/>
                <w:szCs w:val="24"/>
                <w:lang w:val="ro-MD"/>
              </w:rPr>
              <w:t>Sarcina maximă – 50 kg</w:t>
            </w:r>
          </w:p>
          <w:p w14:paraId="057E11C3" w14:textId="177FF1D6" w:rsidR="004717F5" w:rsidRPr="00BD1B9F" w:rsidRDefault="004717F5" w:rsidP="002B2FFE">
            <w:pPr>
              <w:pStyle w:val="NoSpacing"/>
              <w:numPr>
                <w:ilvl w:val="0"/>
                <w:numId w:val="49"/>
              </w:numPr>
              <w:rPr>
                <w:rFonts w:ascii="Times New Roman" w:hAnsi="Times New Roman" w:cs="Times New Roman"/>
                <w:sz w:val="24"/>
                <w:szCs w:val="24"/>
                <w:lang w:val="ro-MD"/>
              </w:rPr>
            </w:pPr>
            <w:r w:rsidRPr="00917FAC">
              <w:rPr>
                <w:rFonts w:ascii="Times New Roman" w:hAnsi="Times New Roman" w:cs="Times New Roman"/>
                <w:sz w:val="24"/>
                <w:szCs w:val="24"/>
                <w:lang w:val="ro-MD"/>
              </w:rPr>
              <w:t>Masa va fi prevăzută cu un spațiu trecere cabluri</w:t>
            </w:r>
          </w:p>
        </w:tc>
        <w:tc>
          <w:tcPr>
            <w:tcW w:w="3816" w:type="dxa"/>
          </w:tcPr>
          <w:p w14:paraId="507C0E86" w14:textId="0AEE9169" w:rsidR="004717F5" w:rsidRPr="00917FAC" w:rsidRDefault="004717F5" w:rsidP="00C3703E">
            <w:pPr>
              <w:pStyle w:val="NoSpacing"/>
              <w:jc w:val="center"/>
              <w:rPr>
                <w:rFonts w:ascii="Times New Roman" w:hAnsi="Times New Roman" w:cs="Times New Roman"/>
                <w:i/>
                <w:iCs/>
                <w:sz w:val="24"/>
                <w:szCs w:val="24"/>
                <w:lang w:val="ro-MD"/>
              </w:rPr>
            </w:pPr>
            <w:r>
              <w:rPr>
                <w:noProof/>
              </w:rPr>
              <w:drawing>
                <wp:anchor distT="0" distB="0" distL="114300" distR="114300" simplePos="0" relativeHeight="251658244" behindDoc="0" locked="0" layoutInCell="1" allowOverlap="1" wp14:anchorId="520A0F86" wp14:editId="250C073F">
                  <wp:simplePos x="0" y="0"/>
                  <wp:positionH relativeFrom="column">
                    <wp:posOffset>346075</wp:posOffset>
                  </wp:positionH>
                  <wp:positionV relativeFrom="paragraph">
                    <wp:posOffset>25400</wp:posOffset>
                  </wp:positionV>
                  <wp:extent cx="1454150" cy="1543050"/>
                  <wp:effectExtent l="0" t="0" r="0" b="0"/>
                  <wp:wrapSquare wrapText="bothSides"/>
                  <wp:docPr id="4" name="image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png"/>
                          <pic:cNvPicPr/>
                        </pic:nvPicPr>
                        <pic:blipFill>
                          <a:blip r:embed="rId20" cstate="print">
                            <a:extLst>
                              <a:ext uri="{28A0092B-C50C-407E-A947-70E740481C1C}">
                                <a14:useLocalDpi xmlns:a14="http://schemas.microsoft.com/office/drawing/2010/main" val="0"/>
                              </a:ex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sk="http://schemas.microsoft.com/office/drawing/2018/sketchyshapes" id="{00000000-0008-0000-0000-000004000000}"/>
                              </a:ext>
                            </a:extLst>
                          </a:blip>
                          <a:stretch>
                            <a:fillRect/>
                          </a:stretch>
                        </pic:blipFill>
                        <pic:spPr>
                          <a:xfrm>
                            <a:off x="0" y="0"/>
                            <a:ext cx="1454150" cy="1543050"/>
                          </a:xfrm>
                          <a:prstGeom prst="rect">
                            <a:avLst/>
                          </a:prstGeom>
                        </pic:spPr>
                      </pic:pic>
                    </a:graphicData>
                  </a:graphic>
                  <wp14:sizeRelH relativeFrom="page">
                    <wp14:pctWidth>0</wp14:pctWidth>
                  </wp14:sizeRelH>
                  <wp14:sizeRelV relativeFrom="page">
                    <wp14:pctHeight>0</wp14:pctHeight>
                  </wp14:sizeRelV>
                </wp:anchor>
              </w:drawing>
            </w:r>
          </w:p>
        </w:tc>
        <w:tc>
          <w:tcPr>
            <w:tcW w:w="3438" w:type="dxa"/>
          </w:tcPr>
          <w:p w14:paraId="6F47873C" w14:textId="77777777" w:rsidR="004717F5" w:rsidRPr="00851850" w:rsidRDefault="00CA4872" w:rsidP="00CA4872">
            <w:pPr>
              <w:pStyle w:val="NoSpacing"/>
              <w:numPr>
                <w:ilvl w:val="1"/>
                <w:numId w:val="25"/>
              </w:numPr>
              <w:tabs>
                <w:tab w:val="clear" w:pos="1440"/>
              </w:tabs>
              <w:ind w:left="361"/>
              <w:rPr>
                <w:noProof/>
              </w:rPr>
            </w:pPr>
            <w:r w:rsidRPr="00917FAC">
              <w:rPr>
                <w:rFonts w:ascii="Times New Roman" w:hAnsi="Times New Roman" w:cs="Times New Roman"/>
                <w:i/>
                <w:iCs/>
                <w:sz w:val="24"/>
                <w:szCs w:val="24"/>
                <w:lang w:val="ro-MD"/>
              </w:rPr>
              <w:t>Masă modulară</w:t>
            </w:r>
            <w:r w:rsidR="00851850">
              <w:rPr>
                <w:rFonts w:ascii="Times New Roman" w:hAnsi="Times New Roman" w:cs="Times New Roman"/>
                <w:i/>
                <w:iCs/>
                <w:sz w:val="24"/>
                <w:szCs w:val="24"/>
                <w:lang w:val="ro-MD"/>
              </w:rPr>
              <w:t>:</w:t>
            </w:r>
          </w:p>
          <w:p w14:paraId="261BEE7A" w14:textId="77777777" w:rsidR="00851850" w:rsidRDefault="00851850" w:rsidP="00851850">
            <w:pPr>
              <w:pStyle w:val="NoSpacing"/>
              <w:ind w:left="1"/>
              <w:rPr>
                <w:noProof/>
              </w:rPr>
            </w:pPr>
            <w:r>
              <w:rPr>
                <w:noProof/>
              </w:rPr>
              <w:t>-………..</w:t>
            </w:r>
          </w:p>
          <w:p w14:paraId="3DF32208" w14:textId="18988488" w:rsidR="00851850" w:rsidRDefault="00851850" w:rsidP="00851850">
            <w:pPr>
              <w:pStyle w:val="NoSpacing"/>
              <w:ind w:left="1"/>
              <w:rPr>
                <w:noProof/>
              </w:rPr>
            </w:pPr>
            <w:r>
              <w:rPr>
                <w:noProof/>
              </w:rPr>
              <w:t>- …………</w:t>
            </w:r>
          </w:p>
        </w:tc>
      </w:tr>
      <w:tr w:rsidR="004717F5" w:rsidRPr="00917FAC" w14:paraId="591407B4" w14:textId="336D61F3" w:rsidTr="00CA4872">
        <w:trPr>
          <w:jc w:val="center"/>
        </w:trPr>
        <w:tc>
          <w:tcPr>
            <w:tcW w:w="7231" w:type="dxa"/>
          </w:tcPr>
          <w:p w14:paraId="70786678" w14:textId="77777777" w:rsidR="004717F5" w:rsidRPr="00917FAC" w:rsidRDefault="004717F5" w:rsidP="006D464D">
            <w:pPr>
              <w:pStyle w:val="NoSpacing"/>
              <w:rPr>
                <w:rFonts w:ascii="Times New Roman" w:hAnsi="Times New Roman" w:cs="Times New Roman"/>
                <w:i/>
                <w:iCs/>
                <w:sz w:val="24"/>
                <w:szCs w:val="24"/>
                <w:lang w:val="ro-MD"/>
              </w:rPr>
            </w:pPr>
            <w:r w:rsidRPr="00917FAC">
              <w:rPr>
                <w:rFonts w:ascii="Times New Roman" w:hAnsi="Times New Roman" w:cs="Times New Roman"/>
                <w:i/>
                <w:iCs/>
                <w:sz w:val="24"/>
                <w:szCs w:val="24"/>
                <w:lang w:val="ro-MD"/>
              </w:rPr>
              <w:lastRenderedPageBreak/>
              <w:t>4. Ecran de protecție (montat pe masa modulară):</w:t>
            </w:r>
          </w:p>
          <w:p w14:paraId="560000E1" w14:textId="77777777" w:rsidR="004717F5" w:rsidRPr="00917FAC" w:rsidRDefault="004717F5" w:rsidP="006D464D">
            <w:pPr>
              <w:pStyle w:val="NoSpacing"/>
              <w:numPr>
                <w:ilvl w:val="0"/>
                <w:numId w:val="50"/>
              </w:numPr>
              <w:rPr>
                <w:rFonts w:ascii="Times New Roman" w:hAnsi="Times New Roman" w:cs="Times New Roman"/>
                <w:sz w:val="24"/>
                <w:szCs w:val="24"/>
                <w:lang w:val="ro-MD"/>
              </w:rPr>
            </w:pPr>
            <w:r w:rsidRPr="00917FAC">
              <w:rPr>
                <w:rFonts w:ascii="Times New Roman" w:hAnsi="Times New Roman" w:cs="Times New Roman"/>
                <w:sz w:val="24"/>
                <w:szCs w:val="24"/>
                <w:lang w:val="ro-MD"/>
              </w:rPr>
              <w:t>Material PVC transparent</w:t>
            </w:r>
          </w:p>
          <w:p w14:paraId="25083C57" w14:textId="35E6D095" w:rsidR="004717F5" w:rsidRPr="00917FAC" w:rsidRDefault="004717F5" w:rsidP="006D464D">
            <w:pPr>
              <w:pStyle w:val="NoSpacing"/>
              <w:numPr>
                <w:ilvl w:val="0"/>
                <w:numId w:val="50"/>
              </w:numPr>
              <w:rPr>
                <w:rFonts w:ascii="Times New Roman" w:hAnsi="Times New Roman" w:cs="Times New Roman"/>
                <w:sz w:val="24"/>
                <w:szCs w:val="24"/>
                <w:lang w:val="ro-MD"/>
              </w:rPr>
            </w:pPr>
            <w:r w:rsidRPr="5138F1CC">
              <w:rPr>
                <w:rFonts w:ascii="Times New Roman" w:hAnsi="Times New Roman" w:cs="Times New Roman"/>
                <w:sz w:val="24"/>
                <w:szCs w:val="24"/>
                <w:lang w:val="ro-MD"/>
              </w:rPr>
              <w:t>Înălțime</w:t>
            </w:r>
            <w:r w:rsidRPr="00917FAC">
              <w:rPr>
                <w:rFonts w:ascii="Times New Roman" w:hAnsi="Times New Roman" w:cs="Times New Roman"/>
                <w:sz w:val="24"/>
                <w:szCs w:val="24"/>
                <w:lang w:val="ro-MD"/>
              </w:rPr>
              <w:t xml:space="preserve"> 75 cm, grosime 2 cm, dimensiuni 80x75 cm (0,6 m.p.) doar la masa operatorului </w:t>
            </w:r>
          </w:p>
          <w:p w14:paraId="12D1ED99" w14:textId="21967B63" w:rsidR="004717F5" w:rsidRPr="00C3703E" w:rsidRDefault="004717F5" w:rsidP="00C3703E">
            <w:pPr>
              <w:pStyle w:val="NoSpacing"/>
              <w:numPr>
                <w:ilvl w:val="0"/>
                <w:numId w:val="50"/>
              </w:numPr>
              <w:rPr>
                <w:rFonts w:ascii="Times New Roman" w:hAnsi="Times New Roman" w:cs="Times New Roman"/>
                <w:sz w:val="24"/>
                <w:szCs w:val="24"/>
                <w:lang w:val="ro-MD"/>
              </w:rPr>
            </w:pPr>
            <w:r w:rsidRPr="00917FAC">
              <w:rPr>
                <w:rFonts w:ascii="Times New Roman" w:hAnsi="Times New Roman" w:cs="Times New Roman"/>
                <w:sz w:val="24"/>
                <w:szCs w:val="24"/>
                <w:lang w:val="ro-MD"/>
              </w:rPr>
              <w:t>Accesorii de fixare pe masă</w:t>
            </w:r>
          </w:p>
        </w:tc>
        <w:tc>
          <w:tcPr>
            <w:tcW w:w="3816" w:type="dxa"/>
          </w:tcPr>
          <w:p w14:paraId="1A94C9F2" w14:textId="4DCD6DB0" w:rsidR="004717F5" w:rsidRPr="00C3703E" w:rsidRDefault="004717F5" w:rsidP="006D464D">
            <w:pPr>
              <w:pStyle w:val="NoSpacing"/>
              <w:jc w:val="center"/>
              <w:rPr>
                <w:noProof/>
                <w:lang w:val="ro-MD"/>
              </w:rPr>
            </w:pPr>
            <w:r>
              <w:rPr>
                <w:noProof/>
              </w:rPr>
              <w:drawing>
                <wp:inline distT="0" distB="0" distL="0" distR="0" wp14:anchorId="43BC2046" wp14:editId="400DB140">
                  <wp:extent cx="933450" cy="8659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933450" cy="865926"/>
                          </a:xfrm>
                          <a:prstGeom prst="rect">
                            <a:avLst/>
                          </a:prstGeom>
                        </pic:spPr>
                      </pic:pic>
                    </a:graphicData>
                  </a:graphic>
                </wp:inline>
              </w:drawing>
            </w:r>
          </w:p>
        </w:tc>
        <w:tc>
          <w:tcPr>
            <w:tcW w:w="3438" w:type="dxa"/>
          </w:tcPr>
          <w:p w14:paraId="4580EAB6" w14:textId="77777777" w:rsidR="004717F5" w:rsidRPr="00851850" w:rsidRDefault="00CA4872" w:rsidP="00CA4872">
            <w:pPr>
              <w:pStyle w:val="NoSpacing"/>
              <w:numPr>
                <w:ilvl w:val="1"/>
                <w:numId w:val="25"/>
              </w:numPr>
              <w:tabs>
                <w:tab w:val="clear" w:pos="1440"/>
              </w:tabs>
              <w:ind w:left="361"/>
              <w:rPr>
                <w:noProof/>
              </w:rPr>
            </w:pPr>
            <w:r w:rsidRPr="00917FAC">
              <w:rPr>
                <w:rFonts w:ascii="Times New Roman" w:hAnsi="Times New Roman" w:cs="Times New Roman"/>
                <w:i/>
                <w:iCs/>
                <w:sz w:val="24"/>
                <w:szCs w:val="24"/>
                <w:lang w:val="ro-MD"/>
              </w:rPr>
              <w:t>Ecran de protecție (montat pe masa modulară):</w:t>
            </w:r>
          </w:p>
          <w:p w14:paraId="7DB92746" w14:textId="77777777" w:rsidR="00851850" w:rsidRDefault="00851850" w:rsidP="00851850">
            <w:pPr>
              <w:pStyle w:val="NoSpacing"/>
              <w:ind w:left="1"/>
              <w:rPr>
                <w:noProof/>
              </w:rPr>
            </w:pPr>
            <w:r>
              <w:rPr>
                <w:noProof/>
              </w:rPr>
              <w:t>-………..</w:t>
            </w:r>
          </w:p>
          <w:p w14:paraId="06538757" w14:textId="43249C7E" w:rsidR="00851850" w:rsidRDefault="00851850" w:rsidP="00851850">
            <w:pPr>
              <w:pStyle w:val="NoSpacing"/>
              <w:ind w:left="1"/>
              <w:rPr>
                <w:noProof/>
              </w:rPr>
            </w:pPr>
            <w:r>
              <w:rPr>
                <w:noProof/>
              </w:rPr>
              <w:t>- …………</w:t>
            </w:r>
          </w:p>
        </w:tc>
      </w:tr>
      <w:tr w:rsidR="004717F5" w:rsidRPr="00917FAC" w14:paraId="46AC025C" w14:textId="4D7BC2D6" w:rsidTr="00CA4872">
        <w:trPr>
          <w:jc w:val="center"/>
        </w:trPr>
        <w:tc>
          <w:tcPr>
            <w:tcW w:w="7231" w:type="dxa"/>
          </w:tcPr>
          <w:p w14:paraId="6132BEC9" w14:textId="31A4CAA4" w:rsidR="004717F5" w:rsidRPr="00917FAC" w:rsidRDefault="004717F5" w:rsidP="002B2FFE">
            <w:pPr>
              <w:pStyle w:val="NoSpacing"/>
              <w:rPr>
                <w:rFonts w:ascii="Times New Roman" w:hAnsi="Times New Roman" w:cs="Times New Roman"/>
                <w:i/>
                <w:iCs/>
                <w:sz w:val="24"/>
                <w:szCs w:val="24"/>
                <w:lang w:val="ro-MD"/>
              </w:rPr>
            </w:pPr>
            <w:r w:rsidRPr="00917FAC">
              <w:rPr>
                <w:rFonts w:ascii="Times New Roman" w:hAnsi="Times New Roman" w:cs="Times New Roman"/>
                <w:i/>
                <w:iCs/>
                <w:sz w:val="24"/>
                <w:szCs w:val="24"/>
                <w:lang w:val="ro-MD"/>
              </w:rPr>
              <w:t>5. Comodă pentru imprimantă:</w:t>
            </w:r>
          </w:p>
          <w:p w14:paraId="72CE090C" w14:textId="1D513597" w:rsidR="004717F5" w:rsidRPr="00917FAC" w:rsidRDefault="004717F5" w:rsidP="00C3703E">
            <w:pPr>
              <w:pStyle w:val="NoSpacing"/>
              <w:rPr>
                <w:rFonts w:ascii="Times New Roman" w:hAnsi="Times New Roman" w:cs="Times New Roman"/>
                <w:sz w:val="24"/>
                <w:szCs w:val="24"/>
                <w:lang w:val="ro-MD"/>
              </w:rPr>
            </w:pPr>
            <w:r w:rsidRPr="00917FAC">
              <w:rPr>
                <w:rFonts w:ascii="Times New Roman" w:hAnsi="Times New Roman" w:cs="Times New Roman"/>
                <w:sz w:val="24"/>
                <w:szCs w:val="24"/>
                <w:lang w:val="ro-MD"/>
              </w:rPr>
              <w:t xml:space="preserve">Comodă are o ușă pe balamale, 2 rafturi în interior, </w:t>
            </w:r>
            <w:proofErr w:type="spellStart"/>
            <w:r w:rsidRPr="00917FAC">
              <w:rPr>
                <w:rFonts w:ascii="Times New Roman" w:hAnsi="Times New Roman" w:cs="Times New Roman"/>
                <w:sz w:val="24"/>
                <w:szCs w:val="24"/>
                <w:lang w:val="ro-MD"/>
              </w:rPr>
              <w:t>mîner</w:t>
            </w:r>
            <w:proofErr w:type="spellEnd"/>
            <w:r w:rsidRPr="00917FAC">
              <w:rPr>
                <w:rFonts w:ascii="Times New Roman" w:hAnsi="Times New Roman" w:cs="Times New Roman"/>
                <w:sz w:val="24"/>
                <w:szCs w:val="24"/>
                <w:lang w:val="ro-MD"/>
              </w:rPr>
              <w:t xml:space="preserve"> </w:t>
            </w:r>
          </w:p>
          <w:p w14:paraId="653DFE01" w14:textId="39FBE3BC" w:rsidR="004717F5" w:rsidRPr="00917FAC" w:rsidRDefault="004717F5" w:rsidP="002B2FFE">
            <w:pPr>
              <w:pStyle w:val="NoSpacing"/>
              <w:numPr>
                <w:ilvl w:val="0"/>
                <w:numId w:val="51"/>
              </w:numPr>
              <w:rPr>
                <w:rFonts w:ascii="Times New Roman" w:hAnsi="Times New Roman" w:cs="Times New Roman"/>
                <w:sz w:val="24"/>
                <w:szCs w:val="24"/>
                <w:lang w:val="ro-MD"/>
              </w:rPr>
            </w:pPr>
            <w:r w:rsidRPr="00917FAC">
              <w:rPr>
                <w:rFonts w:ascii="Times New Roman" w:hAnsi="Times New Roman" w:cs="Times New Roman"/>
                <w:sz w:val="24"/>
                <w:szCs w:val="24"/>
                <w:lang w:val="ro-MD"/>
              </w:rPr>
              <w:t xml:space="preserve">Material PAL, </w:t>
            </w:r>
            <w:proofErr w:type="spellStart"/>
            <w:r w:rsidRPr="00917FAC">
              <w:rPr>
                <w:rFonts w:ascii="Times New Roman" w:hAnsi="Times New Roman" w:cs="Times New Roman"/>
                <w:sz w:val="24"/>
                <w:szCs w:val="24"/>
                <w:lang w:val="ro-MD"/>
              </w:rPr>
              <w:t>Egger</w:t>
            </w:r>
            <w:proofErr w:type="spellEnd"/>
            <w:r w:rsidRPr="00917FAC">
              <w:rPr>
                <w:rFonts w:ascii="Times New Roman" w:hAnsi="Times New Roman" w:cs="Times New Roman"/>
                <w:sz w:val="24"/>
                <w:szCs w:val="24"/>
                <w:lang w:val="ro-MD"/>
              </w:rPr>
              <w:t xml:space="preserve"> U131 st 9 sau analog (galben) – dulap</w:t>
            </w:r>
          </w:p>
          <w:p w14:paraId="164654E4" w14:textId="689DBF82" w:rsidR="004717F5" w:rsidRPr="00917FAC" w:rsidRDefault="004717F5" w:rsidP="002B2FFE">
            <w:pPr>
              <w:pStyle w:val="NoSpacing"/>
              <w:numPr>
                <w:ilvl w:val="0"/>
                <w:numId w:val="51"/>
              </w:numPr>
              <w:rPr>
                <w:rFonts w:ascii="Times New Roman" w:hAnsi="Times New Roman" w:cs="Times New Roman"/>
                <w:sz w:val="24"/>
                <w:szCs w:val="24"/>
                <w:lang w:val="ro-MD"/>
              </w:rPr>
            </w:pPr>
            <w:r w:rsidRPr="00917FAC">
              <w:rPr>
                <w:rFonts w:ascii="Times New Roman" w:hAnsi="Times New Roman" w:cs="Times New Roman"/>
                <w:sz w:val="24"/>
                <w:szCs w:val="24"/>
                <w:lang w:val="ro-MD"/>
              </w:rPr>
              <w:t>HPL (soclu pe perimetru)</w:t>
            </w:r>
            <w:r>
              <w:rPr>
                <w:rFonts w:ascii="Times New Roman" w:hAnsi="Times New Roman" w:cs="Times New Roman"/>
                <w:sz w:val="24"/>
                <w:szCs w:val="24"/>
                <w:lang w:val="ro-MD"/>
              </w:rPr>
              <w:t xml:space="preserve"> </w:t>
            </w:r>
            <w:r w:rsidR="005028FC">
              <w:rPr>
                <w:rFonts w:ascii="Times New Roman" w:hAnsi="Times New Roman" w:cs="Times New Roman"/>
                <w:sz w:val="24"/>
                <w:szCs w:val="24"/>
                <w:lang w:val="ro-MD"/>
              </w:rPr>
              <w:t>–</w:t>
            </w:r>
            <w:r w:rsidRPr="00917FAC">
              <w:rPr>
                <w:rFonts w:ascii="Times New Roman" w:hAnsi="Times New Roman" w:cs="Times New Roman"/>
                <w:sz w:val="24"/>
                <w:szCs w:val="24"/>
                <w:lang w:val="ro-MD"/>
              </w:rPr>
              <w:t xml:space="preserve"> 80 mm</w:t>
            </w:r>
          </w:p>
          <w:p w14:paraId="23337137" w14:textId="53EF7320" w:rsidR="004717F5" w:rsidRPr="00917FAC" w:rsidRDefault="004717F5" w:rsidP="002B2FFE">
            <w:pPr>
              <w:pStyle w:val="NoSpacing"/>
              <w:numPr>
                <w:ilvl w:val="0"/>
                <w:numId w:val="51"/>
              </w:numPr>
              <w:rPr>
                <w:rFonts w:ascii="Times New Roman" w:hAnsi="Times New Roman" w:cs="Times New Roman"/>
                <w:sz w:val="24"/>
                <w:szCs w:val="24"/>
                <w:lang w:val="ro-MD"/>
              </w:rPr>
            </w:pPr>
            <w:r w:rsidRPr="00917FAC">
              <w:rPr>
                <w:rFonts w:ascii="Times New Roman" w:hAnsi="Times New Roman" w:cs="Times New Roman"/>
                <w:sz w:val="24"/>
                <w:szCs w:val="24"/>
                <w:lang w:val="ro-MD"/>
              </w:rPr>
              <w:t>Înălțimea 50x50 cm, H 65 cm</w:t>
            </w:r>
          </w:p>
          <w:p w14:paraId="522E7B66" w14:textId="682348B0" w:rsidR="004717F5" w:rsidRPr="00917FAC" w:rsidRDefault="004717F5" w:rsidP="002B2FFE">
            <w:pPr>
              <w:pStyle w:val="NoSpacing"/>
              <w:numPr>
                <w:ilvl w:val="0"/>
                <w:numId w:val="51"/>
              </w:numPr>
              <w:rPr>
                <w:rFonts w:ascii="Times New Roman" w:hAnsi="Times New Roman" w:cs="Times New Roman"/>
                <w:sz w:val="24"/>
                <w:szCs w:val="24"/>
                <w:lang w:val="ro-MD"/>
              </w:rPr>
            </w:pPr>
            <w:r w:rsidRPr="00917FAC">
              <w:rPr>
                <w:rFonts w:ascii="Times New Roman" w:hAnsi="Times New Roman" w:cs="Times New Roman"/>
                <w:sz w:val="24"/>
                <w:szCs w:val="24"/>
                <w:lang w:val="ro-MD"/>
              </w:rPr>
              <w:t xml:space="preserve">Utilizarea balamalelor cu mecanisme care asigură o închidere lentă </w:t>
            </w:r>
          </w:p>
          <w:p w14:paraId="634A4028" w14:textId="5C73A1E2" w:rsidR="004717F5" w:rsidRPr="00BD1B9F" w:rsidRDefault="004717F5" w:rsidP="00BD1B9F">
            <w:pPr>
              <w:pStyle w:val="NoSpacing"/>
              <w:numPr>
                <w:ilvl w:val="0"/>
                <w:numId w:val="51"/>
              </w:numPr>
              <w:rPr>
                <w:rFonts w:ascii="Times New Roman" w:hAnsi="Times New Roman" w:cs="Times New Roman"/>
                <w:sz w:val="24"/>
                <w:szCs w:val="24"/>
                <w:lang w:val="ro-MD"/>
              </w:rPr>
            </w:pPr>
            <w:proofErr w:type="spellStart"/>
            <w:r>
              <w:rPr>
                <w:rFonts w:ascii="Times New Roman" w:hAnsi="Times New Roman" w:cs="Times New Roman"/>
                <w:sz w:val="24"/>
                <w:szCs w:val="24"/>
                <w:lang w:val="ro-MD"/>
              </w:rPr>
              <w:t>M</w:t>
            </w:r>
            <w:r w:rsidRPr="00917FAC">
              <w:rPr>
                <w:rFonts w:ascii="Times New Roman" w:hAnsi="Times New Roman" w:cs="Times New Roman"/>
                <w:sz w:val="24"/>
                <w:szCs w:val="24"/>
                <w:lang w:val="ro-MD"/>
              </w:rPr>
              <w:t>înere</w:t>
            </w:r>
            <w:proofErr w:type="spellEnd"/>
            <w:r>
              <w:rPr>
                <w:rFonts w:ascii="Times New Roman" w:hAnsi="Times New Roman" w:cs="Times New Roman"/>
                <w:sz w:val="24"/>
                <w:szCs w:val="24"/>
                <w:lang w:val="ro-MD"/>
              </w:rPr>
              <w:t xml:space="preserve"> </w:t>
            </w:r>
            <w:r w:rsidRPr="00917FAC">
              <w:rPr>
                <w:rFonts w:ascii="Times New Roman" w:hAnsi="Times New Roman" w:cs="Times New Roman"/>
                <w:sz w:val="24"/>
                <w:szCs w:val="24"/>
                <w:lang w:val="ro-MD"/>
              </w:rPr>
              <w:t>din metal pentru o rezistență sporită în timp</w:t>
            </w:r>
          </w:p>
        </w:tc>
        <w:tc>
          <w:tcPr>
            <w:tcW w:w="3816" w:type="dxa"/>
          </w:tcPr>
          <w:p w14:paraId="328C2D20" w14:textId="5B91B1BB" w:rsidR="004717F5" w:rsidRPr="00917FAC" w:rsidRDefault="004717F5" w:rsidP="00C3703E">
            <w:pPr>
              <w:pStyle w:val="NoSpacing"/>
              <w:jc w:val="center"/>
              <w:rPr>
                <w:rFonts w:ascii="Times New Roman" w:hAnsi="Times New Roman" w:cs="Times New Roman"/>
                <w:i/>
                <w:iCs/>
                <w:sz w:val="24"/>
                <w:szCs w:val="24"/>
                <w:lang w:val="ro-MD"/>
              </w:rPr>
            </w:pPr>
            <w:r>
              <w:rPr>
                <w:noProof/>
              </w:rPr>
              <w:drawing>
                <wp:anchor distT="0" distB="0" distL="114300" distR="114300" simplePos="0" relativeHeight="251658242" behindDoc="0" locked="0" layoutInCell="1" allowOverlap="1" wp14:anchorId="67C610CC" wp14:editId="616918B6">
                  <wp:simplePos x="0" y="0"/>
                  <wp:positionH relativeFrom="column">
                    <wp:posOffset>604097</wp:posOffset>
                  </wp:positionH>
                  <wp:positionV relativeFrom="paragraph">
                    <wp:posOffset>101388</wp:posOffset>
                  </wp:positionV>
                  <wp:extent cx="1078992" cy="1115568"/>
                  <wp:effectExtent l="0" t="0" r="6985" b="8890"/>
                  <wp:wrapSquare wrapText="bothSides"/>
                  <wp:docPr id="6" name="image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jpg"/>
                          <pic:cNvPicPr/>
                        </pic:nvPicPr>
                        <pic:blipFill>
                          <a:blip r:embed="rId22" cstate="print">
                            <a:extLst>
                              <a:ext uri="{28A0092B-C50C-407E-A947-70E740481C1C}">
                                <a14:useLocalDpi xmlns:a14="http://schemas.microsoft.com/office/drawing/2010/main" val="0"/>
                              </a:ex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sk="http://schemas.microsoft.com/office/drawing/2018/sketchyshapes" id="{00000000-0008-0000-0000-000006000000}"/>
                              </a:ext>
                            </a:extLst>
                          </a:blip>
                          <a:stretch>
                            <a:fillRect/>
                          </a:stretch>
                        </pic:blipFill>
                        <pic:spPr>
                          <a:xfrm>
                            <a:off x="0" y="0"/>
                            <a:ext cx="1078992" cy="1115568"/>
                          </a:xfrm>
                          <a:prstGeom prst="rect">
                            <a:avLst/>
                          </a:prstGeom>
                        </pic:spPr>
                      </pic:pic>
                    </a:graphicData>
                  </a:graphic>
                  <wp14:sizeRelH relativeFrom="margin">
                    <wp14:pctWidth>0</wp14:pctWidth>
                  </wp14:sizeRelH>
                  <wp14:sizeRelV relativeFrom="margin">
                    <wp14:pctHeight>0</wp14:pctHeight>
                  </wp14:sizeRelV>
                </wp:anchor>
              </w:drawing>
            </w:r>
          </w:p>
        </w:tc>
        <w:tc>
          <w:tcPr>
            <w:tcW w:w="3438" w:type="dxa"/>
          </w:tcPr>
          <w:p w14:paraId="506E6BA7" w14:textId="77777777" w:rsidR="004717F5" w:rsidRDefault="00CA4872" w:rsidP="00CA4872">
            <w:pPr>
              <w:pStyle w:val="NoSpacing"/>
              <w:numPr>
                <w:ilvl w:val="1"/>
                <w:numId w:val="25"/>
              </w:numPr>
              <w:tabs>
                <w:tab w:val="clear" w:pos="1440"/>
              </w:tabs>
              <w:ind w:left="361"/>
              <w:rPr>
                <w:rFonts w:ascii="Times New Roman" w:hAnsi="Times New Roman" w:cs="Times New Roman"/>
                <w:i/>
                <w:iCs/>
                <w:sz w:val="24"/>
                <w:szCs w:val="24"/>
                <w:lang w:val="ro-MD"/>
              </w:rPr>
            </w:pPr>
            <w:r w:rsidRPr="00917FAC">
              <w:rPr>
                <w:rFonts w:ascii="Times New Roman" w:hAnsi="Times New Roman" w:cs="Times New Roman"/>
                <w:i/>
                <w:iCs/>
                <w:sz w:val="24"/>
                <w:szCs w:val="24"/>
                <w:lang w:val="ro-MD"/>
              </w:rPr>
              <w:t>Comodă pentru imprimantă:</w:t>
            </w:r>
          </w:p>
          <w:p w14:paraId="3724BFCF" w14:textId="77777777" w:rsidR="00851850" w:rsidRDefault="00851850" w:rsidP="00851850">
            <w:pPr>
              <w:pStyle w:val="NoSpacing"/>
              <w:ind w:left="1"/>
              <w:rPr>
                <w:noProof/>
              </w:rPr>
            </w:pPr>
            <w:r>
              <w:rPr>
                <w:noProof/>
              </w:rPr>
              <w:t>-………..</w:t>
            </w:r>
          </w:p>
          <w:p w14:paraId="1FEE685B" w14:textId="17DF2F62" w:rsidR="00851850" w:rsidRPr="00CA4872" w:rsidRDefault="00851850" w:rsidP="00851850">
            <w:pPr>
              <w:pStyle w:val="NoSpacing"/>
              <w:ind w:left="1"/>
              <w:rPr>
                <w:rFonts w:ascii="Times New Roman" w:hAnsi="Times New Roman" w:cs="Times New Roman"/>
                <w:i/>
                <w:iCs/>
                <w:sz w:val="24"/>
                <w:szCs w:val="24"/>
                <w:lang w:val="ro-MD"/>
              </w:rPr>
            </w:pPr>
            <w:r>
              <w:rPr>
                <w:noProof/>
              </w:rPr>
              <w:t>- …………</w:t>
            </w:r>
          </w:p>
        </w:tc>
      </w:tr>
      <w:tr w:rsidR="004717F5" w:rsidRPr="00917FAC" w14:paraId="05E79943" w14:textId="18263205" w:rsidTr="00CA4872">
        <w:trPr>
          <w:jc w:val="center"/>
        </w:trPr>
        <w:tc>
          <w:tcPr>
            <w:tcW w:w="7231" w:type="dxa"/>
          </w:tcPr>
          <w:p w14:paraId="2F60F968" w14:textId="5EB45C05" w:rsidR="004717F5" w:rsidRPr="00917FAC" w:rsidRDefault="004717F5" w:rsidP="002B2FFE">
            <w:pPr>
              <w:pStyle w:val="NoSpacing"/>
              <w:rPr>
                <w:rFonts w:ascii="Times New Roman" w:hAnsi="Times New Roman" w:cs="Times New Roman"/>
                <w:i/>
                <w:iCs/>
                <w:sz w:val="24"/>
                <w:szCs w:val="24"/>
                <w:lang w:val="ro-MD"/>
              </w:rPr>
            </w:pPr>
            <w:r w:rsidRPr="00917FAC">
              <w:rPr>
                <w:rFonts w:ascii="Times New Roman" w:hAnsi="Times New Roman" w:cs="Times New Roman"/>
                <w:i/>
                <w:iCs/>
                <w:sz w:val="24"/>
                <w:szCs w:val="24"/>
                <w:lang w:val="ro-MD"/>
              </w:rPr>
              <w:t xml:space="preserve">6.1. Dulap de </w:t>
            </w:r>
            <w:r>
              <w:rPr>
                <w:rFonts w:ascii="Times New Roman" w:hAnsi="Times New Roman" w:cs="Times New Roman"/>
                <w:i/>
                <w:iCs/>
                <w:sz w:val="24"/>
                <w:szCs w:val="24"/>
                <w:lang w:val="ro-MD"/>
              </w:rPr>
              <w:t>T</w:t>
            </w:r>
            <w:r w:rsidRPr="00917FAC">
              <w:rPr>
                <w:rFonts w:ascii="Times New Roman" w:hAnsi="Times New Roman" w:cs="Times New Roman"/>
                <w:i/>
                <w:iCs/>
                <w:sz w:val="24"/>
                <w:szCs w:val="24"/>
                <w:lang w:val="ro-MD"/>
              </w:rPr>
              <w:t xml:space="preserve">ip 1: </w:t>
            </w:r>
          </w:p>
          <w:p w14:paraId="2EBD4DC6" w14:textId="1A088C8B" w:rsidR="004717F5" w:rsidRPr="00917FAC" w:rsidRDefault="004717F5" w:rsidP="00C3703E">
            <w:pPr>
              <w:pStyle w:val="NoSpacing"/>
              <w:rPr>
                <w:rFonts w:ascii="Times New Roman" w:hAnsi="Times New Roman" w:cs="Times New Roman"/>
                <w:sz w:val="24"/>
                <w:szCs w:val="24"/>
                <w:lang w:val="ro-MD"/>
              </w:rPr>
            </w:pPr>
            <w:r w:rsidRPr="00C3703E">
              <w:rPr>
                <w:rFonts w:ascii="Times New Roman" w:hAnsi="Times New Roman" w:cs="Times New Roman"/>
                <w:sz w:val="24"/>
                <w:szCs w:val="24"/>
                <w:lang w:val="ro-MD"/>
              </w:rPr>
              <w:t xml:space="preserve">Dulapul este </w:t>
            </w:r>
            <w:r w:rsidRPr="5138F1CC">
              <w:rPr>
                <w:rFonts w:ascii="Times New Roman" w:hAnsi="Times New Roman" w:cs="Times New Roman"/>
                <w:sz w:val="24"/>
                <w:szCs w:val="24"/>
                <w:lang w:val="ro-MD"/>
              </w:rPr>
              <w:t>divizat/compartimentat</w:t>
            </w:r>
            <w:r w:rsidRPr="00C3703E">
              <w:rPr>
                <w:rFonts w:ascii="Times New Roman" w:hAnsi="Times New Roman" w:cs="Times New Roman"/>
                <w:sz w:val="24"/>
                <w:szCs w:val="24"/>
                <w:lang w:val="ro-MD"/>
              </w:rPr>
              <w:t xml:space="preserve"> în 2 părți, având 2 uși pe balamale. </w:t>
            </w:r>
          </w:p>
          <w:p w14:paraId="76CFC5B1" w14:textId="2A378385" w:rsidR="004717F5" w:rsidRPr="00917FAC" w:rsidRDefault="004717F5" w:rsidP="00C3703E">
            <w:pPr>
              <w:pStyle w:val="NoSpacing"/>
              <w:numPr>
                <w:ilvl w:val="0"/>
                <w:numId w:val="52"/>
              </w:numPr>
              <w:rPr>
                <w:rFonts w:ascii="Times New Roman" w:hAnsi="Times New Roman" w:cs="Times New Roman"/>
                <w:sz w:val="24"/>
                <w:szCs w:val="24"/>
                <w:lang w:val="ro-MD"/>
              </w:rPr>
            </w:pPr>
            <w:r w:rsidRPr="00917FAC">
              <w:rPr>
                <w:rFonts w:ascii="Times New Roman" w:hAnsi="Times New Roman" w:cs="Times New Roman"/>
                <w:sz w:val="24"/>
                <w:szCs w:val="24"/>
                <w:lang w:val="ro-MD"/>
              </w:rPr>
              <w:t>Material PAL</w:t>
            </w:r>
          </w:p>
          <w:p w14:paraId="1BDFFC75" w14:textId="24207F6C" w:rsidR="004717F5" w:rsidRPr="00917FAC" w:rsidRDefault="004717F5" w:rsidP="00C3703E">
            <w:pPr>
              <w:pStyle w:val="NoSpacing"/>
              <w:numPr>
                <w:ilvl w:val="0"/>
                <w:numId w:val="52"/>
              </w:numPr>
              <w:rPr>
                <w:rFonts w:ascii="Times New Roman" w:hAnsi="Times New Roman" w:cs="Times New Roman"/>
                <w:sz w:val="24"/>
                <w:szCs w:val="24"/>
                <w:lang w:val="ro-MD"/>
              </w:rPr>
            </w:pPr>
            <w:proofErr w:type="spellStart"/>
            <w:r w:rsidRPr="00917FAC">
              <w:rPr>
                <w:rFonts w:ascii="Times New Roman" w:hAnsi="Times New Roman" w:cs="Times New Roman"/>
                <w:sz w:val="24"/>
                <w:szCs w:val="24"/>
                <w:lang w:val="ro-MD"/>
              </w:rPr>
              <w:t>Egger</w:t>
            </w:r>
            <w:proofErr w:type="spellEnd"/>
            <w:r w:rsidRPr="00917FAC">
              <w:rPr>
                <w:rFonts w:ascii="Times New Roman" w:hAnsi="Times New Roman" w:cs="Times New Roman"/>
                <w:sz w:val="24"/>
                <w:szCs w:val="24"/>
                <w:lang w:val="ro-MD"/>
              </w:rPr>
              <w:t xml:space="preserve"> U131 st 9 sau analog (galben) – dulap</w:t>
            </w:r>
          </w:p>
          <w:p w14:paraId="7AE4D05E" w14:textId="604C9330" w:rsidR="004717F5" w:rsidRPr="00917FAC" w:rsidRDefault="004717F5" w:rsidP="00C3703E">
            <w:pPr>
              <w:pStyle w:val="NoSpacing"/>
              <w:numPr>
                <w:ilvl w:val="0"/>
                <w:numId w:val="52"/>
              </w:numPr>
              <w:rPr>
                <w:rFonts w:ascii="Times New Roman" w:hAnsi="Times New Roman" w:cs="Times New Roman"/>
                <w:sz w:val="24"/>
                <w:szCs w:val="24"/>
                <w:lang w:val="ro-MD"/>
              </w:rPr>
            </w:pPr>
            <w:r w:rsidRPr="00917FAC">
              <w:rPr>
                <w:rFonts w:ascii="Times New Roman" w:hAnsi="Times New Roman" w:cs="Times New Roman"/>
                <w:sz w:val="24"/>
                <w:szCs w:val="24"/>
                <w:lang w:val="ro-MD"/>
              </w:rPr>
              <w:t>HPL (soclu pe perimetru)</w:t>
            </w:r>
            <w:r>
              <w:rPr>
                <w:rFonts w:ascii="Times New Roman" w:hAnsi="Times New Roman" w:cs="Times New Roman"/>
                <w:sz w:val="24"/>
                <w:szCs w:val="24"/>
                <w:lang w:val="ro-MD"/>
              </w:rPr>
              <w:t xml:space="preserve"> </w:t>
            </w:r>
            <w:r w:rsidR="005028FC">
              <w:rPr>
                <w:rFonts w:ascii="Times New Roman" w:hAnsi="Times New Roman" w:cs="Times New Roman"/>
                <w:sz w:val="24"/>
                <w:szCs w:val="24"/>
                <w:lang w:val="ro-MD"/>
              </w:rPr>
              <w:t>–</w:t>
            </w:r>
            <w:r w:rsidRPr="00917FAC">
              <w:rPr>
                <w:rFonts w:ascii="Times New Roman" w:hAnsi="Times New Roman" w:cs="Times New Roman"/>
                <w:sz w:val="24"/>
                <w:szCs w:val="24"/>
                <w:lang w:val="ro-MD"/>
              </w:rPr>
              <w:t xml:space="preserve"> 80 mm</w:t>
            </w:r>
          </w:p>
          <w:p w14:paraId="371AAB5F" w14:textId="3DCD1246" w:rsidR="004717F5" w:rsidRPr="00917FAC" w:rsidRDefault="004717F5" w:rsidP="00C3703E">
            <w:pPr>
              <w:pStyle w:val="NoSpacing"/>
              <w:numPr>
                <w:ilvl w:val="0"/>
                <w:numId w:val="52"/>
              </w:numPr>
              <w:rPr>
                <w:rFonts w:ascii="Times New Roman" w:hAnsi="Times New Roman" w:cs="Times New Roman"/>
                <w:sz w:val="24"/>
                <w:szCs w:val="24"/>
                <w:lang w:val="ro-MD"/>
              </w:rPr>
            </w:pPr>
            <w:r w:rsidRPr="00917FAC">
              <w:rPr>
                <w:rFonts w:ascii="Times New Roman" w:hAnsi="Times New Roman" w:cs="Times New Roman"/>
                <w:sz w:val="24"/>
                <w:szCs w:val="24"/>
                <w:lang w:val="ro-MD"/>
              </w:rPr>
              <w:t xml:space="preserve">H Dulap total </w:t>
            </w:r>
            <w:r w:rsidR="005028FC">
              <w:rPr>
                <w:rFonts w:ascii="Times New Roman" w:hAnsi="Times New Roman" w:cs="Times New Roman"/>
                <w:sz w:val="24"/>
                <w:szCs w:val="24"/>
                <w:lang w:val="ro-MD"/>
              </w:rPr>
              <w:t>–</w:t>
            </w:r>
            <w:r w:rsidRPr="00917FAC">
              <w:rPr>
                <w:rFonts w:ascii="Times New Roman" w:hAnsi="Times New Roman" w:cs="Times New Roman"/>
                <w:sz w:val="24"/>
                <w:szCs w:val="24"/>
                <w:lang w:val="ro-MD"/>
              </w:rPr>
              <w:t xml:space="preserve"> 220 cm</w:t>
            </w:r>
          </w:p>
          <w:p w14:paraId="152D33DB" w14:textId="2D893DBC" w:rsidR="004717F5" w:rsidRPr="00917FAC" w:rsidRDefault="004717F5" w:rsidP="00C3703E">
            <w:pPr>
              <w:pStyle w:val="NoSpacing"/>
              <w:numPr>
                <w:ilvl w:val="0"/>
                <w:numId w:val="52"/>
              </w:numPr>
              <w:rPr>
                <w:rFonts w:ascii="Times New Roman" w:hAnsi="Times New Roman" w:cs="Times New Roman"/>
                <w:sz w:val="24"/>
                <w:szCs w:val="24"/>
                <w:lang w:val="ro-MD"/>
              </w:rPr>
            </w:pPr>
            <w:r w:rsidRPr="00917FAC">
              <w:rPr>
                <w:rFonts w:ascii="Times New Roman" w:hAnsi="Times New Roman" w:cs="Times New Roman"/>
                <w:sz w:val="24"/>
                <w:szCs w:val="24"/>
                <w:lang w:val="ro-MD"/>
              </w:rPr>
              <w:t>Cu poli</w:t>
            </w:r>
            <w:r>
              <w:rPr>
                <w:rFonts w:ascii="Times New Roman" w:hAnsi="Times New Roman" w:cs="Times New Roman"/>
                <w:sz w:val="24"/>
                <w:szCs w:val="24"/>
                <w:lang w:val="ro-MD"/>
              </w:rPr>
              <w:t>ț</w:t>
            </w:r>
            <w:r w:rsidRPr="00917FAC">
              <w:rPr>
                <w:rFonts w:ascii="Times New Roman" w:hAnsi="Times New Roman" w:cs="Times New Roman"/>
                <w:sz w:val="24"/>
                <w:szCs w:val="24"/>
                <w:lang w:val="ro-MD"/>
              </w:rPr>
              <w:t xml:space="preserve">e </w:t>
            </w:r>
            <w:r>
              <w:rPr>
                <w:rFonts w:ascii="Times New Roman" w:hAnsi="Times New Roman" w:cs="Times New Roman"/>
                <w:sz w:val="24"/>
                <w:szCs w:val="24"/>
                <w:lang w:val="ro-MD"/>
              </w:rPr>
              <w:t>ș</w:t>
            </w:r>
            <w:r w:rsidRPr="00917FAC">
              <w:rPr>
                <w:rFonts w:ascii="Times New Roman" w:hAnsi="Times New Roman" w:cs="Times New Roman"/>
                <w:sz w:val="24"/>
                <w:szCs w:val="24"/>
                <w:lang w:val="ro-MD"/>
              </w:rPr>
              <w:t xml:space="preserve">i </w:t>
            </w:r>
            <w:r>
              <w:rPr>
                <w:rFonts w:ascii="Times New Roman" w:hAnsi="Times New Roman" w:cs="Times New Roman"/>
                <w:sz w:val="24"/>
                <w:szCs w:val="24"/>
                <w:lang w:val="ro-MD"/>
              </w:rPr>
              <w:t>ț</w:t>
            </w:r>
            <w:r w:rsidRPr="00917FAC">
              <w:rPr>
                <w:rFonts w:ascii="Times New Roman" w:hAnsi="Times New Roman" w:cs="Times New Roman"/>
                <w:sz w:val="24"/>
                <w:szCs w:val="24"/>
                <w:lang w:val="ro-MD"/>
              </w:rPr>
              <w:t>eav</w:t>
            </w:r>
            <w:r>
              <w:rPr>
                <w:rFonts w:ascii="Times New Roman" w:hAnsi="Times New Roman" w:cs="Times New Roman"/>
                <w:sz w:val="24"/>
                <w:szCs w:val="24"/>
                <w:lang w:val="ro-MD"/>
              </w:rPr>
              <w:t>ă</w:t>
            </w:r>
            <w:r w:rsidRPr="00917FAC">
              <w:rPr>
                <w:rFonts w:ascii="Times New Roman" w:hAnsi="Times New Roman" w:cs="Times New Roman"/>
                <w:sz w:val="24"/>
                <w:szCs w:val="24"/>
                <w:lang w:val="ro-MD"/>
              </w:rPr>
              <w:t xml:space="preserve"> pentru </w:t>
            </w:r>
            <w:proofErr w:type="spellStart"/>
            <w:r w:rsidRPr="00917FAC">
              <w:rPr>
                <w:rFonts w:ascii="Times New Roman" w:hAnsi="Times New Roman" w:cs="Times New Roman"/>
                <w:sz w:val="24"/>
                <w:szCs w:val="24"/>
                <w:lang w:val="ro-MD"/>
              </w:rPr>
              <w:t>umera</w:t>
            </w:r>
            <w:r>
              <w:rPr>
                <w:rFonts w:ascii="Times New Roman" w:hAnsi="Times New Roman" w:cs="Times New Roman"/>
                <w:sz w:val="24"/>
                <w:szCs w:val="24"/>
                <w:lang w:val="ro-MD"/>
              </w:rPr>
              <w:t>ș</w:t>
            </w:r>
            <w:r w:rsidRPr="00917FAC">
              <w:rPr>
                <w:rFonts w:ascii="Times New Roman" w:hAnsi="Times New Roman" w:cs="Times New Roman"/>
                <w:sz w:val="24"/>
                <w:szCs w:val="24"/>
                <w:lang w:val="ro-MD"/>
              </w:rPr>
              <w:t>i</w:t>
            </w:r>
            <w:proofErr w:type="spellEnd"/>
            <w:r w:rsidRPr="00917FAC">
              <w:rPr>
                <w:rFonts w:ascii="Times New Roman" w:hAnsi="Times New Roman" w:cs="Times New Roman"/>
                <w:sz w:val="24"/>
                <w:szCs w:val="24"/>
                <w:lang w:val="ro-MD"/>
              </w:rPr>
              <w:t xml:space="preserve"> </w:t>
            </w:r>
          </w:p>
          <w:p w14:paraId="6EE4B47D" w14:textId="5EBD37A5" w:rsidR="004717F5" w:rsidRDefault="004717F5" w:rsidP="00B10842">
            <w:pPr>
              <w:pStyle w:val="NoSpacing"/>
              <w:numPr>
                <w:ilvl w:val="0"/>
                <w:numId w:val="52"/>
              </w:numPr>
              <w:rPr>
                <w:rFonts w:ascii="Times New Roman" w:hAnsi="Times New Roman" w:cs="Times New Roman"/>
                <w:sz w:val="24"/>
                <w:szCs w:val="24"/>
                <w:lang w:val="ro-MD"/>
              </w:rPr>
            </w:pPr>
            <w:r>
              <w:rPr>
                <w:rFonts w:ascii="Times New Roman" w:hAnsi="Times New Roman" w:cs="Times New Roman"/>
                <w:sz w:val="24"/>
                <w:szCs w:val="24"/>
                <w:lang w:val="ro-MD"/>
              </w:rPr>
              <w:t>U</w:t>
            </w:r>
            <w:r w:rsidRPr="00EA48FC">
              <w:rPr>
                <w:rFonts w:ascii="Times New Roman" w:hAnsi="Times New Roman" w:cs="Times New Roman"/>
                <w:sz w:val="24"/>
                <w:szCs w:val="24"/>
                <w:lang w:val="ro-MD"/>
              </w:rPr>
              <w:t>tilizarea balamalelor care fr</w:t>
            </w:r>
            <w:r>
              <w:rPr>
                <w:rFonts w:ascii="Times New Roman" w:hAnsi="Times New Roman" w:cs="Times New Roman"/>
                <w:sz w:val="24"/>
                <w:szCs w:val="24"/>
                <w:lang w:val="ro-MD"/>
              </w:rPr>
              <w:t>â</w:t>
            </w:r>
            <w:r w:rsidRPr="00EA48FC">
              <w:rPr>
                <w:rFonts w:ascii="Times New Roman" w:hAnsi="Times New Roman" w:cs="Times New Roman"/>
                <w:sz w:val="24"/>
                <w:szCs w:val="24"/>
                <w:lang w:val="ro-MD"/>
              </w:rPr>
              <w:t>neaz</w:t>
            </w:r>
            <w:r>
              <w:rPr>
                <w:rFonts w:ascii="Times New Roman" w:hAnsi="Times New Roman" w:cs="Times New Roman"/>
                <w:sz w:val="24"/>
                <w:szCs w:val="24"/>
                <w:lang w:val="ro-MD"/>
              </w:rPr>
              <w:t>ă</w:t>
            </w:r>
            <w:r w:rsidRPr="00EA48FC">
              <w:rPr>
                <w:rFonts w:ascii="Times New Roman" w:hAnsi="Times New Roman" w:cs="Times New Roman"/>
                <w:sz w:val="24"/>
                <w:szCs w:val="24"/>
                <w:lang w:val="ro-MD"/>
              </w:rPr>
              <w:t xml:space="preserve"> pu</w:t>
            </w:r>
            <w:r>
              <w:rPr>
                <w:rFonts w:ascii="Times New Roman" w:hAnsi="Times New Roman" w:cs="Times New Roman"/>
                <w:sz w:val="24"/>
                <w:szCs w:val="24"/>
                <w:lang w:val="ro-MD"/>
              </w:rPr>
              <w:t>ți</w:t>
            </w:r>
            <w:r w:rsidRPr="00EA48FC">
              <w:rPr>
                <w:rFonts w:ascii="Times New Roman" w:hAnsi="Times New Roman" w:cs="Times New Roman"/>
                <w:sz w:val="24"/>
                <w:szCs w:val="24"/>
                <w:lang w:val="ro-MD"/>
              </w:rPr>
              <w:t xml:space="preserve">n la </w:t>
            </w:r>
            <w:r>
              <w:rPr>
                <w:rFonts w:ascii="Times New Roman" w:hAnsi="Times New Roman" w:cs="Times New Roman"/>
                <w:sz w:val="24"/>
                <w:szCs w:val="24"/>
                <w:lang w:val="ro-MD"/>
              </w:rPr>
              <w:t>î</w:t>
            </w:r>
            <w:r w:rsidRPr="00EA48FC">
              <w:rPr>
                <w:rFonts w:ascii="Times New Roman" w:hAnsi="Times New Roman" w:cs="Times New Roman"/>
                <w:sz w:val="24"/>
                <w:szCs w:val="24"/>
                <w:lang w:val="ro-MD"/>
              </w:rPr>
              <w:t>nchidere</w:t>
            </w:r>
          </w:p>
          <w:p w14:paraId="53EC3B10" w14:textId="09373456" w:rsidR="004717F5" w:rsidRPr="00C3703E" w:rsidRDefault="004717F5" w:rsidP="00C3703E">
            <w:pPr>
              <w:pStyle w:val="NoSpacing"/>
              <w:numPr>
                <w:ilvl w:val="0"/>
                <w:numId w:val="52"/>
              </w:numPr>
              <w:rPr>
                <w:rFonts w:ascii="Times New Roman" w:hAnsi="Times New Roman" w:cs="Times New Roman"/>
                <w:sz w:val="24"/>
                <w:szCs w:val="24"/>
                <w:lang w:val="ro-MD"/>
              </w:rPr>
            </w:pPr>
            <w:proofErr w:type="spellStart"/>
            <w:r>
              <w:rPr>
                <w:rFonts w:ascii="Times New Roman" w:hAnsi="Times New Roman" w:cs="Times New Roman"/>
                <w:sz w:val="24"/>
                <w:szCs w:val="24"/>
                <w:lang w:val="ro-MD"/>
              </w:rPr>
              <w:t>M</w:t>
            </w:r>
            <w:r w:rsidRPr="00EA48FC">
              <w:rPr>
                <w:rFonts w:ascii="Times New Roman" w:hAnsi="Times New Roman" w:cs="Times New Roman"/>
                <w:sz w:val="24"/>
                <w:szCs w:val="24"/>
                <w:lang w:val="ro-MD"/>
              </w:rPr>
              <w:t>înere</w:t>
            </w:r>
            <w:proofErr w:type="spellEnd"/>
            <w:r>
              <w:rPr>
                <w:rFonts w:ascii="Times New Roman" w:hAnsi="Times New Roman" w:cs="Times New Roman"/>
                <w:sz w:val="24"/>
                <w:szCs w:val="24"/>
                <w:lang w:val="ro-MD"/>
              </w:rPr>
              <w:t xml:space="preserve"> </w:t>
            </w:r>
            <w:r w:rsidRPr="00EA48FC">
              <w:rPr>
                <w:rFonts w:ascii="Times New Roman" w:hAnsi="Times New Roman" w:cs="Times New Roman"/>
                <w:sz w:val="24"/>
                <w:szCs w:val="24"/>
                <w:lang w:val="ro-MD"/>
              </w:rPr>
              <w:t>din metal pentru o rezistență sporită în timp</w:t>
            </w:r>
          </w:p>
        </w:tc>
        <w:tc>
          <w:tcPr>
            <w:tcW w:w="3816" w:type="dxa"/>
            <w:vMerge w:val="restart"/>
          </w:tcPr>
          <w:p w14:paraId="28A2BADE" w14:textId="299F9CB4" w:rsidR="004717F5" w:rsidRPr="00917FAC" w:rsidRDefault="004717F5" w:rsidP="00C3703E">
            <w:pPr>
              <w:pStyle w:val="NoSpacing"/>
              <w:jc w:val="center"/>
              <w:rPr>
                <w:rFonts w:ascii="Times New Roman" w:hAnsi="Times New Roman" w:cs="Times New Roman"/>
                <w:i/>
                <w:iCs/>
                <w:sz w:val="24"/>
                <w:szCs w:val="24"/>
                <w:lang w:val="ro-MD"/>
              </w:rPr>
            </w:pPr>
            <w:r>
              <w:rPr>
                <w:noProof/>
              </w:rPr>
              <w:drawing>
                <wp:anchor distT="0" distB="0" distL="114300" distR="114300" simplePos="0" relativeHeight="251658241" behindDoc="0" locked="0" layoutInCell="1" allowOverlap="1" wp14:anchorId="5C80325C" wp14:editId="1243A2B2">
                  <wp:simplePos x="0" y="0"/>
                  <wp:positionH relativeFrom="column">
                    <wp:posOffset>485814</wp:posOffset>
                  </wp:positionH>
                  <wp:positionV relativeFrom="paragraph">
                    <wp:posOffset>731520</wp:posOffset>
                  </wp:positionV>
                  <wp:extent cx="1197864" cy="2075688"/>
                  <wp:effectExtent l="0" t="0" r="254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3">
                            <a:extLst>
                              <a:ext uri="{28A0092B-C50C-407E-A947-70E740481C1C}">
                                <a14:useLocalDpi xmlns:a14="http://schemas.microsoft.com/office/drawing/2010/main" val="0"/>
                              </a:ext>
                            </a:extLst>
                          </a:blip>
                          <a:stretch>
                            <a:fillRect/>
                          </a:stretch>
                        </pic:blipFill>
                        <pic:spPr>
                          <a:xfrm>
                            <a:off x="0" y="0"/>
                            <a:ext cx="1197864" cy="2075688"/>
                          </a:xfrm>
                          <a:prstGeom prst="rect">
                            <a:avLst/>
                          </a:prstGeom>
                        </pic:spPr>
                      </pic:pic>
                    </a:graphicData>
                  </a:graphic>
                  <wp14:sizeRelH relativeFrom="margin">
                    <wp14:pctWidth>0</wp14:pctWidth>
                  </wp14:sizeRelH>
                  <wp14:sizeRelV relativeFrom="margin">
                    <wp14:pctHeight>0</wp14:pctHeight>
                  </wp14:sizeRelV>
                </wp:anchor>
              </w:drawing>
            </w:r>
          </w:p>
        </w:tc>
        <w:tc>
          <w:tcPr>
            <w:tcW w:w="3438" w:type="dxa"/>
          </w:tcPr>
          <w:p w14:paraId="1CD9C9F4" w14:textId="77777777" w:rsidR="004717F5" w:rsidRDefault="00CA4872" w:rsidP="00CA4872">
            <w:pPr>
              <w:pStyle w:val="NoSpacing"/>
              <w:numPr>
                <w:ilvl w:val="1"/>
                <w:numId w:val="56"/>
              </w:numPr>
              <w:rPr>
                <w:rFonts w:ascii="Times New Roman" w:hAnsi="Times New Roman" w:cs="Times New Roman"/>
                <w:i/>
                <w:iCs/>
                <w:sz w:val="24"/>
                <w:szCs w:val="24"/>
                <w:lang w:val="ro-MD"/>
              </w:rPr>
            </w:pPr>
            <w:r>
              <w:rPr>
                <w:rFonts w:ascii="Times New Roman" w:hAnsi="Times New Roman" w:cs="Times New Roman"/>
                <w:i/>
                <w:iCs/>
                <w:sz w:val="24"/>
                <w:szCs w:val="24"/>
                <w:lang w:val="ro-MD"/>
              </w:rPr>
              <w:t xml:space="preserve"> </w:t>
            </w:r>
            <w:r w:rsidRPr="00917FAC">
              <w:rPr>
                <w:rFonts w:ascii="Times New Roman" w:hAnsi="Times New Roman" w:cs="Times New Roman"/>
                <w:i/>
                <w:iCs/>
                <w:sz w:val="24"/>
                <w:szCs w:val="24"/>
                <w:lang w:val="ro-MD"/>
              </w:rPr>
              <w:t xml:space="preserve">Dulap de </w:t>
            </w:r>
            <w:r>
              <w:rPr>
                <w:rFonts w:ascii="Times New Roman" w:hAnsi="Times New Roman" w:cs="Times New Roman"/>
                <w:i/>
                <w:iCs/>
                <w:sz w:val="24"/>
                <w:szCs w:val="24"/>
                <w:lang w:val="ro-MD"/>
              </w:rPr>
              <w:t>T</w:t>
            </w:r>
            <w:r w:rsidRPr="00917FAC">
              <w:rPr>
                <w:rFonts w:ascii="Times New Roman" w:hAnsi="Times New Roman" w:cs="Times New Roman"/>
                <w:i/>
                <w:iCs/>
                <w:sz w:val="24"/>
                <w:szCs w:val="24"/>
                <w:lang w:val="ro-MD"/>
              </w:rPr>
              <w:t>ip 1:</w:t>
            </w:r>
          </w:p>
          <w:p w14:paraId="6A25534E" w14:textId="77777777" w:rsidR="00851850" w:rsidRDefault="00851850" w:rsidP="00851850">
            <w:pPr>
              <w:pStyle w:val="NoSpacing"/>
              <w:ind w:left="1"/>
              <w:rPr>
                <w:noProof/>
              </w:rPr>
            </w:pPr>
            <w:r>
              <w:rPr>
                <w:noProof/>
              </w:rPr>
              <w:t>-………..</w:t>
            </w:r>
          </w:p>
          <w:p w14:paraId="0C599DD2" w14:textId="34F9C3FC" w:rsidR="00851850" w:rsidRPr="00CA4872" w:rsidRDefault="00851850" w:rsidP="00851850">
            <w:pPr>
              <w:pStyle w:val="NoSpacing"/>
              <w:rPr>
                <w:rFonts w:ascii="Times New Roman" w:hAnsi="Times New Roman" w:cs="Times New Roman"/>
                <w:i/>
                <w:iCs/>
                <w:sz w:val="24"/>
                <w:szCs w:val="24"/>
                <w:lang w:val="ro-MD"/>
              </w:rPr>
            </w:pPr>
            <w:r>
              <w:rPr>
                <w:noProof/>
              </w:rPr>
              <w:t>- …………</w:t>
            </w:r>
          </w:p>
        </w:tc>
      </w:tr>
      <w:tr w:rsidR="004717F5" w:rsidRPr="00917FAC" w14:paraId="28327CD5" w14:textId="65083703" w:rsidTr="00CA4872">
        <w:trPr>
          <w:jc w:val="center"/>
        </w:trPr>
        <w:tc>
          <w:tcPr>
            <w:tcW w:w="7231" w:type="dxa"/>
          </w:tcPr>
          <w:p w14:paraId="31DF36BC" w14:textId="1C4644D8" w:rsidR="004717F5" w:rsidRPr="00917FAC" w:rsidRDefault="004717F5" w:rsidP="006D464D">
            <w:pPr>
              <w:pStyle w:val="NoSpacing"/>
              <w:rPr>
                <w:rFonts w:ascii="Times New Roman" w:hAnsi="Times New Roman" w:cs="Times New Roman"/>
                <w:i/>
                <w:iCs/>
                <w:sz w:val="24"/>
                <w:szCs w:val="24"/>
                <w:lang w:val="ro-MD"/>
              </w:rPr>
            </w:pPr>
            <w:r w:rsidRPr="00917FAC">
              <w:rPr>
                <w:rFonts w:ascii="Times New Roman" w:hAnsi="Times New Roman" w:cs="Times New Roman"/>
                <w:i/>
                <w:iCs/>
                <w:sz w:val="24"/>
                <w:szCs w:val="24"/>
                <w:lang w:val="ro-MD"/>
              </w:rPr>
              <w:t xml:space="preserve">6.2. Dulap de </w:t>
            </w:r>
            <w:r>
              <w:rPr>
                <w:rFonts w:ascii="Times New Roman" w:hAnsi="Times New Roman" w:cs="Times New Roman"/>
                <w:i/>
                <w:iCs/>
                <w:sz w:val="24"/>
                <w:szCs w:val="24"/>
                <w:lang w:val="ro-MD"/>
              </w:rPr>
              <w:t>T</w:t>
            </w:r>
            <w:r w:rsidRPr="00917FAC">
              <w:rPr>
                <w:rFonts w:ascii="Times New Roman" w:hAnsi="Times New Roman" w:cs="Times New Roman"/>
                <w:i/>
                <w:iCs/>
                <w:sz w:val="24"/>
                <w:szCs w:val="24"/>
                <w:lang w:val="ro-MD"/>
              </w:rPr>
              <w:t xml:space="preserve">ip 2: </w:t>
            </w:r>
          </w:p>
          <w:p w14:paraId="15286C97" w14:textId="5A64D38B" w:rsidR="004717F5" w:rsidRDefault="004717F5" w:rsidP="00C3703E">
            <w:pPr>
              <w:pStyle w:val="NoSpacing"/>
              <w:rPr>
                <w:rFonts w:ascii="Times New Roman" w:hAnsi="Times New Roman" w:cs="Times New Roman"/>
                <w:sz w:val="24"/>
                <w:szCs w:val="24"/>
                <w:lang w:val="ro-MD"/>
              </w:rPr>
            </w:pPr>
            <w:r w:rsidRPr="00EA48FC">
              <w:rPr>
                <w:rFonts w:ascii="Times New Roman" w:hAnsi="Times New Roman" w:cs="Times New Roman"/>
                <w:sz w:val="24"/>
                <w:szCs w:val="24"/>
                <w:lang w:val="ro-MD"/>
              </w:rPr>
              <w:t xml:space="preserve">Dulapul este </w:t>
            </w:r>
            <w:proofErr w:type="spellStart"/>
            <w:r w:rsidRPr="00EA48FC">
              <w:rPr>
                <w:rFonts w:ascii="Times New Roman" w:hAnsi="Times New Roman" w:cs="Times New Roman"/>
                <w:sz w:val="24"/>
                <w:szCs w:val="24"/>
                <w:lang w:val="ro-MD"/>
              </w:rPr>
              <w:t>imp</w:t>
            </w:r>
            <w:r>
              <w:rPr>
                <w:rFonts w:ascii="Times New Roman" w:hAnsi="Times New Roman" w:cs="Times New Roman"/>
                <w:sz w:val="24"/>
                <w:szCs w:val="24"/>
                <w:lang w:val="ro-MD"/>
              </w:rPr>
              <w:t>ă</w:t>
            </w:r>
            <w:r w:rsidRPr="00EA48FC">
              <w:rPr>
                <w:rFonts w:ascii="Times New Roman" w:hAnsi="Times New Roman" w:cs="Times New Roman"/>
                <w:sz w:val="24"/>
                <w:szCs w:val="24"/>
                <w:lang w:val="ro-MD"/>
              </w:rPr>
              <w:t>r</w:t>
            </w:r>
            <w:r>
              <w:rPr>
                <w:rFonts w:ascii="Times New Roman" w:hAnsi="Times New Roman" w:cs="Times New Roman"/>
                <w:sz w:val="24"/>
                <w:szCs w:val="24"/>
                <w:lang w:val="ro-MD"/>
              </w:rPr>
              <w:t>ț</w:t>
            </w:r>
            <w:r w:rsidRPr="00EA48FC">
              <w:rPr>
                <w:rFonts w:ascii="Times New Roman" w:hAnsi="Times New Roman" w:cs="Times New Roman"/>
                <w:sz w:val="24"/>
                <w:szCs w:val="24"/>
                <w:lang w:val="ro-MD"/>
              </w:rPr>
              <w:t>it</w:t>
            </w:r>
            <w:proofErr w:type="spellEnd"/>
            <w:r w:rsidRPr="00EA48FC">
              <w:rPr>
                <w:rFonts w:ascii="Times New Roman" w:hAnsi="Times New Roman" w:cs="Times New Roman"/>
                <w:sz w:val="24"/>
                <w:szCs w:val="24"/>
                <w:lang w:val="ro-MD"/>
              </w:rPr>
              <w:t xml:space="preserve"> în 2 părți, având 2 uși pe balamale.</w:t>
            </w:r>
          </w:p>
          <w:p w14:paraId="549BE57C" w14:textId="5020CB69" w:rsidR="004717F5" w:rsidRPr="00917FAC" w:rsidRDefault="004717F5" w:rsidP="00C3703E">
            <w:pPr>
              <w:pStyle w:val="NoSpacing"/>
              <w:numPr>
                <w:ilvl w:val="0"/>
                <w:numId w:val="53"/>
              </w:numPr>
              <w:rPr>
                <w:rFonts w:ascii="Times New Roman" w:hAnsi="Times New Roman" w:cs="Times New Roman"/>
                <w:sz w:val="24"/>
                <w:szCs w:val="24"/>
                <w:lang w:val="ro-MD"/>
              </w:rPr>
            </w:pPr>
            <w:r w:rsidRPr="00917FAC">
              <w:rPr>
                <w:rFonts w:ascii="Times New Roman" w:hAnsi="Times New Roman" w:cs="Times New Roman"/>
                <w:sz w:val="24"/>
                <w:szCs w:val="24"/>
                <w:lang w:val="ro-MD"/>
              </w:rPr>
              <w:t>Material PAL</w:t>
            </w:r>
          </w:p>
          <w:p w14:paraId="7BBFAC2C" w14:textId="1C0C953A" w:rsidR="004717F5" w:rsidRPr="00917FAC" w:rsidRDefault="004717F5" w:rsidP="00C3703E">
            <w:pPr>
              <w:pStyle w:val="NoSpacing"/>
              <w:numPr>
                <w:ilvl w:val="0"/>
                <w:numId w:val="53"/>
              </w:numPr>
              <w:rPr>
                <w:rFonts w:ascii="Times New Roman" w:hAnsi="Times New Roman" w:cs="Times New Roman"/>
                <w:sz w:val="24"/>
                <w:szCs w:val="24"/>
                <w:lang w:val="ro-MD"/>
              </w:rPr>
            </w:pPr>
            <w:proofErr w:type="spellStart"/>
            <w:r w:rsidRPr="00917FAC">
              <w:rPr>
                <w:rFonts w:ascii="Times New Roman" w:hAnsi="Times New Roman" w:cs="Times New Roman"/>
                <w:sz w:val="24"/>
                <w:szCs w:val="24"/>
                <w:lang w:val="ro-MD"/>
              </w:rPr>
              <w:t>Egger</w:t>
            </w:r>
            <w:proofErr w:type="spellEnd"/>
            <w:r w:rsidRPr="00917FAC">
              <w:rPr>
                <w:rFonts w:ascii="Times New Roman" w:hAnsi="Times New Roman" w:cs="Times New Roman"/>
                <w:sz w:val="24"/>
                <w:szCs w:val="24"/>
                <w:lang w:val="ro-MD"/>
              </w:rPr>
              <w:t xml:space="preserve"> U131 st9 sau analog (galben) – dulap</w:t>
            </w:r>
          </w:p>
          <w:p w14:paraId="033D03EE" w14:textId="43F6E3AB" w:rsidR="004717F5" w:rsidRPr="00917FAC" w:rsidRDefault="004717F5" w:rsidP="00C3703E">
            <w:pPr>
              <w:pStyle w:val="NoSpacing"/>
              <w:numPr>
                <w:ilvl w:val="0"/>
                <w:numId w:val="53"/>
              </w:numPr>
              <w:rPr>
                <w:rFonts w:ascii="Times New Roman" w:hAnsi="Times New Roman" w:cs="Times New Roman"/>
                <w:sz w:val="24"/>
                <w:szCs w:val="24"/>
                <w:lang w:val="ro-MD"/>
              </w:rPr>
            </w:pPr>
            <w:r w:rsidRPr="00917FAC">
              <w:rPr>
                <w:rFonts w:ascii="Times New Roman" w:hAnsi="Times New Roman" w:cs="Times New Roman"/>
                <w:sz w:val="24"/>
                <w:szCs w:val="24"/>
                <w:lang w:val="ro-MD"/>
              </w:rPr>
              <w:t>HPL (soclu pe perimetru)</w:t>
            </w:r>
            <w:r>
              <w:rPr>
                <w:rFonts w:ascii="Times New Roman" w:hAnsi="Times New Roman" w:cs="Times New Roman"/>
                <w:sz w:val="24"/>
                <w:szCs w:val="24"/>
                <w:lang w:val="ro-MD"/>
              </w:rPr>
              <w:t xml:space="preserve"> </w:t>
            </w:r>
            <w:r w:rsidR="005028FC">
              <w:rPr>
                <w:rFonts w:ascii="Times New Roman" w:hAnsi="Times New Roman" w:cs="Times New Roman"/>
                <w:sz w:val="24"/>
                <w:szCs w:val="24"/>
                <w:lang w:val="ro-MD"/>
              </w:rPr>
              <w:t>–</w:t>
            </w:r>
            <w:r w:rsidRPr="00917FAC">
              <w:rPr>
                <w:rFonts w:ascii="Times New Roman" w:hAnsi="Times New Roman" w:cs="Times New Roman"/>
                <w:sz w:val="24"/>
                <w:szCs w:val="24"/>
                <w:lang w:val="ro-MD"/>
              </w:rPr>
              <w:t xml:space="preserve"> 80 mm</w:t>
            </w:r>
          </w:p>
          <w:p w14:paraId="56CC8352" w14:textId="2F234CEF" w:rsidR="004717F5" w:rsidRPr="00917FAC" w:rsidRDefault="004717F5" w:rsidP="00C3703E">
            <w:pPr>
              <w:pStyle w:val="NoSpacing"/>
              <w:numPr>
                <w:ilvl w:val="0"/>
                <w:numId w:val="53"/>
              </w:numPr>
              <w:rPr>
                <w:rFonts w:ascii="Times New Roman" w:hAnsi="Times New Roman" w:cs="Times New Roman"/>
                <w:sz w:val="24"/>
                <w:szCs w:val="24"/>
                <w:lang w:val="ro-MD"/>
              </w:rPr>
            </w:pPr>
            <w:r w:rsidRPr="00917FAC">
              <w:rPr>
                <w:rFonts w:ascii="Times New Roman" w:hAnsi="Times New Roman" w:cs="Times New Roman"/>
                <w:sz w:val="24"/>
                <w:szCs w:val="24"/>
                <w:lang w:val="ro-MD"/>
              </w:rPr>
              <w:t xml:space="preserve">H Dulap total </w:t>
            </w:r>
            <w:r w:rsidR="005028FC">
              <w:rPr>
                <w:rFonts w:ascii="Times New Roman" w:hAnsi="Times New Roman" w:cs="Times New Roman"/>
                <w:sz w:val="24"/>
                <w:szCs w:val="24"/>
                <w:lang w:val="ro-MD"/>
              </w:rPr>
              <w:t>–</w:t>
            </w:r>
            <w:r w:rsidRPr="00917FAC">
              <w:rPr>
                <w:rFonts w:ascii="Times New Roman" w:hAnsi="Times New Roman" w:cs="Times New Roman"/>
                <w:sz w:val="24"/>
                <w:szCs w:val="24"/>
                <w:lang w:val="ro-MD"/>
              </w:rPr>
              <w:t xml:space="preserve"> 263 cm</w:t>
            </w:r>
          </w:p>
          <w:p w14:paraId="7ED6D407" w14:textId="72C35445" w:rsidR="004717F5" w:rsidRPr="00917FAC" w:rsidRDefault="004717F5" w:rsidP="00C3703E">
            <w:pPr>
              <w:pStyle w:val="NoSpacing"/>
              <w:numPr>
                <w:ilvl w:val="0"/>
                <w:numId w:val="53"/>
              </w:numPr>
              <w:rPr>
                <w:rFonts w:ascii="Times New Roman" w:hAnsi="Times New Roman" w:cs="Times New Roman"/>
                <w:sz w:val="24"/>
                <w:szCs w:val="24"/>
                <w:lang w:val="ro-MD"/>
              </w:rPr>
            </w:pPr>
            <w:r w:rsidRPr="00917FAC">
              <w:rPr>
                <w:rFonts w:ascii="Times New Roman" w:hAnsi="Times New Roman" w:cs="Times New Roman"/>
                <w:sz w:val="24"/>
                <w:szCs w:val="24"/>
                <w:lang w:val="ro-MD"/>
              </w:rPr>
              <w:t xml:space="preserve">Cu </w:t>
            </w:r>
            <w:r w:rsidRPr="5138F1CC">
              <w:rPr>
                <w:rFonts w:ascii="Times New Roman" w:hAnsi="Times New Roman" w:cs="Times New Roman"/>
                <w:sz w:val="24"/>
                <w:szCs w:val="24"/>
                <w:lang w:val="ro-MD"/>
              </w:rPr>
              <w:t>polițe</w:t>
            </w:r>
            <w:r w:rsidRPr="00917FAC">
              <w:rPr>
                <w:rFonts w:ascii="Times New Roman" w:hAnsi="Times New Roman" w:cs="Times New Roman"/>
                <w:sz w:val="24"/>
                <w:szCs w:val="24"/>
                <w:lang w:val="ro-MD"/>
              </w:rPr>
              <w:t xml:space="preserve"> si </w:t>
            </w:r>
            <w:r w:rsidRPr="5138F1CC">
              <w:rPr>
                <w:rFonts w:ascii="Times New Roman" w:hAnsi="Times New Roman" w:cs="Times New Roman"/>
                <w:sz w:val="24"/>
                <w:szCs w:val="24"/>
                <w:lang w:val="ro-MD"/>
              </w:rPr>
              <w:t>ț</w:t>
            </w:r>
            <w:r w:rsidRPr="00917FAC">
              <w:rPr>
                <w:rFonts w:ascii="Times New Roman" w:hAnsi="Times New Roman" w:cs="Times New Roman"/>
                <w:sz w:val="24"/>
                <w:szCs w:val="24"/>
                <w:lang w:val="ro-MD"/>
              </w:rPr>
              <w:t xml:space="preserve">eava pentru </w:t>
            </w:r>
            <w:proofErr w:type="spellStart"/>
            <w:r w:rsidRPr="00917FAC">
              <w:rPr>
                <w:rFonts w:ascii="Times New Roman" w:hAnsi="Times New Roman" w:cs="Times New Roman"/>
                <w:sz w:val="24"/>
                <w:szCs w:val="24"/>
                <w:lang w:val="ro-MD"/>
              </w:rPr>
              <w:t>umerasi</w:t>
            </w:r>
            <w:proofErr w:type="spellEnd"/>
            <w:r w:rsidRPr="00917FAC">
              <w:rPr>
                <w:rFonts w:ascii="Times New Roman" w:hAnsi="Times New Roman" w:cs="Times New Roman"/>
                <w:sz w:val="24"/>
                <w:szCs w:val="24"/>
                <w:lang w:val="ro-MD"/>
              </w:rPr>
              <w:t xml:space="preserve"> </w:t>
            </w:r>
          </w:p>
          <w:p w14:paraId="1C7D3A84" w14:textId="4B0FB1B6" w:rsidR="004717F5" w:rsidRDefault="004717F5" w:rsidP="00B10842">
            <w:pPr>
              <w:pStyle w:val="NoSpacing"/>
              <w:numPr>
                <w:ilvl w:val="0"/>
                <w:numId w:val="53"/>
              </w:numPr>
              <w:rPr>
                <w:rFonts w:ascii="Times New Roman" w:hAnsi="Times New Roman" w:cs="Times New Roman"/>
                <w:sz w:val="24"/>
                <w:szCs w:val="24"/>
                <w:lang w:val="ro-MD"/>
              </w:rPr>
            </w:pPr>
            <w:r>
              <w:rPr>
                <w:rFonts w:ascii="Times New Roman" w:hAnsi="Times New Roman" w:cs="Times New Roman"/>
                <w:sz w:val="24"/>
                <w:szCs w:val="24"/>
                <w:lang w:val="ro-MD"/>
              </w:rPr>
              <w:t>U</w:t>
            </w:r>
            <w:r w:rsidRPr="00917FAC">
              <w:rPr>
                <w:rFonts w:ascii="Times New Roman" w:hAnsi="Times New Roman" w:cs="Times New Roman"/>
                <w:sz w:val="24"/>
                <w:szCs w:val="24"/>
                <w:lang w:val="ro-MD"/>
              </w:rPr>
              <w:t>tilizarea balamalelor care fr</w:t>
            </w:r>
            <w:r>
              <w:rPr>
                <w:rFonts w:ascii="Times New Roman" w:hAnsi="Times New Roman" w:cs="Times New Roman"/>
                <w:sz w:val="24"/>
                <w:szCs w:val="24"/>
                <w:lang w:val="ro-MD"/>
              </w:rPr>
              <w:t>â</w:t>
            </w:r>
            <w:r w:rsidRPr="00917FAC">
              <w:rPr>
                <w:rFonts w:ascii="Times New Roman" w:hAnsi="Times New Roman" w:cs="Times New Roman"/>
                <w:sz w:val="24"/>
                <w:szCs w:val="24"/>
                <w:lang w:val="ro-MD"/>
              </w:rPr>
              <w:t>neaz</w:t>
            </w:r>
            <w:r>
              <w:rPr>
                <w:rFonts w:ascii="Times New Roman" w:hAnsi="Times New Roman" w:cs="Times New Roman"/>
                <w:sz w:val="24"/>
                <w:szCs w:val="24"/>
                <w:lang w:val="ro-MD"/>
              </w:rPr>
              <w:t>ă</w:t>
            </w:r>
            <w:r w:rsidRPr="00917FAC">
              <w:rPr>
                <w:rFonts w:ascii="Times New Roman" w:hAnsi="Times New Roman" w:cs="Times New Roman"/>
                <w:sz w:val="24"/>
                <w:szCs w:val="24"/>
                <w:lang w:val="ro-MD"/>
              </w:rPr>
              <w:t xml:space="preserve"> pu</w:t>
            </w:r>
            <w:r>
              <w:rPr>
                <w:rFonts w:ascii="Times New Roman" w:hAnsi="Times New Roman" w:cs="Times New Roman"/>
                <w:sz w:val="24"/>
                <w:szCs w:val="24"/>
                <w:lang w:val="ro-MD"/>
              </w:rPr>
              <w:t>ți</w:t>
            </w:r>
            <w:r w:rsidRPr="00917FAC">
              <w:rPr>
                <w:rFonts w:ascii="Times New Roman" w:hAnsi="Times New Roman" w:cs="Times New Roman"/>
                <w:sz w:val="24"/>
                <w:szCs w:val="24"/>
                <w:lang w:val="ro-MD"/>
              </w:rPr>
              <w:t xml:space="preserve">n la </w:t>
            </w:r>
            <w:r>
              <w:rPr>
                <w:rFonts w:ascii="Times New Roman" w:hAnsi="Times New Roman" w:cs="Times New Roman"/>
                <w:sz w:val="24"/>
                <w:szCs w:val="24"/>
                <w:lang w:val="ro-MD"/>
              </w:rPr>
              <w:t>î</w:t>
            </w:r>
            <w:r w:rsidRPr="00917FAC">
              <w:rPr>
                <w:rFonts w:ascii="Times New Roman" w:hAnsi="Times New Roman" w:cs="Times New Roman"/>
                <w:sz w:val="24"/>
                <w:szCs w:val="24"/>
                <w:lang w:val="ro-MD"/>
              </w:rPr>
              <w:t>nchidere</w:t>
            </w:r>
          </w:p>
          <w:p w14:paraId="1CEFE7E5" w14:textId="568310BD" w:rsidR="004717F5" w:rsidRPr="00C3703E" w:rsidRDefault="004717F5" w:rsidP="00C3703E">
            <w:pPr>
              <w:pStyle w:val="NoSpacing"/>
              <w:numPr>
                <w:ilvl w:val="0"/>
                <w:numId w:val="53"/>
              </w:numPr>
              <w:rPr>
                <w:rFonts w:ascii="Times New Roman" w:hAnsi="Times New Roman" w:cs="Times New Roman"/>
                <w:sz w:val="24"/>
                <w:szCs w:val="24"/>
                <w:lang w:val="ro-MD"/>
              </w:rPr>
            </w:pPr>
            <w:proofErr w:type="spellStart"/>
            <w:r>
              <w:rPr>
                <w:rFonts w:ascii="Times New Roman" w:hAnsi="Times New Roman" w:cs="Times New Roman"/>
                <w:sz w:val="24"/>
                <w:szCs w:val="24"/>
                <w:lang w:val="ro-MD"/>
              </w:rPr>
              <w:t>M</w:t>
            </w:r>
            <w:r w:rsidRPr="00EA48FC">
              <w:rPr>
                <w:rFonts w:ascii="Times New Roman" w:hAnsi="Times New Roman" w:cs="Times New Roman"/>
                <w:sz w:val="24"/>
                <w:szCs w:val="24"/>
                <w:lang w:val="ro-MD"/>
              </w:rPr>
              <w:t>înere</w:t>
            </w:r>
            <w:proofErr w:type="spellEnd"/>
            <w:r>
              <w:rPr>
                <w:rFonts w:ascii="Times New Roman" w:hAnsi="Times New Roman" w:cs="Times New Roman"/>
                <w:sz w:val="24"/>
                <w:szCs w:val="24"/>
                <w:lang w:val="ro-MD"/>
              </w:rPr>
              <w:t xml:space="preserve"> </w:t>
            </w:r>
            <w:r w:rsidRPr="00EA48FC">
              <w:rPr>
                <w:rFonts w:ascii="Times New Roman" w:hAnsi="Times New Roman" w:cs="Times New Roman"/>
                <w:sz w:val="24"/>
                <w:szCs w:val="24"/>
                <w:lang w:val="ro-MD"/>
              </w:rPr>
              <w:t>din metal pentru o rezistență sporită în timp</w:t>
            </w:r>
          </w:p>
        </w:tc>
        <w:tc>
          <w:tcPr>
            <w:tcW w:w="3816" w:type="dxa"/>
            <w:vMerge/>
          </w:tcPr>
          <w:p w14:paraId="3AA006D2" w14:textId="77777777" w:rsidR="004717F5" w:rsidRPr="00917FAC" w:rsidRDefault="004717F5" w:rsidP="00457B58">
            <w:pPr>
              <w:pStyle w:val="NoSpacing"/>
              <w:rPr>
                <w:rFonts w:ascii="Times New Roman" w:hAnsi="Times New Roman" w:cs="Times New Roman"/>
                <w:i/>
                <w:iCs/>
                <w:sz w:val="24"/>
                <w:szCs w:val="24"/>
                <w:lang w:val="ro-MD"/>
              </w:rPr>
            </w:pPr>
          </w:p>
        </w:tc>
        <w:tc>
          <w:tcPr>
            <w:tcW w:w="3438" w:type="dxa"/>
          </w:tcPr>
          <w:p w14:paraId="530AD205" w14:textId="51627C5F" w:rsidR="00CA4872" w:rsidRDefault="00CA4872" w:rsidP="00851850">
            <w:pPr>
              <w:pStyle w:val="NoSpacing"/>
              <w:numPr>
                <w:ilvl w:val="1"/>
                <w:numId w:val="56"/>
              </w:numPr>
              <w:rPr>
                <w:rFonts w:ascii="Times New Roman" w:hAnsi="Times New Roman" w:cs="Times New Roman"/>
                <w:i/>
                <w:iCs/>
                <w:sz w:val="24"/>
                <w:szCs w:val="24"/>
                <w:lang w:val="ro-MD"/>
              </w:rPr>
            </w:pPr>
            <w:r w:rsidRPr="00917FAC">
              <w:rPr>
                <w:rFonts w:ascii="Times New Roman" w:hAnsi="Times New Roman" w:cs="Times New Roman"/>
                <w:i/>
                <w:iCs/>
                <w:sz w:val="24"/>
                <w:szCs w:val="24"/>
                <w:lang w:val="ro-MD"/>
              </w:rPr>
              <w:t xml:space="preserve">Dulap de </w:t>
            </w:r>
            <w:r>
              <w:rPr>
                <w:rFonts w:ascii="Times New Roman" w:hAnsi="Times New Roman" w:cs="Times New Roman"/>
                <w:i/>
                <w:iCs/>
                <w:sz w:val="24"/>
                <w:szCs w:val="24"/>
                <w:lang w:val="ro-MD"/>
              </w:rPr>
              <w:t>T</w:t>
            </w:r>
            <w:r w:rsidRPr="00917FAC">
              <w:rPr>
                <w:rFonts w:ascii="Times New Roman" w:hAnsi="Times New Roman" w:cs="Times New Roman"/>
                <w:i/>
                <w:iCs/>
                <w:sz w:val="24"/>
                <w:szCs w:val="24"/>
                <w:lang w:val="ro-MD"/>
              </w:rPr>
              <w:t xml:space="preserve">ip 2: </w:t>
            </w:r>
          </w:p>
          <w:p w14:paraId="4A4A3921" w14:textId="77777777" w:rsidR="00851850" w:rsidRDefault="00851850" w:rsidP="00851850">
            <w:pPr>
              <w:pStyle w:val="NoSpacing"/>
              <w:ind w:left="1"/>
              <w:rPr>
                <w:noProof/>
              </w:rPr>
            </w:pPr>
            <w:r>
              <w:rPr>
                <w:noProof/>
              </w:rPr>
              <w:t>-………..</w:t>
            </w:r>
          </w:p>
          <w:p w14:paraId="764BB4C2" w14:textId="1C7E810E" w:rsidR="00851850" w:rsidRPr="00917FAC" w:rsidRDefault="00851850" w:rsidP="00851850">
            <w:pPr>
              <w:pStyle w:val="NoSpacing"/>
              <w:rPr>
                <w:rFonts w:ascii="Times New Roman" w:hAnsi="Times New Roman" w:cs="Times New Roman"/>
                <w:i/>
                <w:iCs/>
                <w:sz w:val="24"/>
                <w:szCs w:val="24"/>
                <w:lang w:val="ro-MD"/>
              </w:rPr>
            </w:pPr>
            <w:r>
              <w:rPr>
                <w:noProof/>
              </w:rPr>
              <w:t>- …………</w:t>
            </w:r>
          </w:p>
          <w:p w14:paraId="07335100" w14:textId="77777777" w:rsidR="004717F5" w:rsidRPr="00917FAC" w:rsidRDefault="004717F5" w:rsidP="00457B58">
            <w:pPr>
              <w:pStyle w:val="NoSpacing"/>
              <w:rPr>
                <w:rFonts w:ascii="Times New Roman" w:hAnsi="Times New Roman" w:cs="Times New Roman"/>
                <w:i/>
                <w:iCs/>
                <w:sz w:val="24"/>
                <w:szCs w:val="24"/>
                <w:lang w:val="ro-MD"/>
              </w:rPr>
            </w:pPr>
          </w:p>
        </w:tc>
      </w:tr>
      <w:tr w:rsidR="004717F5" w:rsidRPr="00917FAC" w14:paraId="7A5D4AB4" w14:textId="56B7177C" w:rsidTr="00CA4872">
        <w:trPr>
          <w:jc w:val="center"/>
        </w:trPr>
        <w:tc>
          <w:tcPr>
            <w:tcW w:w="7231" w:type="dxa"/>
          </w:tcPr>
          <w:p w14:paraId="466D3376" w14:textId="4ECBC498" w:rsidR="004717F5" w:rsidRPr="00917FAC" w:rsidRDefault="004717F5" w:rsidP="002B2FFE">
            <w:pPr>
              <w:pStyle w:val="NoSpacing"/>
              <w:rPr>
                <w:rFonts w:ascii="Times New Roman" w:hAnsi="Times New Roman" w:cs="Times New Roman"/>
                <w:i/>
                <w:iCs/>
                <w:sz w:val="24"/>
                <w:szCs w:val="24"/>
                <w:lang w:val="ro-MD"/>
              </w:rPr>
            </w:pPr>
            <w:r w:rsidRPr="00917FAC">
              <w:rPr>
                <w:rFonts w:ascii="Times New Roman" w:hAnsi="Times New Roman" w:cs="Times New Roman"/>
                <w:i/>
                <w:iCs/>
                <w:sz w:val="24"/>
                <w:szCs w:val="24"/>
                <w:lang w:val="ro-MD"/>
              </w:rPr>
              <w:lastRenderedPageBreak/>
              <w:t xml:space="preserve">7. Dulap – </w:t>
            </w:r>
            <w:r w:rsidRPr="00B92295">
              <w:rPr>
                <w:rFonts w:ascii="Times New Roman" w:hAnsi="Times New Roman" w:cs="Times New Roman"/>
                <w:i/>
                <w:iCs/>
                <w:sz w:val="24"/>
                <w:szCs w:val="24"/>
                <w:lang w:val="ro-MD"/>
              </w:rPr>
              <w:t>cupeu</w:t>
            </w:r>
            <w:r w:rsidRPr="00917FAC">
              <w:rPr>
                <w:rFonts w:ascii="Times New Roman" w:hAnsi="Times New Roman" w:cs="Times New Roman"/>
                <w:i/>
                <w:iCs/>
                <w:sz w:val="24"/>
                <w:szCs w:val="24"/>
                <w:lang w:val="ro-MD"/>
              </w:rPr>
              <w:t>:</w:t>
            </w:r>
          </w:p>
          <w:p w14:paraId="7D935B2F" w14:textId="27F02E75" w:rsidR="004717F5" w:rsidRPr="00917FAC" w:rsidRDefault="004717F5" w:rsidP="00C3703E">
            <w:pPr>
              <w:pStyle w:val="NoSpacing"/>
              <w:numPr>
                <w:ilvl w:val="0"/>
                <w:numId w:val="54"/>
              </w:numPr>
              <w:rPr>
                <w:rFonts w:ascii="Times New Roman" w:hAnsi="Times New Roman" w:cs="Times New Roman"/>
                <w:sz w:val="24"/>
                <w:szCs w:val="24"/>
                <w:lang w:val="ro-MD"/>
              </w:rPr>
            </w:pPr>
            <w:r w:rsidRPr="00917FAC">
              <w:rPr>
                <w:rFonts w:ascii="Times New Roman" w:hAnsi="Times New Roman" w:cs="Times New Roman"/>
                <w:sz w:val="24"/>
                <w:szCs w:val="24"/>
                <w:lang w:val="ro-MD"/>
              </w:rPr>
              <w:t>Dulap-Cupe, Suprafa</w:t>
            </w:r>
            <w:r>
              <w:rPr>
                <w:rFonts w:ascii="Times New Roman" w:hAnsi="Times New Roman" w:cs="Times New Roman"/>
                <w:sz w:val="24"/>
                <w:szCs w:val="24"/>
                <w:lang w:val="ro-MD"/>
              </w:rPr>
              <w:t>ț</w:t>
            </w:r>
            <w:r w:rsidRPr="00917FAC">
              <w:rPr>
                <w:rFonts w:ascii="Times New Roman" w:hAnsi="Times New Roman" w:cs="Times New Roman"/>
                <w:sz w:val="24"/>
                <w:szCs w:val="24"/>
                <w:lang w:val="ro-MD"/>
              </w:rPr>
              <w:t>a u</w:t>
            </w:r>
            <w:r>
              <w:rPr>
                <w:rFonts w:ascii="Times New Roman" w:hAnsi="Times New Roman" w:cs="Times New Roman"/>
                <w:sz w:val="24"/>
                <w:szCs w:val="24"/>
                <w:lang w:val="ro-MD"/>
              </w:rPr>
              <w:t>ș</w:t>
            </w:r>
            <w:r w:rsidRPr="00917FAC">
              <w:rPr>
                <w:rFonts w:ascii="Times New Roman" w:hAnsi="Times New Roman" w:cs="Times New Roman"/>
                <w:sz w:val="24"/>
                <w:szCs w:val="24"/>
                <w:lang w:val="ro-MD"/>
              </w:rPr>
              <w:t xml:space="preserve">ilor 4,3 </w:t>
            </w:r>
            <w:proofErr w:type="spellStart"/>
            <w:r w:rsidRPr="00917FAC">
              <w:rPr>
                <w:rFonts w:ascii="Times New Roman" w:hAnsi="Times New Roman" w:cs="Times New Roman"/>
                <w:sz w:val="24"/>
                <w:szCs w:val="24"/>
                <w:lang w:val="ro-MD"/>
              </w:rPr>
              <w:t>m.p</w:t>
            </w:r>
            <w:proofErr w:type="spellEnd"/>
            <w:r w:rsidRPr="00917FAC">
              <w:rPr>
                <w:rFonts w:ascii="Times New Roman" w:hAnsi="Times New Roman" w:cs="Times New Roman"/>
                <w:sz w:val="24"/>
                <w:szCs w:val="24"/>
                <w:lang w:val="ro-MD"/>
              </w:rPr>
              <w:t xml:space="preserve"> </w:t>
            </w:r>
          </w:p>
          <w:p w14:paraId="673805D4" w14:textId="50A9A168" w:rsidR="004717F5" w:rsidRDefault="004717F5" w:rsidP="004E008E">
            <w:pPr>
              <w:pStyle w:val="NoSpacing"/>
              <w:numPr>
                <w:ilvl w:val="0"/>
                <w:numId w:val="54"/>
              </w:numPr>
              <w:rPr>
                <w:rFonts w:ascii="Times New Roman" w:hAnsi="Times New Roman" w:cs="Times New Roman"/>
                <w:sz w:val="24"/>
                <w:szCs w:val="24"/>
                <w:lang w:val="ro-MD"/>
              </w:rPr>
            </w:pPr>
            <w:r w:rsidRPr="00917FAC">
              <w:rPr>
                <w:rFonts w:ascii="Times New Roman" w:hAnsi="Times New Roman" w:cs="Times New Roman"/>
                <w:sz w:val="24"/>
                <w:szCs w:val="24"/>
                <w:lang w:val="ro-MD"/>
              </w:rPr>
              <w:t>U</w:t>
            </w:r>
            <w:r>
              <w:rPr>
                <w:rFonts w:ascii="Times New Roman" w:hAnsi="Times New Roman" w:cs="Times New Roman"/>
                <w:sz w:val="24"/>
                <w:szCs w:val="24"/>
                <w:lang w:val="ro-MD"/>
              </w:rPr>
              <w:t>ș</w:t>
            </w:r>
            <w:r w:rsidRPr="00917FAC">
              <w:rPr>
                <w:rFonts w:ascii="Times New Roman" w:hAnsi="Times New Roman" w:cs="Times New Roman"/>
                <w:sz w:val="24"/>
                <w:szCs w:val="24"/>
                <w:lang w:val="ro-MD"/>
              </w:rPr>
              <w:t xml:space="preserve">i glisante din PAL, </w:t>
            </w:r>
            <w:proofErr w:type="spellStart"/>
            <w:r w:rsidRPr="00917FAC">
              <w:rPr>
                <w:rFonts w:ascii="Times New Roman" w:hAnsi="Times New Roman" w:cs="Times New Roman"/>
                <w:sz w:val="24"/>
                <w:szCs w:val="24"/>
                <w:lang w:val="ro-MD"/>
              </w:rPr>
              <w:t>Egger</w:t>
            </w:r>
            <w:proofErr w:type="spellEnd"/>
            <w:r w:rsidRPr="00917FAC">
              <w:rPr>
                <w:rFonts w:ascii="Times New Roman" w:hAnsi="Times New Roman" w:cs="Times New Roman"/>
                <w:sz w:val="24"/>
                <w:szCs w:val="24"/>
                <w:lang w:val="ro-MD"/>
              </w:rPr>
              <w:t xml:space="preserve"> W 908 </w:t>
            </w:r>
            <w:proofErr w:type="spellStart"/>
            <w:r w:rsidRPr="00917FAC">
              <w:rPr>
                <w:rFonts w:ascii="Times New Roman" w:hAnsi="Times New Roman" w:cs="Times New Roman"/>
                <w:sz w:val="24"/>
                <w:szCs w:val="24"/>
                <w:lang w:val="ro-MD"/>
              </w:rPr>
              <w:t>Highgloss</w:t>
            </w:r>
            <w:proofErr w:type="spellEnd"/>
            <w:r w:rsidRPr="00917FAC">
              <w:rPr>
                <w:rFonts w:ascii="Times New Roman" w:hAnsi="Times New Roman" w:cs="Times New Roman"/>
                <w:sz w:val="24"/>
                <w:szCs w:val="24"/>
                <w:lang w:val="ro-MD"/>
              </w:rPr>
              <w:t xml:space="preserve"> sau analog, cu 7 poli</w:t>
            </w:r>
            <w:r>
              <w:rPr>
                <w:rFonts w:ascii="Times New Roman" w:hAnsi="Times New Roman" w:cs="Times New Roman"/>
                <w:sz w:val="24"/>
                <w:szCs w:val="24"/>
                <w:lang w:val="ro-MD"/>
              </w:rPr>
              <w:t>ț</w:t>
            </w:r>
            <w:r w:rsidRPr="00917FAC">
              <w:rPr>
                <w:rFonts w:ascii="Times New Roman" w:hAnsi="Times New Roman" w:cs="Times New Roman"/>
                <w:sz w:val="24"/>
                <w:szCs w:val="24"/>
                <w:lang w:val="ro-MD"/>
              </w:rPr>
              <w:t xml:space="preserve">e din PAL (73x60 cm) </w:t>
            </w:r>
            <w:proofErr w:type="spellStart"/>
            <w:r w:rsidRPr="00917FAC">
              <w:rPr>
                <w:rFonts w:ascii="Times New Roman" w:hAnsi="Times New Roman" w:cs="Times New Roman"/>
                <w:sz w:val="24"/>
                <w:szCs w:val="24"/>
                <w:lang w:val="ro-MD"/>
              </w:rPr>
              <w:t>Egger</w:t>
            </w:r>
            <w:proofErr w:type="spellEnd"/>
            <w:r w:rsidRPr="00917FAC">
              <w:rPr>
                <w:rFonts w:ascii="Times New Roman" w:hAnsi="Times New Roman" w:cs="Times New Roman"/>
                <w:sz w:val="24"/>
                <w:szCs w:val="24"/>
                <w:lang w:val="ro-MD"/>
              </w:rPr>
              <w:t xml:space="preserve"> W 908 st 2 sau analog, </w:t>
            </w:r>
          </w:p>
          <w:p w14:paraId="1490ED5A" w14:textId="77777777" w:rsidR="004717F5" w:rsidRDefault="004717F5" w:rsidP="004E008E">
            <w:pPr>
              <w:pStyle w:val="NoSpacing"/>
              <w:numPr>
                <w:ilvl w:val="0"/>
                <w:numId w:val="54"/>
              </w:numPr>
              <w:rPr>
                <w:rFonts w:ascii="Times New Roman" w:hAnsi="Times New Roman" w:cs="Times New Roman"/>
                <w:sz w:val="24"/>
                <w:szCs w:val="24"/>
                <w:lang w:val="ro-MD"/>
              </w:rPr>
            </w:pPr>
            <w:r w:rsidRPr="00917FAC">
              <w:rPr>
                <w:rFonts w:ascii="Times New Roman" w:hAnsi="Times New Roman" w:cs="Times New Roman"/>
                <w:sz w:val="24"/>
                <w:szCs w:val="24"/>
                <w:lang w:val="ro-MD"/>
              </w:rPr>
              <w:t>bar</w:t>
            </w:r>
            <w:r>
              <w:rPr>
                <w:rFonts w:ascii="Times New Roman" w:hAnsi="Times New Roman" w:cs="Times New Roman"/>
                <w:sz w:val="24"/>
                <w:szCs w:val="24"/>
                <w:lang w:val="ro-MD"/>
              </w:rPr>
              <w:t>ă</w:t>
            </w:r>
            <w:r w:rsidRPr="00917FAC">
              <w:rPr>
                <w:rFonts w:ascii="Times New Roman" w:hAnsi="Times New Roman" w:cs="Times New Roman"/>
                <w:sz w:val="24"/>
                <w:szCs w:val="24"/>
                <w:lang w:val="ro-MD"/>
              </w:rPr>
              <w:t xml:space="preserve"> din metal nichelat (73 cm lungime), </w:t>
            </w:r>
          </w:p>
          <w:p w14:paraId="63C497B2" w14:textId="4FF1683E" w:rsidR="004717F5" w:rsidRPr="00C3703E" w:rsidRDefault="004717F5" w:rsidP="00C3703E">
            <w:pPr>
              <w:pStyle w:val="NoSpacing"/>
              <w:numPr>
                <w:ilvl w:val="0"/>
                <w:numId w:val="54"/>
              </w:numPr>
              <w:rPr>
                <w:rFonts w:ascii="Times New Roman" w:hAnsi="Times New Roman" w:cs="Times New Roman"/>
                <w:sz w:val="24"/>
                <w:szCs w:val="24"/>
                <w:lang w:val="ro-MD"/>
              </w:rPr>
            </w:pPr>
            <w:r w:rsidRPr="00917FAC">
              <w:rPr>
                <w:rFonts w:ascii="Times New Roman" w:hAnsi="Times New Roman" w:cs="Times New Roman"/>
                <w:sz w:val="24"/>
                <w:szCs w:val="24"/>
                <w:lang w:val="ro-MD"/>
              </w:rPr>
              <w:t>accesorii de fixare a pol</w:t>
            </w:r>
            <w:r>
              <w:rPr>
                <w:rFonts w:ascii="Times New Roman" w:hAnsi="Times New Roman" w:cs="Times New Roman"/>
                <w:sz w:val="24"/>
                <w:szCs w:val="24"/>
                <w:lang w:val="ro-MD"/>
              </w:rPr>
              <w:t>iț</w:t>
            </w:r>
            <w:r w:rsidRPr="00917FAC">
              <w:rPr>
                <w:rFonts w:ascii="Times New Roman" w:hAnsi="Times New Roman" w:cs="Times New Roman"/>
                <w:sz w:val="24"/>
                <w:szCs w:val="24"/>
                <w:lang w:val="ro-MD"/>
              </w:rPr>
              <w:t xml:space="preserve">elor </w:t>
            </w:r>
            <w:r>
              <w:rPr>
                <w:rFonts w:ascii="Times New Roman" w:hAnsi="Times New Roman" w:cs="Times New Roman"/>
                <w:sz w:val="24"/>
                <w:szCs w:val="24"/>
                <w:lang w:val="ro-MD"/>
              </w:rPr>
              <w:t>ș</w:t>
            </w:r>
            <w:r w:rsidRPr="00917FAC">
              <w:rPr>
                <w:rFonts w:ascii="Times New Roman" w:hAnsi="Times New Roman" w:cs="Times New Roman"/>
                <w:sz w:val="24"/>
                <w:szCs w:val="24"/>
                <w:lang w:val="ro-MD"/>
              </w:rPr>
              <w:t xml:space="preserve">i 1 separator vertical din PAL (280x60cm) </w:t>
            </w:r>
            <w:proofErr w:type="spellStart"/>
            <w:r w:rsidRPr="00917FAC">
              <w:rPr>
                <w:rFonts w:ascii="Times New Roman" w:hAnsi="Times New Roman" w:cs="Times New Roman"/>
                <w:sz w:val="24"/>
                <w:szCs w:val="24"/>
                <w:lang w:val="ro-MD"/>
              </w:rPr>
              <w:t>Egger</w:t>
            </w:r>
            <w:proofErr w:type="spellEnd"/>
            <w:r>
              <w:rPr>
                <w:rFonts w:ascii="Times New Roman" w:hAnsi="Times New Roman" w:cs="Times New Roman"/>
                <w:sz w:val="24"/>
                <w:szCs w:val="24"/>
                <w:lang w:val="ro-MD"/>
              </w:rPr>
              <w:t xml:space="preserve"> </w:t>
            </w:r>
            <w:r w:rsidRPr="00917FAC">
              <w:rPr>
                <w:rFonts w:ascii="Times New Roman" w:hAnsi="Times New Roman" w:cs="Times New Roman"/>
                <w:sz w:val="24"/>
                <w:szCs w:val="24"/>
                <w:lang w:val="ro-MD"/>
              </w:rPr>
              <w:t>W908 st 2 sau analog</w:t>
            </w:r>
          </w:p>
        </w:tc>
        <w:tc>
          <w:tcPr>
            <w:tcW w:w="3816" w:type="dxa"/>
          </w:tcPr>
          <w:p w14:paraId="07FC6FE5" w14:textId="46916D4F" w:rsidR="004717F5" w:rsidRPr="00917FAC" w:rsidRDefault="004717F5" w:rsidP="00C3703E">
            <w:pPr>
              <w:pStyle w:val="NoSpacing"/>
              <w:jc w:val="center"/>
              <w:rPr>
                <w:rFonts w:ascii="Times New Roman" w:hAnsi="Times New Roman" w:cs="Times New Roman"/>
                <w:i/>
                <w:iCs/>
                <w:sz w:val="24"/>
                <w:szCs w:val="24"/>
                <w:lang w:val="ro-MD"/>
              </w:rPr>
            </w:pPr>
            <w:r>
              <w:rPr>
                <w:noProof/>
              </w:rPr>
              <w:drawing>
                <wp:inline distT="0" distB="0" distL="0" distR="0" wp14:anchorId="63A06E77" wp14:editId="62EC009C">
                  <wp:extent cx="1008944" cy="1495778"/>
                  <wp:effectExtent l="0" t="0" r="1270" b="0"/>
                  <wp:docPr id="8"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24">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sk="http://schemas.microsoft.com/office/drawing/2018/sketchyshapes" id="{00000000-0008-0000-0000-000008000000}"/>
                              </a:ext>
                            </a:extLst>
                          </a:blip>
                          <a:stretch>
                            <a:fillRect/>
                          </a:stretch>
                        </pic:blipFill>
                        <pic:spPr>
                          <a:xfrm>
                            <a:off x="0" y="0"/>
                            <a:ext cx="1008944" cy="1495778"/>
                          </a:xfrm>
                          <a:prstGeom prst="rect">
                            <a:avLst/>
                          </a:prstGeom>
                        </pic:spPr>
                      </pic:pic>
                    </a:graphicData>
                  </a:graphic>
                </wp:inline>
              </w:drawing>
            </w:r>
            <w:r>
              <w:rPr>
                <w:noProof/>
              </w:rPr>
              <w:drawing>
                <wp:inline distT="0" distB="0" distL="0" distR="0" wp14:anchorId="34C25A68" wp14:editId="5FF5E0F1">
                  <wp:extent cx="902970" cy="1441232"/>
                  <wp:effectExtent l="0" t="0" r="0" b="6985"/>
                  <wp:docPr id="9" name="image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jpg"/>
                          <pic:cNvPicPr/>
                        </pic:nvPicPr>
                        <pic:blipFill>
                          <a:blip r:embed="rId25">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sk="http://schemas.microsoft.com/office/drawing/2018/sketchyshapes" id="{00000000-0008-0000-0000-000009000000}"/>
                              </a:ext>
                            </a:extLst>
                          </a:blip>
                          <a:stretch>
                            <a:fillRect/>
                          </a:stretch>
                        </pic:blipFill>
                        <pic:spPr>
                          <a:xfrm>
                            <a:off x="0" y="0"/>
                            <a:ext cx="902970" cy="1441232"/>
                          </a:xfrm>
                          <a:prstGeom prst="rect">
                            <a:avLst/>
                          </a:prstGeom>
                        </pic:spPr>
                      </pic:pic>
                    </a:graphicData>
                  </a:graphic>
                </wp:inline>
              </w:drawing>
            </w:r>
          </w:p>
        </w:tc>
        <w:tc>
          <w:tcPr>
            <w:tcW w:w="3438" w:type="dxa"/>
          </w:tcPr>
          <w:p w14:paraId="6D69477C" w14:textId="77777777" w:rsidR="00CA4872" w:rsidRPr="00917FAC" w:rsidRDefault="00CA4872" w:rsidP="00CA4872">
            <w:pPr>
              <w:pStyle w:val="NoSpacing"/>
              <w:rPr>
                <w:rFonts w:ascii="Times New Roman" w:hAnsi="Times New Roman" w:cs="Times New Roman"/>
                <w:i/>
                <w:iCs/>
                <w:sz w:val="24"/>
                <w:szCs w:val="24"/>
                <w:lang w:val="ro-MD"/>
              </w:rPr>
            </w:pPr>
            <w:r w:rsidRPr="00917FAC">
              <w:rPr>
                <w:rFonts w:ascii="Times New Roman" w:hAnsi="Times New Roman" w:cs="Times New Roman"/>
                <w:i/>
                <w:iCs/>
                <w:sz w:val="24"/>
                <w:szCs w:val="24"/>
                <w:lang w:val="ro-MD"/>
              </w:rPr>
              <w:t xml:space="preserve">7. Dulap – </w:t>
            </w:r>
            <w:r w:rsidRPr="00B92295">
              <w:rPr>
                <w:rFonts w:ascii="Times New Roman" w:hAnsi="Times New Roman" w:cs="Times New Roman"/>
                <w:i/>
                <w:iCs/>
                <w:sz w:val="24"/>
                <w:szCs w:val="24"/>
                <w:lang w:val="ro-MD"/>
              </w:rPr>
              <w:t>cupeu</w:t>
            </w:r>
            <w:r w:rsidRPr="00917FAC">
              <w:rPr>
                <w:rFonts w:ascii="Times New Roman" w:hAnsi="Times New Roman" w:cs="Times New Roman"/>
                <w:i/>
                <w:iCs/>
                <w:sz w:val="24"/>
                <w:szCs w:val="24"/>
                <w:lang w:val="ro-MD"/>
              </w:rPr>
              <w:t>:</w:t>
            </w:r>
          </w:p>
          <w:p w14:paraId="3C29B64D" w14:textId="77777777" w:rsidR="00851850" w:rsidRDefault="00851850" w:rsidP="00851850">
            <w:pPr>
              <w:pStyle w:val="NoSpacing"/>
              <w:ind w:left="1"/>
              <w:rPr>
                <w:noProof/>
              </w:rPr>
            </w:pPr>
            <w:r>
              <w:rPr>
                <w:noProof/>
              </w:rPr>
              <w:t>-………..</w:t>
            </w:r>
          </w:p>
          <w:p w14:paraId="490CC983" w14:textId="27437500" w:rsidR="004717F5" w:rsidRDefault="00851850" w:rsidP="00851850">
            <w:pPr>
              <w:pStyle w:val="NoSpacing"/>
              <w:rPr>
                <w:noProof/>
              </w:rPr>
            </w:pPr>
            <w:r>
              <w:rPr>
                <w:noProof/>
              </w:rPr>
              <w:t>- …………</w:t>
            </w:r>
          </w:p>
        </w:tc>
      </w:tr>
      <w:tr w:rsidR="005028FC" w:rsidRPr="00917FAC" w14:paraId="65EF9985" w14:textId="77777777" w:rsidTr="00CA4872">
        <w:trPr>
          <w:jc w:val="center"/>
        </w:trPr>
        <w:tc>
          <w:tcPr>
            <w:tcW w:w="7231" w:type="dxa"/>
          </w:tcPr>
          <w:p w14:paraId="304F7876" w14:textId="10649FAD" w:rsidR="005028FC" w:rsidRPr="001530D3" w:rsidRDefault="005028FC" w:rsidP="002B2FFE">
            <w:pPr>
              <w:pStyle w:val="NoSpacing"/>
              <w:rPr>
                <w:rFonts w:ascii="Times New Roman" w:hAnsi="Times New Roman" w:cs="Times New Roman"/>
                <w:sz w:val="24"/>
                <w:szCs w:val="24"/>
                <w:lang w:val="ro-MD"/>
              </w:rPr>
            </w:pPr>
            <w:r w:rsidRPr="001530D3">
              <w:rPr>
                <w:rFonts w:ascii="Times New Roman" w:hAnsi="Times New Roman" w:cs="Times New Roman"/>
                <w:sz w:val="24"/>
                <w:szCs w:val="24"/>
                <w:lang w:val="ro-MD"/>
              </w:rPr>
              <w:t xml:space="preserve">8. </w:t>
            </w:r>
            <w:r w:rsidRPr="001530D3">
              <w:rPr>
                <w:rFonts w:ascii="Times New Roman" w:hAnsi="Times New Roman" w:cs="Times New Roman"/>
                <w:i/>
                <w:iCs/>
                <w:sz w:val="24"/>
                <w:szCs w:val="24"/>
                <w:lang w:val="ro-MD"/>
              </w:rPr>
              <w:t xml:space="preserve">Raft </w:t>
            </w:r>
            <w:r w:rsidR="00AD20B8" w:rsidRPr="001530D3">
              <w:rPr>
                <w:rFonts w:ascii="Times New Roman" w:hAnsi="Times New Roman" w:cs="Times New Roman"/>
                <w:i/>
                <w:iCs/>
                <w:sz w:val="24"/>
                <w:szCs w:val="24"/>
                <w:lang w:val="ro-MD"/>
              </w:rPr>
              <w:t>de perete</w:t>
            </w:r>
          </w:p>
          <w:p w14:paraId="7504971D" w14:textId="4BD6EA4A" w:rsidR="005028FC" w:rsidRDefault="00AD20B8" w:rsidP="00B77B1B">
            <w:pPr>
              <w:pStyle w:val="NoSpacing"/>
              <w:numPr>
                <w:ilvl w:val="0"/>
                <w:numId w:val="57"/>
              </w:numPr>
              <w:rPr>
                <w:rFonts w:ascii="Times New Roman" w:hAnsi="Times New Roman" w:cs="Times New Roman"/>
                <w:sz w:val="24"/>
                <w:szCs w:val="24"/>
                <w:lang w:val="ro-MD"/>
              </w:rPr>
            </w:pPr>
            <w:r w:rsidRPr="001530D3">
              <w:rPr>
                <w:rFonts w:ascii="Times New Roman" w:hAnsi="Times New Roman" w:cs="Times New Roman"/>
                <w:sz w:val="24"/>
                <w:szCs w:val="24"/>
                <w:lang w:val="ro-MD"/>
              </w:rPr>
              <w:t>Raft de perete</w:t>
            </w:r>
            <w:r w:rsidR="00073FA0" w:rsidRPr="001530D3">
              <w:rPr>
                <w:rFonts w:ascii="Times New Roman" w:hAnsi="Times New Roman" w:cs="Times New Roman"/>
                <w:sz w:val="24"/>
                <w:szCs w:val="24"/>
                <w:lang w:val="ro-MD"/>
              </w:rPr>
              <w:t xml:space="preserve"> </w:t>
            </w:r>
            <w:r w:rsidR="001530D3">
              <w:rPr>
                <w:rFonts w:ascii="Times New Roman" w:hAnsi="Times New Roman" w:cs="Times New Roman"/>
                <w:sz w:val="24"/>
                <w:szCs w:val="24"/>
                <w:lang w:val="ro-MD"/>
              </w:rPr>
              <w:t>format din 2 polițe orizontale</w:t>
            </w:r>
            <w:r w:rsidR="00727D26">
              <w:rPr>
                <w:rFonts w:ascii="Times New Roman" w:hAnsi="Times New Roman" w:cs="Times New Roman"/>
                <w:sz w:val="24"/>
                <w:szCs w:val="24"/>
                <w:lang w:val="ro-MD"/>
              </w:rPr>
              <w:t xml:space="preserve"> și separator vertical</w:t>
            </w:r>
          </w:p>
          <w:p w14:paraId="51EBE135" w14:textId="48E26D02" w:rsidR="00B77B1B" w:rsidRPr="00917FAC" w:rsidRDefault="00B77B1B" w:rsidP="00B77B1B">
            <w:pPr>
              <w:pStyle w:val="NoSpacing"/>
              <w:numPr>
                <w:ilvl w:val="0"/>
                <w:numId w:val="57"/>
              </w:numPr>
              <w:rPr>
                <w:rFonts w:ascii="Times New Roman" w:hAnsi="Times New Roman" w:cs="Times New Roman"/>
                <w:sz w:val="24"/>
                <w:szCs w:val="24"/>
                <w:lang w:val="ro-MD"/>
              </w:rPr>
            </w:pPr>
            <w:r w:rsidRPr="00917FAC">
              <w:rPr>
                <w:rFonts w:ascii="Times New Roman" w:hAnsi="Times New Roman" w:cs="Times New Roman"/>
                <w:sz w:val="24"/>
                <w:szCs w:val="24"/>
                <w:lang w:val="ro-MD"/>
              </w:rPr>
              <w:t>Material PAL</w:t>
            </w:r>
            <w:r>
              <w:rPr>
                <w:rFonts w:ascii="Times New Roman" w:hAnsi="Times New Roman" w:cs="Times New Roman"/>
                <w:sz w:val="24"/>
                <w:szCs w:val="24"/>
                <w:lang w:val="ro-MD"/>
              </w:rPr>
              <w:t>, culoare - alb</w:t>
            </w:r>
          </w:p>
          <w:p w14:paraId="74FCD7B4" w14:textId="317CC6AF" w:rsidR="001530D3" w:rsidRPr="00B77B1B" w:rsidRDefault="00585701" w:rsidP="00B77B1B">
            <w:pPr>
              <w:pStyle w:val="NoSpacing"/>
              <w:numPr>
                <w:ilvl w:val="0"/>
                <w:numId w:val="57"/>
              </w:numPr>
              <w:rPr>
                <w:rFonts w:ascii="Times New Roman" w:hAnsi="Times New Roman" w:cs="Times New Roman"/>
                <w:sz w:val="24"/>
                <w:szCs w:val="24"/>
                <w:lang w:val="ro-MD"/>
              </w:rPr>
            </w:pPr>
            <w:proofErr w:type="spellStart"/>
            <w:r>
              <w:rPr>
                <w:rFonts w:ascii="Times New Roman" w:hAnsi="Times New Roman" w:cs="Times New Roman"/>
                <w:sz w:val="24"/>
                <w:szCs w:val="24"/>
              </w:rPr>
              <w:t>Dimensiuni</w:t>
            </w:r>
            <w:proofErr w:type="spellEnd"/>
            <w:r>
              <w:rPr>
                <w:rFonts w:ascii="Times New Roman" w:hAnsi="Times New Roman" w:cs="Times New Roman"/>
                <w:sz w:val="24"/>
                <w:szCs w:val="24"/>
              </w:rPr>
              <w:t xml:space="preserve"> – </w:t>
            </w:r>
            <w:r w:rsidR="001530D3" w:rsidRPr="001530D3">
              <w:rPr>
                <w:rFonts w:ascii="Times New Roman" w:hAnsi="Times New Roman" w:cs="Times New Roman"/>
                <w:sz w:val="24"/>
                <w:szCs w:val="24"/>
              </w:rPr>
              <w:t>1200</w:t>
            </w:r>
            <w:r>
              <w:rPr>
                <w:rFonts w:ascii="Times New Roman" w:hAnsi="Times New Roman" w:cs="Times New Roman"/>
                <w:sz w:val="24"/>
                <w:szCs w:val="24"/>
              </w:rPr>
              <w:t xml:space="preserve"> </w:t>
            </w:r>
            <w:r w:rsidR="001530D3" w:rsidRPr="001530D3">
              <w:rPr>
                <w:rFonts w:ascii="Times New Roman" w:hAnsi="Times New Roman" w:cs="Times New Roman"/>
                <w:sz w:val="24"/>
                <w:szCs w:val="24"/>
              </w:rPr>
              <w:t>x</w:t>
            </w:r>
            <w:r>
              <w:rPr>
                <w:rFonts w:ascii="Times New Roman" w:hAnsi="Times New Roman" w:cs="Times New Roman"/>
                <w:sz w:val="24"/>
                <w:szCs w:val="24"/>
              </w:rPr>
              <w:t xml:space="preserve"> </w:t>
            </w:r>
            <w:r w:rsidR="001530D3" w:rsidRPr="001530D3">
              <w:rPr>
                <w:rFonts w:ascii="Times New Roman" w:hAnsi="Times New Roman" w:cs="Times New Roman"/>
                <w:sz w:val="24"/>
                <w:szCs w:val="24"/>
              </w:rPr>
              <w:t>236</w:t>
            </w:r>
            <w:r>
              <w:rPr>
                <w:rFonts w:ascii="Times New Roman" w:hAnsi="Times New Roman" w:cs="Times New Roman"/>
                <w:sz w:val="24"/>
                <w:szCs w:val="24"/>
              </w:rPr>
              <w:t xml:space="preserve"> </w:t>
            </w:r>
            <w:r w:rsidR="001530D3" w:rsidRPr="001530D3">
              <w:rPr>
                <w:rFonts w:ascii="Times New Roman" w:hAnsi="Times New Roman" w:cs="Times New Roman"/>
                <w:sz w:val="24"/>
                <w:szCs w:val="24"/>
              </w:rPr>
              <w:t>x</w:t>
            </w:r>
            <w:r>
              <w:rPr>
                <w:rFonts w:ascii="Times New Roman" w:hAnsi="Times New Roman" w:cs="Times New Roman"/>
                <w:sz w:val="24"/>
                <w:szCs w:val="24"/>
              </w:rPr>
              <w:t xml:space="preserve"> </w:t>
            </w:r>
            <w:r w:rsidR="001530D3" w:rsidRPr="001530D3">
              <w:rPr>
                <w:rFonts w:ascii="Times New Roman" w:hAnsi="Times New Roman" w:cs="Times New Roman"/>
                <w:sz w:val="24"/>
                <w:szCs w:val="24"/>
              </w:rPr>
              <w:t>200mm</w:t>
            </w:r>
          </w:p>
          <w:p w14:paraId="1ADF0310" w14:textId="248484A8" w:rsidR="00B77B1B" w:rsidRPr="001530D3" w:rsidRDefault="00B77B1B" w:rsidP="00B77B1B">
            <w:pPr>
              <w:pStyle w:val="NoSpacing"/>
              <w:numPr>
                <w:ilvl w:val="0"/>
                <w:numId w:val="57"/>
              </w:numPr>
              <w:rPr>
                <w:rFonts w:ascii="Times New Roman" w:hAnsi="Times New Roman" w:cs="Times New Roman"/>
                <w:sz w:val="24"/>
                <w:szCs w:val="24"/>
                <w:lang w:val="ro-MD"/>
              </w:rPr>
            </w:pPr>
            <w:proofErr w:type="spellStart"/>
            <w:r>
              <w:rPr>
                <w:rFonts w:ascii="Times New Roman" w:hAnsi="Times New Roman" w:cs="Times New Roman"/>
                <w:sz w:val="24"/>
                <w:szCs w:val="24"/>
              </w:rPr>
              <w:t>Accesorii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fixare</w:t>
            </w:r>
            <w:proofErr w:type="spellEnd"/>
          </w:p>
          <w:p w14:paraId="1EC546F1" w14:textId="72E402E1" w:rsidR="005028FC" w:rsidRPr="001530D3" w:rsidRDefault="005028FC" w:rsidP="002B2FFE">
            <w:pPr>
              <w:pStyle w:val="NoSpacing"/>
              <w:rPr>
                <w:rFonts w:ascii="Times New Roman" w:hAnsi="Times New Roman" w:cs="Times New Roman"/>
                <w:sz w:val="24"/>
                <w:szCs w:val="24"/>
                <w:lang w:val="ro-MD"/>
              </w:rPr>
            </w:pPr>
          </w:p>
        </w:tc>
        <w:tc>
          <w:tcPr>
            <w:tcW w:w="3816" w:type="dxa"/>
          </w:tcPr>
          <w:p w14:paraId="0081E2BD" w14:textId="60860A27" w:rsidR="009F2A27" w:rsidRDefault="009F2A27" w:rsidP="00C3703E">
            <w:pPr>
              <w:pStyle w:val="NoSpacing"/>
              <w:jc w:val="center"/>
              <w:rPr>
                <w:noProof/>
              </w:rPr>
            </w:pPr>
            <w:r>
              <w:rPr>
                <w:noProof/>
              </w:rPr>
              <w:drawing>
                <wp:anchor distT="0" distB="0" distL="114300" distR="114300" simplePos="0" relativeHeight="251658245" behindDoc="0" locked="0" layoutInCell="1" allowOverlap="1" wp14:anchorId="110E3C45" wp14:editId="2870D806">
                  <wp:simplePos x="0" y="0"/>
                  <wp:positionH relativeFrom="column">
                    <wp:posOffset>110160</wp:posOffset>
                  </wp:positionH>
                  <wp:positionV relativeFrom="paragraph">
                    <wp:posOffset>58750</wp:posOffset>
                  </wp:positionV>
                  <wp:extent cx="2128724" cy="1123065"/>
                  <wp:effectExtent l="0" t="0" r="5080" b="1270"/>
                  <wp:wrapNone/>
                  <wp:docPr id="10" name="Picture 10" descr="A picture containing text, furniture, chair,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urniture, chair, seat&#10;&#10;Description automatically generated"/>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9472" t="16349" r="5446" b="20158"/>
                          <a:stretch/>
                        </pic:blipFill>
                        <pic:spPr bwMode="auto">
                          <a:xfrm>
                            <a:off x="0" y="0"/>
                            <a:ext cx="2128724" cy="1123065"/>
                          </a:xfrm>
                          <a:prstGeom prst="rect">
                            <a:avLst/>
                          </a:prstGeom>
                          <a:noFill/>
                          <a:ln>
                            <a:noFill/>
                          </a:ln>
                          <a:extLst>
                            <a:ext uri="{53640926-AAD7-44D8-BBD7-CCE9431645EC}">
                              <a14:shadowObscured xmlns:a14="http://schemas.microsoft.com/office/drawing/2010/main"/>
                            </a:ext>
                          </a:extLst>
                        </pic:spPr>
                      </pic:pic>
                    </a:graphicData>
                  </a:graphic>
                </wp:anchor>
              </w:drawing>
            </w:r>
          </w:p>
          <w:p w14:paraId="7880A713" w14:textId="7FC51D97" w:rsidR="009F2A27" w:rsidRDefault="009F2A27" w:rsidP="00C3703E">
            <w:pPr>
              <w:pStyle w:val="NoSpacing"/>
              <w:jc w:val="center"/>
              <w:rPr>
                <w:noProof/>
              </w:rPr>
            </w:pPr>
          </w:p>
          <w:p w14:paraId="78C5FF24" w14:textId="6743D783" w:rsidR="009F2A27" w:rsidRDefault="009F2A27" w:rsidP="00C3703E">
            <w:pPr>
              <w:pStyle w:val="NoSpacing"/>
              <w:jc w:val="center"/>
              <w:rPr>
                <w:noProof/>
              </w:rPr>
            </w:pPr>
          </w:p>
          <w:p w14:paraId="6C62D093" w14:textId="77777777" w:rsidR="009F2A27" w:rsidRDefault="009F2A27" w:rsidP="00C3703E">
            <w:pPr>
              <w:pStyle w:val="NoSpacing"/>
              <w:jc w:val="center"/>
              <w:rPr>
                <w:noProof/>
              </w:rPr>
            </w:pPr>
          </w:p>
          <w:p w14:paraId="654F5B06" w14:textId="77777777" w:rsidR="009F2A27" w:rsidRDefault="009F2A27" w:rsidP="00C3703E">
            <w:pPr>
              <w:pStyle w:val="NoSpacing"/>
              <w:jc w:val="center"/>
              <w:rPr>
                <w:noProof/>
              </w:rPr>
            </w:pPr>
          </w:p>
          <w:p w14:paraId="03B5BA34" w14:textId="77777777" w:rsidR="009F2A27" w:rsidRDefault="009F2A27" w:rsidP="00C3703E">
            <w:pPr>
              <w:pStyle w:val="NoSpacing"/>
              <w:jc w:val="center"/>
              <w:rPr>
                <w:noProof/>
              </w:rPr>
            </w:pPr>
          </w:p>
          <w:p w14:paraId="5575A100" w14:textId="0CC586BC" w:rsidR="009F2A27" w:rsidRDefault="009F2A27" w:rsidP="00C3703E">
            <w:pPr>
              <w:pStyle w:val="NoSpacing"/>
              <w:jc w:val="center"/>
              <w:rPr>
                <w:noProof/>
              </w:rPr>
            </w:pPr>
          </w:p>
          <w:p w14:paraId="7036509B" w14:textId="2335288A" w:rsidR="009F2A27" w:rsidRDefault="004966FF" w:rsidP="00C3703E">
            <w:pPr>
              <w:pStyle w:val="NoSpacing"/>
              <w:jc w:val="center"/>
              <w:rPr>
                <w:noProof/>
              </w:rPr>
            </w:pPr>
            <w:r>
              <w:rPr>
                <w:noProof/>
              </w:rPr>
              <w:drawing>
                <wp:inline distT="0" distB="0" distL="0" distR="0" wp14:anchorId="49610B2D" wp14:editId="03B50C00">
                  <wp:extent cx="1875587" cy="1083694"/>
                  <wp:effectExtent l="19050" t="19050" r="10795" b="21590"/>
                  <wp:docPr id="11" name="Picture 11"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antenna&#10;&#10;Description automatically generated"/>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818" t="11155" r="617" b="11560"/>
                          <a:stretch/>
                        </pic:blipFill>
                        <pic:spPr bwMode="auto">
                          <a:xfrm>
                            <a:off x="0" y="0"/>
                            <a:ext cx="1907792" cy="1102302"/>
                          </a:xfrm>
                          <a:prstGeom prst="rect">
                            <a:avLst/>
                          </a:prstGeom>
                          <a:noFill/>
                          <a:ln w="9525" cap="flat" cmpd="sng" algn="ctr">
                            <a:solidFill>
                              <a:srgbClr val="E7E6E6">
                                <a:lumMod val="50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13F5848" w14:textId="5CEF39B7" w:rsidR="005028FC" w:rsidRDefault="005028FC" w:rsidP="00C3703E">
            <w:pPr>
              <w:pStyle w:val="NoSpacing"/>
              <w:jc w:val="center"/>
              <w:rPr>
                <w:noProof/>
              </w:rPr>
            </w:pPr>
          </w:p>
        </w:tc>
        <w:tc>
          <w:tcPr>
            <w:tcW w:w="3438" w:type="dxa"/>
          </w:tcPr>
          <w:p w14:paraId="3D738148" w14:textId="42A9ED4A" w:rsidR="00727D26" w:rsidRPr="00917FAC" w:rsidRDefault="00727D26" w:rsidP="00727D26">
            <w:pPr>
              <w:pStyle w:val="NoSpacing"/>
              <w:rPr>
                <w:rFonts w:ascii="Times New Roman" w:hAnsi="Times New Roman" w:cs="Times New Roman"/>
                <w:i/>
                <w:iCs/>
                <w:sz w:val="24"/>
                <w:szCs w:val="24"/>
                <w:lang w:val="ro-MD"/>
              </w:rPr>
            </w:pPr>
            <w:r>
              <w:rPr>
                <w:rFonts w:ascii="Times New Roman" w:hAnsi="Times New Roman" w:cs="Times New Roman"/>
                <w:i/>
                <w:iCs/>
                <w:sz w:val="24"/>
                <w:szCs w:val="24"/>
                <w:lang w:val="ro-MD"/>
              </w:rPr>
              <w:t>8</w:t>
            </w:r>
            <w:r w:rsidRPr="00917FAC">
              <w:rPr>
                <w:rFonts w:ascii="Times New Roman" w:hAnsi="Times New Roman" w:cs="Times New Roman"/>
                <w:i/>
                <w:iCs/>
                <w:sz w:val="24"/>
                <w:szCs w:val="24"/>
                <w:lang w:val="ro-MD"/>
              </w:rPr>
              <w:t xml:space="preserve">. </w:t>
            </w:r>
            <w:r>
              <w:rPr>
                <w:rFonts w:ascii="Times New Roman" w:hAnsi="Times New Roman" w:cs="Times New Roman"/>
                <w:i/>
                <w:iCs/>
                <w:sz w:val="24"/>
                <w:szCs w:val="24"/>
                <w:lang w:val="ro-MD"/>
              </w:rPr>
              <w:t>Raft de perete</w:t>
            </w:r>
            <w:r w:rsidRPr="00917FAC">
              <w:rPr>
                <w:rFonts w:ascii="Times New Roman" w:hAnsi="Times New Roman" w:cs="Times New Roman"/>
                <w:i/>
                <w:iCs/>
                <w:sz w:val="24"/>
                <w:szCs w:val="24"/>
                <w:lang w:val="ro-MD"/>
              </w:rPr>
              <w:t>:</w:t>
            </w:r>
          </w:p>
          <w:p w14:paraId="13337D67" w14:textId="77777777" w:rsidR="00727D26" w:rsidRDefault="00727D26" w:rsidP="00727D26">
            <w:pPr>
              <w:pStyle w:val="NoSpacing"/>
              <w:ind w:left="1"/>
              <w:rPr>
                <w:noProof/>
              </w:rPr>
            </w:pPr>
            <w:r>
              <w:rPr>
                <w:noProof/>
              </w:rPr>
              <w:t>-………..</w:t>
            </w:r>
          </w:p>
          <w:p w14:paraId="462A75A2" w14:textId="395E8E84" w:rsidR="005028FC" w:rsidRPr="00917FAC" w:rsidRDefault="00727D26" w:rsidP="00727D26">
            <w:pPr>
              <w:pStyle w:val="NoSpacing"/>
              <w:rPr>
                <w:rFonts w:ascii="Times New Roman" w:hAnsi="Times New Roman" w:cs="Times New Roman"/>
                <w:i/>
                <w:iCs/>
                <w:sz w:val="24"/>
                <w:szCs w:val="24"/>
                <w:lang w:val="ro-MD"/>
              </w:rPr>
            </w:pPr>
            <w:r>
              <w:rPr>
                <w:noProof/>
              </w:rPr>
              <w:t>- …………</w:t>
            </w:r>
          </w:p>
        </w:tc>
      </w:tr>
    </w:tbl>
    <w:p w14:paraId="24130F39" w14:textId="77777777" w:rsidR="00E56C0E" w:rsidRDefault="00E56C0E" w:rsidP="00575698">
      <w:pPr>
        <w:jc w:val="both"/>
        <w:rPr>
          <w:rFonts w:ascii="Times New Roman" w:eastAsia="Times New Roman" w:hAnsi="Times New Roman" w:cs="Times New Roman"/>
          <w:b/>
          <w:i/>
          <w:sz w:val="24"/>
          <w:lang w:val="ro-MD" w:eastAsia="ru-RU"/>
        </w:rPr>
      </w:pPr>
    </w:p>
    <w:p w14:paraId="48DC7C62" w14:textId="77777777" w:rsidR="00455A3F" w:rsidRDefault="00455A3F">
      <w:pPr>
        <w:rPr>
          <w:rFonts w:ascii="Times New Roman" w:eastAsia="Times New Roman" w:hAnsi="Times New Roman" w:cs="Times New Roman"/>
          <w:b/>
          <w:i/>
          <w:sz w:val="24"/>
          <w:lang w:val="ro-MD" w:eastAsia="ru-RU"/>
        </w:rPr>
      </w:pPr>
      <w:r>
        <w:rPr>
          <w:rFonts w:ascii="Times New Roman" w:eastAsia="Times New Roman" w:hAnsi="Times New Roman" w:cs="Times New Roman"/>
          <w:b/>
          <w:i/>
          <w:sz w:val="24"/>
          <w:lang w:val="ro-MD" w:eastAsia="ru-RU"/>
        </w:rPr>
        <w:br w:type="page"/>
      </w:r>
    </w:p>
    <w:p w14:paraId="61D0ACCD" w14:textId="61099D18" w:rsidR="00575698" w:rsidRPr="00C3703E" w:rsidRDefault="00A31270" w:rsidP="00575698">
      <w:pPr>
        <w:jc w:val="both"/>
        <w:rPr>
          <w:rFonts w:ascii="Times New Roman" w:eastAsia="Times New Roman" w:hAnsi="Times New Roman" w:cs="Times New Roman"/>
          <w:b/>
          <w:i/>
          <w:sz w:val="24"/>
          <w:lang w:eastAsia="ru-RU"/>
        </w:rPr>
      </w:pPr>
      <w:r>
        <w:rPr>
          <w:rFonts w:ascii="Times New Roman" w:eastAsia="Times New Roman" w:hAnsi="Times New Roman" w:cs="Times New Roman"/>
          <w:b/>
          <w:i/>
          <w:sz w:val="24"/>
          <w:lang w:val="ro-MD" w:eastAsia="ru-RU"/>
        </w:rPr>
        <w:lastRenderedPageBreak/>
        <w:t xml:space="preserve">Tabelul 2. Distribuirea mobilierului </w:t>
      </w:r>
      <w:r w:rsidR="00611092">
        <w:rPr>
          <w:rFonts w:ascii="Times New Roman" w:eastAsia="Times New Roman" w:hAnsi="Times New Roman" w:cs="Times New Roman"/>
          <w:b/>
          <w:i/>
          <w:sz w:val="24"/>
          <w:lang w:val="ro-MD" w:eastAsia="ru-RU"/>
        </w:rPr>
        <w:t>în</w:t>
      </w:r>
      <w:r w:rsidR="008E1D88" w:rsidRPr="00C3703E">
        <w:rPr>
          <w:rFonts w:ascii="Times New Roman" w:eastAsia="Times New Roman" w:hAnsi="Times New Roman" w:cs="Times New Roman"/>
          <w:b/>
          <w:i/>
          <w:sz w:val="24"/>
          <w:lang w:val="ro-MD" w:eastAsia="ru-RU"/>
        </w:rPr>
        <w:t xml:space="preserve"> </w:t>
      </w:r>
      <w:r w:rsidR="00FA4809">
        <w:rPr>
          <w:rFonts w:ascii="Times New Roman" w:eastAsia="Times New Roman" w:hAnsi="Times New Roman" w:cs="Times New Roman"/>
          <w:b/>
          <w:i/>
          <w:sz w:val="24"/>
          <w:lang w:val="ro-MD" w:eastAsia="ru-RU"/>
        </w:rPr>
        <w:t>oficii</w:t>
      </w:r>
      <w:r w:rsidR="0045001B">
        <w:rPr>
          <w:rFonts w:ascii="Times New Roman" w:eastAsia="Times New Roman" w:hAnsi="Times New Roman" w:cs="Times New Roman"/>
          <w:b/>
          <w:i/>
          <w:sz w:val="24"/>
          <w:lang w:val="ro-MD" w:eastAsia="ru-RU"/>
        </w:rPr>
        <w:t>le</w:t>
      </w:r>
      <w:r w:rsidR="00FA4809">
        <w:rPr>
          <w:rFonts w:ascii="Times New Roman" w:eastAsia="Times New Roman" w:hAnsi="Times New Roman" w:cs="Times New Roman"/>
          <w:b/>
          <w:i/>
          <w:sz w:val="24"/>
          <w:lang w:val="ro-MD" w:eastAsia="ru-RU"/>
        </w:rPr>
        <w:t xml:space="preserve"> CUPS</w:t>
      </w:r>
      <w:r w:rsidR="0045001B">
        <w:rPr>
          <w:rFonts w:ascii="Times New Roman" w:eastAsia="Times New Roman" w:hAnsi="Times New Roman" w:cs="Times New Roman"/>
          <w:b/>
          <w:i/>
          <w:sz w:val="24"/>
          <w:lang w:val="ro-MD" w:eastAsia="ru-RU"/>
        </w:rPr>
        <w:t xml:space="preserve"> și </w:t>
      </w:r>
      <w:proofErr w:type="spellStart"/>
      <w:r w:rsidR="0045001B">
        <w:rPr>
          <w:rFonts w:ascii="Times New Roman" w:eastAsia="Times New Roman" w:hAnsi="Times New Roman" w:cs="Times New Roman"/>
          <w:b/>
          <w:i/>
          <w:sz w:val="24"/>
          <w:lang w:val="ro-MD" w:eastAsia="ru-RU"/>
        </w:rPr>
        <w:t>localitațile</w:t>
      </w:r>
      <w:proofErr w:type="spellEnd"/>
      <w:r w:rsidR="0045001B">
        <w:rPr>
          <w:rFonts w:ascii="Times New Roman" w:eastAsia="Times New Roman" w:hAnsi="Times New Roman" w:cs="Times New Roman"/>
          <w:b/>
          <w:i/>
          <w:sz w:val="24"/>
          <w:lang w:val="ro-MD" w:eastAsia="ru-RU"/>
        </w:rPr>
        <w:t xml:space="preserve"> acestora</w:t>
      </w:r>
      <w:r w:rsidR="00FA4809">
        <w:rPr>
          <w:rFonts w:ascii="Times New Roman" w:eastAsia="Times New Roman" w:hAnsi="Times New Roman" w:cs="Times New Roman"/>
          <w:b/>
          <w:i/>
          <w:sz w:val="24"/>
          <w:lang w:val="ro-MD" w:eastAsia="ru-RU"/>
        </w:rPr>
        <w:t xml:space="preserve"> </w:t>
      </w:r>
    </w:p>
    <w:tbl>
      <w:tblPr>
        <w:tblW w:w="14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006"/>
        <w:gridCol w:w="720"/>
        <w:gridCol w:w="719"/>
        <w:gridCol w:w="720"/>
        <w:gridCol w:w="720"/>
        <w:gridCol w:w="720"/>
        <w:gridCol w:w="719"/>
        <w:gridCol w:w="720"/>
        <w:gridCol w:w="725"/>
        <w:gridCol w:w="735"/>
        <w:gridCol w:w="734"/>
        <w:gridCol w:w="734"/>
        <w:gridCol w:w="734"/>
        <w:gridCol w:w="734"/>
        <w:gridCol w:w="734"/>
        <w:gridCol w:w="660"/>
        <w:gridCol w:w="660"/>
        <w:gridCol w:w="749"/>
        <w:gridCol w:w="764"/>
      </w:tblGrid>
      <w:tr w:rsidR="00E30321" w:rsidRPr="008011AC" w14:paraId="50B3BDD7" w14:textId="77777777" w:rsidTr="006F278F">
        <w:trPr>
          <w:trHeight w:val="272"/>
          <w:jc w:val="center"/>
        </w:trPr>
        <w:tc>
          <w:tcPr>
            <w:tcW w:w="427" w:type="dxa"/>
            <w:tcBorders>
              <w:bottom w:val="nil"/>
            </w:tcBorders>
            <w:shd w:val="clear" w:color="auto" w:fill="auto"/>
            <w:noWrap/>
            <w:vAlign w:val="bottom"/>
            <w:hideMark/>
          </w:tcPr>
          <w:p w14:paraId="2B2722FA" w14:textId="77777777" w:rsidR="00E30321" w:rsidRPr="008011AC" w:rsidRDefault="00E30321" w:rsidP="0009526F">
            <w:pPr>
              <w:spacing w:after="0" w:line="240" w:lineRule="auto"/>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 </w:t>
            </w:r>
          </w:p>
        </w:tc>
        <w:tc>
          <w:tcPr>
            <w:tcW w:w="1006" w:type="dxa"/>
            <w:tcBorders>
              <w:bottom w:val="nil"/>
            </w:tcBorders>
            <w:shd w:val="clear" w:color="auto" w:fill="auto"/>
            <w:noWrap/>
            <w:vAlign w:val="bottom"/>
            <w:hideMark/>
          </w:tcPr>
          <w:p w14:paraId="1775A56B" w14:textId="77777777" w:rsidR="00E30321" w:rsidRPr="008011AC" w:rsidRDefault="00E30321" w:rsidP="0009526F">
            <w:pPr>
              <w:spacing w:after="0" w:line="240" w:lineRule="auto"/>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 </w:t>
            </w:r>
          </w:p>
        </w:tc>
        <w:tc>
          <w:tcPr>
            <w:tcW w:w="12237" w:type="dxa"/>
            <w:gridSpan w:val="17"/>
            <w:shd w:val="clear" w:color="auto" w:fill="D9D9D9" w:themeFill="background1" w:themeFillShade="D9"/>
            <w:vAlign w:val="center"/>
            <w:hideMark/>
          </w:tcPr>
          <w:p w14:paraId="1A0C5C39" w14:textId="32ACB3E0" w:rsidR="00E30321" w:rsidRPr="008011AC" w:rsidRDefault="008011AC" w:rsidP="0009526F">
            <w:pPr>
              <w:spacing w:after="0" w:line="240" w:lineRule="auto"/>
              <w:jc w:val="center"/>
              <w:rPr>
                <w:rFonts w:ascii="Times New Roman" w:eastAsia="Times New Roman" w:hAnsi="Times New Roman" w:cs="Times New Roman"/>
                <w:b/>
                <w:bCs/>
                <w:color w:val="000000"/>
                <w:sz w:val="16"/>
                <w:szCs w:val="16"/>
                <w:lang w:val="ro-MD" w:eastAsia="en-GB"/>
              </w:rPr>
            </w:pPr>
            <w:r>
              <w:rPr>
                <w:rFonts w:ascii="Times New Roman" w:eastAsia="Times New Roman" w:hAnsi="Times New Roman" w:cs="Times New Roman"/>
                <w:b/>
                <w:bCs/>
                <w:color w:val="000000"/>
                <w:sz w:val="16"/>
                <w:szCs w:val="16"/>
                <w:lang w:val="ro-MD" w:eastAsia="en-GB"/>
              </w:rPr>
              <w:t>Centre Unificate de Prestare a Serviciilor</w:t>
            </w:r>
            <w:r w:rsidR="008E1D88">
              <w:rPr>
                <w:rFonts w:ascii="Times New Roman" w:eastAsia="Times New Roman" w:hAnsi="Times New Roman" w:cs="Times New Roman"/>
                <w:b/>
                <w:bCs/>
                <w:color w:val="000000"/>
                <w:sz w:val="16"/>
                <w:szCs w:val="16"/>
                <w:lang w:val="ro-MD" w:eastAsia="en-GB"/>
              </w:rPr>
              <w:t xml:space="preserve"> (CUPS)</w:t>
            </w:r>
          </w:p>
        </w:tc>
        <w:tc>
          <w:tcPr>
            <w:tcW w:w="764" w:type="dxa"/>
            <w:shd w:val="clear" w:color="auto" w:fill="CCCCCC"/>
            <w:noWrap/>
            <w:vAlign w:val="center"/>
            <w:hideMark/>
          </w:tcPr>
          <w:p w14:paraId="673AAAB5" w14:textId="6AB7E0F0" w:rsidR="00E30321" w:rsidRPr="008011AC" w:rsidRDefault="00E30321" w:rsidP="0009526F">
            <w:pPr>
              <w:spacing w:after="0" w:line="240" w:lineRule="auto"/>
              <w:jc w:val="center"/>
              <w:rPr>
                <w:rFonts w:ascii="Times New Roman" w:eastAsia="Times New Roman" w:hAnsi="Times New Roman" w:cs="Times New Roman"/>
                <w:b/>
                <w:bCs/>
                <w:color w:val="000000"/>
                <w:sz w:val="16"/>
                <w:szCs w:val="16"/>
                <w:lang w:val="ro-MD" w:eastAsia="en-GB"/>
              </w:rPr>
            </w:pPr>
          </w:p>
        </w:tc>
      </w:tr>
      <w:tr w:rsidR="00033FB8" w:rsidRPr="008011AC" w14:paraId="60709C6F" w14:textId="77777777" w:rsidTr="00B01BB9">
        <w:trPr>
          <w:cantSplit/>
          <w:trHeight w:val="1134"/>
          <w:jc w:val="center"/>
        </w:trPr>
        <w:tc>
          <w:tcPr>
            <w:tcW w:w="427" w:type="dxa"/>
            <w:tcBorders>
              <w:top w:val="nil"/>
            </w:tcBorders>
            <w:shd w:val="clear" w:color="auto" w:fill="auto"/>
            <w:noWrap/>
            <w:vAlign w:val="bottom"/>
            <w:hideMark/>
          </w:tcPr>
          <w:p w14:paraId="1A86C403" w14:textId="77777777" w:rsidR="003636FB" w:rsidRPr="008011AC" w:rsidRDefault="003636FB" w:rsidP="0009526F">
            <w:pPr>
              <w:spacing w:after="0" w:line="240" w:lineRule="auto"/>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 </w:t>
            </w:r>
          </w:p>
        </w:tc>
        <w:tc>
          <w:tcPr>
            <w:tcW w:w="1006" w:type="dxa"/>
            <w:tcBorders>
              <w:top w:val="nil"/>
            </w:tcBorders>
            <w:shd w:val="clear" w:color="auto" w:fill="auto"/>
            <w:noWrap/>
            <w:vAlign w:val="center"/>
            <w:hideMark/>
          </w:tcPr>
          <w:p w14:paraId="3F1A77F0" w14:textId="674D3176" w:rsidR="003636FB" w:rsidRPr="008011AC" w:rsidRDefault="00B01BB9" w:rsidP="00B01BB9">
            <w:pPr>
              <w:spacing w:after="0" w:line="240" w:lineRule="auto"/>
              <w:jc w:val="center"/>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Localitatea CUPS</w:t>
            </w:r>
          </w:p>
        </w:tc>
        <w:tc>
          <w:tcPr>
            <w:tcW w:w="720" w:type="dxa"/>
            <w:shd w:val="clear" w:color="auto" w:fill="FFFFFF" w:themeFill="background1"/>
            <w:textDirection w:val="tbRl"/>
            <w:vAlign w:val="bottom"/>
            <w:hideMark/>
          </w:tcPr>
          <w:p w14:paraId="75780BA6" w14:textId="77777777" w:rsidR="003636FB" w:rsidRPr="008011AC" w:rsidRDefault="003636FB">
            <w:pPr>
              <w:spacing w:after="0" w:line="240" w:lineRule="auto"/>
              <w:ind w:left="113" w:right="113"/>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com. Lozova, r. Strășeni</w:t>
            </w:r>
          </w:p>
        </w:tc>
        <w:tc>
          <w:tcPr>
            <w:tcW w:w="719" w:type="dxa"/>
            <w:shd w:val="clear" w:color="auto" w:fill="FFFFFF" w:themeFill="background1"/>
            <w:textDirection w:val="tbRl"/>
            <w:vAlign w:val="bottom"/>
            <w:hideMark/>
          </w:tcPr>
          <w:p w14:paraId="1963DADD" w14:textId="77777777" w:rsidR="003636FB" w:rsidRPr="008011AC" w:rsidRDefault="003636FB">
            <w:pPr>
              <w:spacing w:after="0" w:line="240" w:lineRule="auto"/>
              <w:ind w:left="113" w:right="113"/>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s. Holercani, r. Dubăsari</w:t>
            </w:r>
          </w:p>
        </w:tc>
        <w:tc>
          <w:tcPr>
            <w:tcW w:w="720" w:type="dxa"/>
            <w:shd w:val="clear" w:color="auto" w:fill="FFFFFF" w:themeFill="background1"/>
            <w:textDirection w:val="tbRl"/>
            <w:vAlign w:val="bottom"/>
            <w:hideMark/>
          </w:tcPr>
          <w:p w14:paraId="26D017FE" w14:textId="77777777" w:rsidR="003636FB" w:rsidRPr="008011AC" w:rsidRDefault="003636FB">
            <w:pPr>
              <w:spacing w:after="0" w:line="240" w:lineRule="auto"/>
              <w:ind w:left="113" w:right="113"/>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com. Pănășești, r. Strășeni</w:t>
            </w:r>
          </w:p>
        </w:tc>
        <w:tc>
          <w:tcPr>
            <w:tcW w:w="720" w:type="dxa"/>
            <w:shd w:val="clear" w:color="auto" w:fill="FFFFFF" w:themeFill="background1"/>
            <w:textDirection w:val="tbRl"/>
            <w:vAlign w:val="bottom"/>
            <w:hideMark/>
          </w:tcPr>
          <w:p w14:paraId="18353E99" w14:textId="77777777" w:rsidR="003636FB" w:rsidRPr="008011AC" w:rsidRDefault="003636FB">
            <w:pPr>
              <w:spacing w:after="0" w:line="240" w:lineRule="auto"/>
              <w:ind w:left="113" w:right="113"/>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com. Chiperceni, r. Orhei</w:t>
            </w:r>
          </w:p>
        </w:tc>
        <w:tc>
          <w:tcPr>
            <w:tcW w:w="720" w:type="dxa"/>
            <w:shd w:val="clear" w:color="auto" w:fill="FFFFFF" w:themeFill="background1"/>
            <w:textDirection w:val="tbRl"/>
            <w:vAlign w:val="bottom"/>
            <w:hideMark/>
          </w:tcPr>
          <w:p w14:paraId="4DAF2675" w14:textId="77777777" w:rsidR="003636FB" w:rsidRPr="008011AC" w:rsidRDefault="003636FB">
            <w:pPr>
              <w:spacing w:after="0" w:line="240" w:lineRule="auto"/>
              <w:ind w:left="113" w:right="113"/>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com. Peresecina, r. Orhei</w:t>
            </w:r>
          </w:p>
        </w:tc>
        <w:tc>
          <w:tcPr>
            <w:tcW w:w="719" w:type="dxa"/>
            <w:shd w:val="clear" w:color="auto" w:fill="FFFFFF" w:themeFill="background1"/>
            <w:textDirection w:val="tbRl"/>
            <w:vAlign w:val="bottom"/>
            <w:hideMark/>
          </w:tcPr>
          <w:p w14:paraId="53633D28" w14:textId="77777777" w:rsidR="003636FB" w:rsidRPr="008011AC" w:rsidRDefault="003636FB">
            <w:pPr>
              <w:spacing w:after="0" w:line="240" w:lineRule="auto"/>
              <w:ind w:left="113" w:right="113"/>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com. Pîrjolteni, r. Călărași</w:t>
            </w:r>
          </w:p>
        </w:tc>
        <w:tc>
          <w:tcPr>
            <w:tcW w:w="720" w:type="dxa"/>
            <w:shd w:val="clear" w:color="auto" w:fill="FFFFFF" w:themeFill="background1"/>
            <w:textDirection w:val="tbRl"/>
            <w:vAlign w:val="bottom"/>
            <w:hideMark/>
          </w:tcPr>
          <w:p w14:paraId="212DFB87" w14:textId="77777777" w:rsidR="003636FB" w:rsidRPr="008011AC" w:rsidRDefault="003636FB">
            <w:pPr>
              <w:spacing w:after="0" w:line="240" w:lineRule="auto"/>
              <w:ind w:left="113" w:right="113"/>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com. Bilicenii Vechi, r. Sîngerei</w:t>
            </w:r>
          </w:p>
        </w:tc>
        <w:tc>
          <w:tcPr>
            <w:tcW w:w="725" w:type="dxa"/>
            <w:shd w:val="clear" w:color="auto" w:fill="FFFFFF" w:themeFill="background1"/>
            <w:textDirection w:val="tbRl"/>
            <w:vAlign w:val="bottom"/>
            <w:hideMark/>
          </w:tcPr>
          <w:p w14:paraId="7C173545" w14:textId="77777777" w:rsidR="003636FB" w:rsidRPr="008011AC" w:rsidRDefault="003636FB">
            <w:pPr>
              <w:spacing w:after="0" w:line="240" w:lineRule="auto"/>
              <w:ind w:left="113" w:right="113"/>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s. Mereni, r. Anenii Noi</w:t>
            </w:r>
          </w:p>
        </w:tc>
        <w:tc>
          <w:tcPr>
            <w:tcW w:w="735" w:type="dxa"/>
            <w:shd w:val="clear" w:color="auto" w:fill="FFFFFF" w:themeFill="background1"/>
            <w:textDirection w:val="tbRl"/>
            <w:vAlign w:val="bottom"/>
            <w:hideMark/>
          </w:tcPr>
          <w:p w14:paraId="21637FFF" w14:textId="77777777" w:rsidR="003636FB" w:rsidRPr="008011AC" w:rsidRDefault="003636FB">
            <w:pPr>
              <w:spacing w:after="0" w:line="240" w:lineRule="auto"/>
              <w:ind w:left="113" w:right="113"/>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com. Pepeni, r. Sîngerei</w:t>
            </w:r>
          </w:p>
        </w:tc>
        <w:tc>
          <w:tcPr>
            <w:tcW w:w="734" w:type="dxa"/>
            <w:shd w:val="clear" w:color="auto" w:fill="FFFFFF" w:themeFill="background1"/>
            <w:textDirection w:val="tbRl"/>
            <w:vAlign w:val="bottom"/>
            <w:hideMark/>
          </w:tcPr>
          <w:p w14:paraId="01320AB8" w14:textId="77777777" w:rsidR="003636FB" w:rsidRPr="008011AC" w:rsidRDefault="003636FB">
            <w:pPr>
              <w:spacing w:after="0" w:line="240" w:lineRule="auto"/>
              <w:ind w:left="113" w:right="113"/>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com. Pelinia, r. Drochia</w:t>
            </w:r>
          </w:p>
        </w:tc>
        <w:tc>
          <w:tcPr>
            <w:tcW w:w="734" w:type="dxa"/>
            <w:shd w:val="clear" w:color="auto" w:fill="FFFFFF" w:themeFill="background1"/>
            <w:textDirection w:val="tbRl"/>
            <w:vAlign w:val="bottom"/>
            <w:hideMark/>
          </w:tcPr>
          <w:p w14:paraId="77D1E758" w14:textId="77777777" w:rsidR="003636FB" w:rsidRPr="008011AC" w:rsidRDefault="003636FB">
            <w:pPr>
              <w:spacing w:after="0" w:line="240" w:lineRule="auto"/>
              <w:ind w:left="113" w:right="113"/>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com. Parcova, r. Edineț</w:t>
            </w:r>
          </w:p>
        </w:tc>
        <w:tc>
          <w:tcPr>
            <w:tcW w:w="734" w:type="dxa"/>
            <w:shd w:val="clear" w:color="auto" w:fill="FFFFFF" w:themeFill="background1"/>
            <w:textDirection w:val="tbRl"/>
            <w:vAlign w:val="bottom"/>
            <w:hideMark/>
          </w:tcPr>
          <w:p w14:paraId="4AA50525" w14:textId="77777777" w:rsidR="003636FB" w:rsidRPr="008011AC" w:rsidRDefault="003636FB">
            <w:pPr>
              <w:spacing w:after="0" w:line="240" w:lineRule="auto"/>
              <w:ind w:left="113" w:right="113"/>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s. Corjeuți, r. Briceni</w:t>
            </w:r>
          </w:p>
        </w:tc>
        <w:tc>
          <w:tcPr>
            <w:tcW w:w="734" w:type="dxa"/>
            <w:shd w:val="clear" w:color="auto" w:fill="FFFFFF" w:themeFill="background1"/>
            <w:textDirection w:val="tbRl"/>
            <w:vAlign w:val="bottom"/>
            <w:hideMark/>
          </w:tcPr>
          <w:p w14:paraId="37C32A4B" w14:textId="77777777" w:rsidR="003636FB" w:rsidRPr="008011AC" w:rsidRDefault="003636FB">
            <w:pPr>
              <w:spacing w:after="0" w:line="240" w:lineRule="auto"/>
              <w:ind w:left="113" w:right="113"/>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com. Albota de Sus, r. Taraclia</w:t>
            </w:r>
          </w:p>
        </w:tc>
        <w:tc>
          <w:tcPr>
            <w:tcW w:w="734" w:type="dxa"/>
            <w:shd w:val="clear" w:color="auto" w:fill="FFFFFF" w:themeFill="background1"/>
            <w:textDirection w:val="tbRl"/>
            <w:vAlign w:val="bottom"/>
            <w:hideMark/>
          </w:tcPr>
          <w:p w14:paraId="553A4E85" w14:textId="77777777" w:rsidR="003636FB" w:rsidRPr="008011AC" w:rsidRDefault="003636FB">
            <w:pPr>
              <w:spacing w:after="0" w:line="240" w:lineRule="auto"/>
              <w:ind w:left="113" w:right="113"/>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com. Colibași, r. Cahul</w:t>
            </w:r>
          </w:p>
        </w:tc>
        <w:tc>
          <w:tcPr>
            <w:tcW w:w="660" w:type="dxa"/>
            <w:shd w:val="clear" w:color="auto" w:fill="FFFFFF" w:themeFill="background1"/>
            <w:textDirection w:val="tbRl"/>
            <w:vAlign w:val="bottom"/>
            <w:hideMark/>
          </w:tcPr>
          <w:p w14:paraId="38E324E6" w14:textId="77777777" w:rsidR="003636FB" w:rsidRPr="008011AC" w:rsidRDefault="003636FB">
            <w:pPr>
              <w:spacing w:after="0" w:line="240" w:lineRule="auto"/>
              <w:ind w:left="113" w:right="113"/>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com. Taxobeni, r. Fălești</w:t>
            </w:r>
          </w:p>
        </w:tc>
        <w:tc>
          <w:tcPr>
            <w:tcW w:w="660" w:type="dxa"/>
            <w:shd w:val="clear" w:color="auto" w:fill="FFFFFF" w:themeFill="background1"/>
            <w:textDirection w:val="tbRl"/>
            <w:vAlign w:val="bottom"/>
            <w:hideMark/>
          </w:tcPr>
          <w:p w14:paraId="7D0B6A8F" w14:textId="77777777" w:rsidR="003636FB" w:rsidRPr="008011AC" w:rsidRDefault="003636FB">
            <w:pPr>
              <w:spacing w:after="0" w:line="240" w:lineRule="auto"/>
              <w:ind w:left="113" w:right="113"/>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s. Limbenii Noi, r. Glodeni</w:t>
            </w:r>
          </w:p>
        </w:tc>
        <w:tc>
          <w:tcPr>
            <w:tcW w:w="749" w:type="dxa"/>
            <w:shd w:val="clear" w:color="auto" w:fill="FFFFFF" w:themeFill="background1"/>
            <w:textDirection w:val="tbRl"/>
            <w:vAlign w:val="bottom"/>
            <w:hideMark/>
          </w:tcPr>
          <w:p w14:paraId="3A03FC71" w14:textId="77777777" w:rsidR="003636FB" w:rsidRPr="008011AC" w:rsidRDefault="003636FB">
            <w:pPr>
              <w:spacing w:after="0" w:line="240" w:lineRule="auto"/>
              <w:ind w:left="113" w:right="113"/>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com. Sculeni, r. Ungheni</w:t>
            </w:r>
          </w:p>
        </w:tc>
        <w:tc>
          <w:tcPr>
            <w:tcW w:w="764" w:type="dxa"/>
            <w:vMerge w:val="restart"/>
            <w:shd w:val="clear" w:color="auto" w:fill="D9EAD3"/>
            <w:textDirection w:val="tbRl"/>
            <w:vAlign w:val="center"/>
            <w:hideMark/>
          </w:tcPr>
          <w:p w14:paraId="45F844B5" w14:textId="4A079BCC" w:rsidR="003636FB" w:rsidRPr="008011AC" w:rsidRDefault="003636FB" w:rsidP="00C3703E">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TOTAL, buc.</w:t>
            </w:r>
          </w:p>
        </w:tc>
      </w:tr>
      <w:tr w:rsidR="003636FB" w:rsidRPr="008011AC" w14:paraId="1661F957" w14:textId="77777777" w:rsidTr="00C3703E">
        <w:trPr>
          <w:trHeight w:val="129"/>
          <w:jc w:val="center"/>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E2F81" w14:textId="053C5741" w:rsidR="003636FB" w:rsidRPr="008011AC" w:rsidRDefault="2D558B3C" w:rsidP="0009526F">
            <w:pPr>
              <w:spacing w:after="0" w:line="240" w:lineRule="auto"/>
              <w:jc w:val="center"/>
              <w:rPr>
                <w:rFonts w:ascii="Times New Roman" w:eastAsia="Times New Roman" w:hAnsi="Times New Roman" w:cs="Times New Roman"/>
                <w:b/>
                <w:color w:val="000000" w:themeColor="text1"/>
                <w:sz w:val="16"/>
                <w:szCs w:val="16"/>
                <w:lang w:val="ro-MD" w:eastAsia="en-GB"/>
              </w:rPr>
            </w:pPr>
            <w:r w:rsidRPr="008011AC">
              <w:rPr>
                <w:rFonts w:ascii="Times New Roman" w:eastAsia="Times New Roman" w:hAnsi="Times New Roman" w:cs="Times New Roman"/>
                <w:b/>
                <w:bCs/>
                <w:color w:val="000000" w:themeColor="text1"/>
                <w:sz w:val="16"/>
                <w:szCs w:val="16"/>
                <w:lang w:val="ro-MD" w:eastAsia="en-GB"/>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15842" w14:textId="77777777" w:rsidR="003636FB" w:rsidRPr="008011AC" w:rsidRDefault="003636FB" w:rsidP="0009526F">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Denumire piesă</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3A124" w14:textId="77777777" w:rsidR="003636FB" w:rsidRPr="008011AC" w:rsidRDefault="003636FB" w:rsidP="0009526F">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Cantitate, buc.</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9884C" w14:textId="77777777" w:rsidR="003636FB" w:rsidRPr="008011AC" w:rsidRDefault="003636FB" w:rsidP="0009526F">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Cantitate, buc.</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E7127" w14:textId="77777777" w:rsidR="003636FB" w:rsidRPr="008011AC" w:rsidRDefault="003636FB" w:rsidP="0009526F">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Cantitate, buc.</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7A437" w14:textId="77777777" w:rsidR="003636FB" w:rsidRPr="008011AC" w:rsidRDefault="003636FB" w:rsidP="0009526F">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Cantitate, buc.</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3C8AC" w14:textId="77777777" w:rsidR="003636FB" w:rsidRPr="008011AC" w:rsidRDefault="003636FB" w:rsidP="0009526F">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Cantitate, buc.</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6172C" w14:textId="77777777" w:rsidR="003636FB" w:rsidRPr="008011AC" w:rsidRDefault="003636FB" w:rsidP="0009526F">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Cantitate, buc.</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3BEA9" w14:textId="77777777" w:rsidR="003636FB" w:rsidRPr="008011AC" w:rsidRDefault="003636FB" w:rsidP="0009526F">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Cantitate, buc.</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644C4" w14:textId="77777777" w:rsidR="003636FB" w:rsidRPr="008011AC" w:rsidRDefault="003636FB" w:rsidP="0009526F">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Cantitate, buc.</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8F834" w14:textId="77777777" w:rsidR="003636FB" w:rsidRPr="008011AC" w:rsidRDefault="003636FB" w:rsidP="0009526F">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Cantitate, buc.</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6DD67" w14:textId="77777777" w:rsidR="003636FB" w:rsidRPr="008011AC" w:rsidRDefault="003636FB" w:rsidP="0009526F">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Cantitate, buc.</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86B4B" w14:textId="77777777" w:rsidR="003636FB" w:rsidRPr="008011AC" w:rsidRDefault="003636FB" w:rsidP="0009526F">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Cantitate, buc.</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902E6" w14:textId="77777777" w:rsidR="003636FB" w:rsidRPr="008011AC" w:rsidRDefault="003636FB" w:rsidP="0009526F">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Cantitate, buc.</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1058D" w14:textId="77777777" w:rsidR="003636FB" w:rsidRPr="008011AC" w:rsidRDefault="003636FB" w:rsidP="0009526F">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Cantitate, buc.</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EBD73" w14:textId="77777777" w:rsidR="003636FB" w:rsidRPr="008011AC" w:rsidRDefault="003636FB" w:rsidP="0009526F">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Cantitate, buc.</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6CCB4" w14:textId="77777777" w:rsidR="003636FB" w:rsidRPr="008011AC" w:rsidRDefault="003636FB" w:rsidP="0009526F">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Cantitate, buc.</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7ECD5" w14:textId="77777777" w:rsidR="003636FB" w:rsidRPr="008011AC" w:rsidRDefault="003636FB" w:rsidP="0009526F">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Cantitate, buc.</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5803E" w14:textId="77777777" w:rsidR="003636FB" w:rsidRPr="008011AC" w:rsidRDefault="003636FB" w:rsidP="0009526F">
            <w:pPr>
              <w:spacing w:after="0" w:line="240" w:lineRule="auto"/>
              <w:jc w:val="center"/>
              <w:rPr>
                <w:rFonts w:ascii="Times New Roman" w:eastAsia="Times New Roman" w:hAnsi="Times New Roman" w:cs="Times New Roman"/>
                <w:b/>
                <w:bCs/>
                <w:color w:val="000000"/>
                <w:sz w:val="16"/>
                <w:szCs w:val="16"/>
                <w:lang w:val="ro-MD" w:eastAsia="en-GB"/>
              </w:rPr>
            </w:pPr>
            <w:r w:rsidRPr="008011AC">
              <w:rPr>
                <w:rFonts w:ascii="Times New Roman" w:eastAsia="Times New Roman" w:hAnsi="Times New Roman" w:cs="Times New Roman"/>
                <w:b/>
                <w:bCs/>
                <w:color w:val="000000"/>
                <w:sz w:val="16"/>
                <w:szCs w:val="16"/>
                <w:lang w:val="ro-MD" w:eastAsia="en-GB"/>
              </w:rPr>
              <w:t>Cantitate, buc.</w:t>
            </w:r>
          </w:p>
        </w:tc>
        <w:tc>
          <w:tcPr>
            <w:tcW w:w="764" w:type="dxa"/>
            <w:vMerge/>
            <w:vAlign w:val="center"/>
            <w:hideMark/>
          </w:tcPr>
          <w:p w14:paraId="3B35B4B3" w14:textId="77777777" w:rsidR="003636FB" w:rsidRPr="008011AC" w:rsidRDefault="003636FB" w:rsidP="0009526F">
            <w:pPr>
              <w:spacing w:after="0" w:line="240" w:lineRule="auto"/>
              <w:rPr>
                <w:rFonts w:ascii="Times New Roman" w:eastAsia="Times New Roman" w:hAnsi="Times New Roman" w:cs="Times New Roman"/>
                <w:b/>
                <w:bCs/>
                <w:color w:val="000000"/>
                <w:sz w:val="16"/>
                <w:szCs w:val="16"/>
                <w:lang w:val="ro-MD" w:eastAsia="en-GB"/>
              </w:rPr>
            </w:pPr>
          </w:p>
        </w:tc>
      </w:tr>
      <w:tr w:rsidR="00AD03E0" w:rsidRPr="008011AC" w14:paraId="212D80D2" w14:textId="77777777" w:rsidTr="00EC68F0">
        <w:trPr>
          <w:trHeight w:val="732"/>
          <w:jc w:val="center"/>
        </w:trPr>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74EEE" w14:textId="02B6B34D"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r w:rsidR="00C616F0">
              <w:rPr>
                <w:rFonts w:ascii="Times New Roman" w:eastAsia="Times New Roman" w:hAnsi="Times New Roman" w:cs="Times New Roman"/>
                <w:color w:val="000000"/>
                <w:sz w:val="16"/>
                <w:szCs w:val="16"/>
                <w:lang w:val="ro-MD" w:eastAsia="en-GB"/>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BCF82" w14:textId="77777777" w:rsidR="003636FB" w:rsidRPr="008011AC" w:rsidRDefault="003636FB" w:rsidP="00EC68F0">
            <w:pPr>
              <w:spacing w:after="0" w:line="240" w:lineRule="auto"/>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Fotoliu de birou ergonomic</w:t>
            </w:r>
          </w:p>
          <w:p w14:paraId="26A4A045" w14:textId="77777777" w:rsidR="003636FB" w:rsidRPr="008011AC" w:rsidRDefault="003636FB" w:rsidP="00EC68F0">
            <w:pPr>
              <w:spacing w:after="0" w:line="240" w:lineRule="auto"/>
              <w:rPr>
                <w:rFonts w:ascii="Times New Roman" w:eastAsia="Times New Roman" w:hAnsi="Times New Roman" w:cs="Times New Roman"/>
                <w:color w:val="000000"/>
                <w:sz w:val="16"/>
                <w:szCs w:val="16"/>
                <w:lang w:val="ro-MD" w:eastAsia="en-GB"/>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53C3A"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449A6"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A3136"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E982A"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08243"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2199C"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D4446"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0F9A9"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6A621"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022BF"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1BC4C"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19150"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0A4E0"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1CDC2"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F8803"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18A5E"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62997"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64" w:type="dxa"/>
            <w:tcBorders>
              <w:top w:val="single" w:sz="4" w:space="0" w:color="auto"/>
              <w:left w:val="single" w:sz="4" w:space="0" w:color="auto"/>
              <w:bottom w:val="single" w:sz="4" w:space="0" w:color="auto"/>
              <w:right w:val="single" w:sz="4" w:space="0" w:color="auto"/>
            </w:tcBorders>
            <w:shd w:val="clear" w:color="auto" w:fill="D9EAD3"/>
            <w:noWrap/>
            <w:vAlign w:val="center"/>
            <w:hideMark/>
          </w:tcPr>
          <w:p w14:paraId="1ED65FFF"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17</w:t>
            </w:r>
          </w:p>
        </w:tc>
      </w:tr>
      <w:tr w:rsidR="00AD03E0" w:rsidRPr="008011AC" w14:paraId="3D6D51B6" w14:textId="77777777" w:rsidTr="00EC68F0">
        <w:trPr>
          <w:trHeight w:val="345"/>
          <w:jc w:val="center"/>
        </w:trPr>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3C131" w14:textId="360948B8"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w:t>
            </w:r>
            <w:r w:rsidR="00C616F0">
              <w:rPr>
                <w:rFonts w:ascii="Times New Roman" w:eastAsia="Times New Roman" w:hAnsi="Times New Roman" w:cs="Times New Roman"/>
                <w:color w:val="000000"/>
                <w:sz w:val="16"/>
                <w:szCs w:val="16"/>
                <w:lang w:val="ro-MD" w:eastAsia="en-GB"/>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76AE4" w14:textId="35ED00F5" w:rsidR="003636FB" w:rsidRPr="008011AC" w:rsidRDefault="003636FB" w:rsidP="00C616F0">
            <w:pPr>
              <w:spacing w:after="0" w:line="240" w:lineRule="auto"/>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Scaun vizitator</w:t>
            </w:r>
            <w:r w:rsidR="00427144" w:rsidRPr="008011AC">
              <w:rPr>
                <w:rFonts w:ascii="Times New Roman" w:eastAsia="Times New Roman" w:hAnsi="Times New Roman" w:cs="Times New Roman"/>
                <w:color w:val="000000"/>
                <w:sz w:val="16"/>
                <w:szCs w:val="16"/>
                <w:lang w:val="ro-MD" w:eastAsia="en-GB"/>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C6A7F"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5</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E506C"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0013F"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CA8B4"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0BA8F"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5</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1F07F"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3E4DF"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5</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00358"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D39FC"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64B6B"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81DAA"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6DBC5"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A0CAD"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52947"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5</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D803B"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4</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D1F71" w14:textId="181CA758" w:rsidR="003636FB" w:rsidRPr="008011AC" w:rsidRDefault="00377CDE"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3</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BFAE2" w14:textId="27EE2ED8" w:rsidR="003636FB" w:rsidRPr="008011AC" w:rsidRDefault="00F378EF"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sz w:val="16"/>
                <w:szCs w:val="16"/>
                <w:lang w:val="ro-MD" w:eastAsia="en-GB"/>
              </w:rPr>
              <w:t>1</w:t>
            </w:r>
          </w:p>
        </w:tc>
        <w:tc>
          <w:tcPr>
            <w:tcW w:w="764" w:type="dxa"/>
            <w:tcBorders>
              <w:top w:val="single" w:sz="4" w:space="0" w:color="auto"/>
              <w:left w:val="single" w:sz="4" w:space="0" w:color="auto"/>
              <w:bottom w:val="single" w:sz="4" w:space="0" w:color="auto"/>
              <w:right w:val="single" w:sz="4" w:space="0" w:color="auto"/>
            </w:tcBorders>
            <w:shd w:val="clear" w:color="auto" w:fill="D9EAD3"/>
            <w:noWrap/>
            <w:vAlign w:val="center"/>
            <w:hideMark/>
          </w:tcPr>
          <w:p w14:paraId="451478DB" w14:textId="32A4DB03" w:rsidR="003636FB" w:rsidRPr="008011AC" w:rsidRDefault="00931BC6" w:rsidP="0009526F">
            <w:pPr>
              <w:spacing w:after="0" w:line="240" w:lineRule="auto"/>
              <w:jc w:val="center"/>
              <w:rPr>
                <w:rFonts w:ascii="Times New Roman" w:eastAsia="Times New Roman" w:hAnsi="Times New Roman" w:cs="Times New Roman"/>
                <w:color w:val="000000"/>
                <w:sz w:val="16"/>
                <w:szCs w:val="16"/>
                <w:highlight w:val="yellow"/>
                <w:lang w:val="ro-MD" w:eastAsia="en-GB"/>
              </w:rPr>
            </w:pPr>
            <w:r w:rsidRPr="008011AC">
              <w:rPr>
                <w:rFonts w:ascii="Times New Roman" w:eastAsia="Times New Roman" w:hAnsi="Times New Roman" w:cs="Times New Roman"/>
                <w:sz w:val="16"/>
                <w:szCs w:val="16"/>
                <w:lang w:val="ro-MD" w:eastAsia="en-GB"/>
              </w:rPr>
              <w:t>5</w:t>
            </w:r>
            <w:r w:rsidR="00481F30" w:rsidRPr="008011AC">
              <w:rPr>
                <w:rFonts w:ascii="Times New Roman" w:eastAsia="Times New Roman" w:hAnsi="Times New Roman" w:cs="Times New Roman"/>
                <w:sz w:val="16"/>
                <w:szCs w:val="16"/>
                <w:lang w:val="ro-MD" w:eastAsia="en-GB"/>
              </w:rPr>
              <w:t>8</w:t>
            </w:r>
          </w:p>
        </w:tc>
      </w:tr>
      <w:tr w:rsidR="00AD03E0" w:rsidRPr="008011AC" w14:paraId="303A0787" w14:textId="77777777" w:rsidTr="00C616F0">
        <w:trPr>
          <w:trHeight w:val="417"/>
          <w:jc w:val="center"/>
        </w:trPr>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47907" w14:textId="1D379A15"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3</w:t>
            </w:r>
            <w:r w:rsidR="00C616F0">
              <w:rPr>
                <w:rFonts w:ascii="Times New Roman" w:eastAsia="Times New Roman" w:hAnsi="Times New Roman" w:cs="Times New Roman"/>
                <w:color w:val="000000"/>
                <w:sz w:val="16"/>
                <w:szCs w:val="16"/>
                <w:lang w:val="ro-MD" w:eastAsia="en-GB"/>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3C714" w14:textId="77777777" w:rsidR="003636FB" w:rsidRPr="008011AC" w:rsidRDefault="003636FB" w:rsidP="00C616F0">
            <w:pPr>
              <w:spacing w:after="0" w:line="240" w:lineRule="auto"/>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Masă modulară</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91352"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3</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70E73"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22D91"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ADAB6"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53316"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3</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5AAF5"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C5C48"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3</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D29D8"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B2EB0"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B1371"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5B97B"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97EF3"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7ECE5" w14:textId="1131414D" w:rsidR="003636FB" w:rsidRPr="008011AC" w:rsidRDefault="00F378EF"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sz w:val="16"/>
                <w:szCs w:val="16"/>
                <w:lang w:val="ro-MD" w:eastAsia="en-GB"/>
              </w:rPr>
              <w:t>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7E501"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3</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95311"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highlight w:val="cyan"/>
                <w:lang w:val="ro-MD" w:eastAsia="en-GB"/>
              </w:rPr>
            </w:pPr>
            <w:r w:rsidRPr="008011AC">
              <w:rPr>
                <w:rFonts w:ascii="Times New Roman" w:eastAsia="Times New Roman" w:hAnsi="Times New Roman" w:cs="Times New Roman"/>
                <w:sz w:val="16"/>
                <w:szCs w:val="16"/>
                <w:lang w:val="ro-MD" w:eastAsia="en-GB"/>
              </w:rPr>
              <w:t>3</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4AF30" w14:textId="27FB9CD1" w:rsidR="003636FB" w:rsidRPr="008011AC" w:rsidRDefault="00C55F53" w:rsidP="0009526F">
            <w:pPr>
              <w:spacing w:after="0" w:line="240" w:lineRule="auto"/>
              <w:jc w:val="center"/>
              <w:rPr>
                <w:rFonts w:ascii="Times New Roman" w:eastAsia="Times New Roman" w:hAnsi="Times New Roman" w:cs="Times New Roman"/>
                <w:color w:val="000000"/>
                <w:sz w:val="16"/>
                <w:szCs w:val="16"/>
                <w:highlight w:val="cyan"/>
                <w:lang w:val="ro-MD" w:eastAsia="en-GB"/>
              </w:rPr>
            </w:pPr>
            <w:r w:rsidRPr="008011AC">
              <w:rPr>
                <w:rFonts w:ascii="Times New Roman" w:eastAsia="Times New Roman" w:hAnsi="Times New Roman" w:cs="Times New Roman"/>
                <w:sz w:val="16"/>
                <w:szCs w:val="16"/>
                <w:lang w:val="ro-MD" w:eastAsia="en-GB"/>
              </w:rPr>
              <w:t>2</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16927"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w:t>
            </w:r>
          </w:p>
        </w:tc>
        <w:tc>
          <w:tcPr>
            <w:tcW w:w="764" w:type="dxa"/>
            <w:tcBorders>
              <w:top w:val="single" w:sz="4" w:space="0" w:color="auto"/>
              <w:left w:val="single" w:sz="4" w:space="0" w:color="auto"/>
              <w:bottom w:val="single" w:sz="4" w:space="0" w:color="auto"/>
              <w:right w:val="single" w:sz="4" w:space="0" w:color="auto"/>
            </w:tcBorders>
            <w:shd w:val="clear" w:color="auto" w:fill="D9EAD3"/>
            <w:noWrap/>
            <w:vAlign w:val="center"/>
            <w:hideMark/>
          </w:tcPr>
          <w:p w14:paraId="3BBBD729" w14:textId="58D89336"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sz w:val="16"/>
                <w:szCs w:val="16"/>
                <w:lang w:val="ro-MD" w:eastAsia="en-GB"/>
              </w:rPr>
              <w:t>4</w:t>
            </w:r>
            <w:r w:rsidR="00C61032" w:rsidRPr="008011AC">
              <w:rPr>
                <w:rFonts w:ascii="Times New Roman" w:eastAsia="Times New Roman" w:hAnsi="Times New Roman" w:cs="Times New Roman"/>
                <w:sz w:val="16"/>
                <w:szCs w:val="16"/>
                <w:lang w:val="ro-MD" w:eastAsia="en-GB"/>
              </w:rPr>
              <w:t>1</w:t>
            </w:r>
          </w:p>
        </w:tc>
      </w:tr>
      <w:tr w:rsidR="00AD03E0" w:rsidRPr="008011AC" w14:paraId="45D172AF" w14:textId="77777777" w:rsidTr="00C616F0">
        <w:trPr>
          <w:trHeight w:val="354"/>
          <w:jc w:val="center"/>
        </w:trPr>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F9265" w14:textId="791EDCEF"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4</w:t>
            </w:r>
            <w:r w:rsidR="00C616F0">
              <w:rPr>
                <w:rFonts w:ascii="Times New Roman" w:eastAsia="Times New Roman" w:hAnsi="Times New Roman" w:cs="Times New Roman"/>
                <w:color w:val="000000"/>
                <w:sz w:val="16"/>
                <w:szCs w:val="16"/>
                <w:lang w:val="ro-MD" w:eastAsia="en-GB"/>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00A0D" w14:textId="77777777" w:rsidR="003636FB" w:rsidRPr="008011AC" w:rsidRDefault="003636FB" w:rsidP="00C616F0">
            <w:pPr>
              <w:spacing w:after="0" w:line="240" w:lineRule="auto"/>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Ecran de protecție</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E7B01"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18684"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255CA"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1E612"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42983"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972DC"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84DE4"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11A37"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78985"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38F7B"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42533"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3BBE4"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BF3AA"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FB8CB"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11D49"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D55AF"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CDE16"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64" w:type="dxa"/>
            <w:tcBorders>
              <w:top w:val="single" w:sz="4" w:space="0" w:color="auto"/>
              <w:left w:val="single" w:sz="4" w:space="0" w:color="auto"/>
              <w:bottom w:val="single" w:sz="4" w:space="0" w:color="auto"/>
              <w:right w:val="single" w:sz="4" w:space="0" w:color="auto"/>
            </w:tcBorders>
            <w:shd w:val="clear" w:color="auto" w:fill="D9EAD3"/>
            <w:noWrap/>
            <w:vAlign w:val="center"/>
            <w:hideMark/>
          </w:tcPr>
          <w:p w14:paraId="03F0BEB9"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24</w:t>
            </w:r>
          </w:p>
        </w:tc>
      </w:tr>
      <w:tr w:rsidR="00AD03E0" w:rsidRPr="008011AC" w14:paraId="1B624D08" w14:textId="77777777" w:rsidTr="00C616F0">
        <w:trPr>
          <w:trHeight w:val="696"/>
          <w:jc w:val="center"/>
        </w:trPr>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97540" w14:textId="300EBDB4"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5</w:t>
            </w:r>
            <w:r w:rsidR="00C616F0">
              <w:rPr>
                <w:rFonts w:ascii="Times New Roman" w:eastAsia="Times New Roman" w:hAnsi="Times New Roman" w:cs="Times New Roman"/>
                <w:color w:val="000000"/>
                <w:sz w:val="16"/>
                <w:szCs w:val="16"/>
                <w:lang w:val="ro-MD" w:eastAsia="en-GB"/>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3CB47" w14:textId="77777777" w:rsidR="003636FB" w:rsidRPr="008011AC" w:rsidRDefault="003636FB" w:rsidP="00C616F0">
            <w:pPr>
              <w:spacing w:after="0" w:line="240" w:lineRule="auto"/>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 xml:space="preserve">Comodă pentru imprimantă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A3105"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75891"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DA504"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06B7D"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85681"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B6043"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8DC89"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1205B"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2F976"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8D267"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C652E"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24C30"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182F0"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8FF30"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2B1A5"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605A4"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36AC6"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64" w:type="dxa"/>
            <w:tcBorders>
              <w:top w:val="single" w:sz="4" w:space="0" w:color="auto"/>
              <w:left w:val="single" w:sz="4" w:space="0" w:color="auto"/>
              <w:bottom w:val="single" w:sz="4" w:space="0" w:color="auto"/>
              <w:right w:val="single" w:sz="4" w:space="0" w:color="auto"/>
            </w:tcBorders>
            <w:shd w:val="clear" w:color="auto" w:fill="D9EAD3"/>
            <w:noWrap/>
            <w:vAlign w:val="center"/>
            <w:hideMark/>
          </w:tcPr>
          <w:p w14:paraId="7564140E"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17</w:t>
            </w:r>
          </w:p>
        </w:tc>
      </w:tr>
      <w:tr w:rsidR="00AD03E0" w:rsidRPr="008011AC" w14:paraId="536F425D" w14:textId="77777777" w:rsidTr="00C616F0">
        <w:trPr>
          <w:trHeight w:val="444"/>
          <w:jc w:val="center"/>
        </w:trPr>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1EDC5"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6.1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B6B72" w14:textId="401EF957" w:rsidR="003636FB" w:rsidRPr="008011AC" w:rsidRDefault="003636FB" w:rsidP="00C616F0">
            <w:pPr>
              <w:spacing w:after="0" w:line="240" w:lineRule="auto"/>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Dulap</w:t>
            </w:r>
            <w:r w:rsidR="00DD002F" w:rsidRPr="008011AC">
              <w:rPr>
                <w:rFonts w:ascii="Times New Roman" w:eastAsia="Times New Roman" w:hAnsi="Times New Roman" w:cs="Times New Roman"/>
                <w:color w:val="000000"/>
                <w:sz w:val="16"/>
                <w:szCs w:val="16"/>
                <w:lang w:val="ro-MD" w:eastAsia="en-GB"/>
              </w:rPr>
              <w:t xml:space="preserve"> de Tip 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5B5D4"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D4F72"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DA28D"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1E8C4"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B9679"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86FC1"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42A1D"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05CB3"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1016B"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016CE"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78167" w14:textId="0C2A311A" w:rsidR="003636FB" w:rsidRPr="008011AC" w:rsidRDefault="009749C7"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C1878"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3A9D6" w14:textId="37F1FA07" w:rsidR="003636FB" w:rsidRPr="008011AC" w:rsidRDefault="009749C7"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71BFB"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95097"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5739D"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1482C" w14:textId="03376412" w:rsidR="003636FB" w:rsidRPr="008011AC" w:rsidRDefault="00C616F0" w:rsidP="0009526F">
            <w:pPr>
              <w:spacing w:after="0" w:line="240" w:lineRule="auto"/>
              <w:jc w:val="center"/>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w:t>
            </w:r>
          </w:p>
        </w:tc>
        <w:tc>
          <w:tcPr>
            <w:tcW w:w="764" w:type="dxa"/>
            <w:tcBorders>
              <w:top w:val="single" w:sz="4" w:space="0" w:color="auto"/>
              <w:left w:val="single" w:sz="4" w:space="0" w:color="auto"/>
              <w:bottom w:val="single" w:sz="4" w:space="0" w:color="auto"/>
              <w:right w:val="single" w:sz="4" w:space="0" w:color="auto"/>
            </w:tcBorders>
            <w:shd w:val="clear" w:color="auto" w:fill="D9EAD3"/>
            <w:noWrap/>
            <w:vAlign w:val="center"/>
            <w:hideMark/>
          </w:tcPr>
          <w:p w14:paraId="530A7675" w14:textId="1593D388"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sz w:val="16"/>
                <w:szCs w:val="16"/>
                <w:lang w:val="ro-MD" w:eastAsia="en-GB"/>
              </w:rPr>
              <w:t>1</w:t>
            </w:r>
            <w:r w:rsidR="009749C7" w:rsidRPr="008011AC">
              <w:rPr>
                <w:rFonts w:ascii="Times New Roman" w:eastAsia="Times New Roman" w:hAnsi="Times New Roman" w:cs="Times New Roman"/>
                <w:sz w:val="16"/>
                <w:szCs w:val="16"/>
                <w:lang w:val="ro-MD" w:eastAsia="en-GB"/>
              </w:rPr>
              <w:t>3</w:t>
            </w:r>
          </w:p>
        </w:tc>
      </w:tr>
      <w:tr w:rsidR="00AD03E0" w:rsidRPr="008011AC" w14:paraId="39360EA8" w14:textId="77777777" w:rsidTr="00C616F0">
        <w:trPr>
          <w:trHeight w:val="435"/>
          <w:jc w:val="center"/>
        </w:trPr>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1DE25" w14:textId="77777777" w:rsidR="003636FB" w:rsidRPr="008011AC" w:rsidRDefault="003636FB" w:rsidP="0009526F">
            <w:pPr>
              <w:spacing w:after="0" w:line="240" w:lineRule="auto"/>
              <w:jc w:val="center"/>
              <w:rPr>
                <w:rFonts w:ascii="Times New Roman" w:eastAsia="Times New Roman" w:hAnsi="Times New Roman" w:cs="Times New Roman"/>
                <w:sz w:val="16"/>
                <w:szCs w:val="16"/>
                <w:lang w:val="ro-MD" w:eastAsia="en-GB"/>
              </w:rPr>
            </w:pPr>
            <w:r w:rsidRPr="008011AC">
              <w:rPr>
                <w:rFonts w:ascii="Times New Roman" w:eastAsia="Times New Roman" w:hAnsi="Times New Roman" w:cs="Times New Roman"/>
                <w:sz w:val="16"/>
                <w:szCs w:val="16"/>
                <w:lang w:val="ro-MD" w:eastAsia="en-GB"/>
              </w:rPr>
              <w:t>6.2</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5C43504" w14:textId="7EF835D6" w:rsidR="003636FB" w:rsidRPr="008011AC" w:rsidRDefault="003636FB" w:rsidP="00C616F0">
            <w:pPr>
              <w:spacing w:after="0" w:line="240" w:lineRule="auto"/>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Dulap</w:t>
            </w:r>
            <w:r w:rsidR="00DD002F" w:rsidRPr="008011AC">
              <w:rPr>
                <w:rFonts w:ascii="Times New Roman" w:eastAsia="Times New Roman" w:hAnsi="Times New Roman" w:cs="Times New Roman"/>
                <w:color w:val="000000"/>
                <w:sz w:val="16"/>
                <w:szCs w:val="16"/>
                <w:lang w:val="ro-MD" w:eastAsia="en-GB"/>
              </w:rPr>
              <w:t xml:space="preserve"> de Tip 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2B2CB"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1F582"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434F4"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01503"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2D98D"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0B84F"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B907B"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29A18"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E7BA2"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9EBDE"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A5A6C"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BB29B"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FC830"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FB826"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8540F"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D9D83"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0912A"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64" w:type="dxa"/>
            <w:tcBorders>
              <w:top w:val="single" w:sz="4" w:space="0" w:color="auto"/>
              <w:left w:val="single" w:sz="4" w:space="0" w:color="auto"/>
              <w:bottom w:val="single" w:sz="4" w:space="0" w:color="auto"/>
              <w:right w:val="single" w:sz="4" w:space="0" w:color="auto"/>
            </w:tcBorders>
            <w:shd w:val="clear" w:color="auto" w:fill="D9EAD3"/>
            <w:noWrap/>
            <w:vAlign w:val="center"/>
            <w:hideMark/>
          </w:tcPr>
          <w:p w14:paraId="66ADEBA5"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r>
      <w:tr w:rsidR="00AD03E0" w:rsidRPr="008011AC" w14:paraId="4D3790F9" w14:textId="77777777" w:rsidTr="00C616F0">
        <w:trPr>
          <w:trHeight w:val="444"/>
          <w:jc w:val="center"/>
        </w:trPr>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D0437" w14:textId="4090660D" w:rsidR="003636FB" w:rsidRPr="008011AC" w:rsidRDefault="003636FB" w:rsidP="0009526F">
            <w:pPr>
              <w:spacing w:after="0" w:line="240" w:lineRule="auto"/>
              <w:jc w:val="center"/>
              <w:rPr>
                <w:rFonts w:ascii="Times New Roman" w:eastAsia="Times New Roman" w:hAnsi="Times New Roman" w:cs="Times New Roman"/>
                <w:sz w:val="16"/>
                <w:szCs w:val="16"/>
                <w:lang w:val="ro-MD" w:eastAsia="en-GB"/>
              </w:rPr>
            </w:pPr>
            <w:r w:rsidRPr="008011AC">
              <w:rPr>
                <w:rFonts w:ascii="Times New Roman" w:eastAsia="Times New Roman" w:hAnsi="Times New Roman" w:cs="Times New Roman"/>
                <w:sz w:val="16"/>
                <w:szCs w:val="16"/>
                <w:lang w:val="ro-MD" w:eastAsia="en-GB"/>
              </w:rPr>
              <w:t>7</w:t>
            </w:r>
            <w:r w:rsidR="00C616F0">
              <w:rPr>
                <w:rFonts w:ascii="Times New Roman" w:eastAsia="Times New Roman" w:hAnsi="Times New Roman" w:cs="Times New Roman"/>
                <w:sz w:val="16"/>
                <w:szCs w:val="16"/>
                <w:lang w:val="ro-MD" w:eastAsia="en-GB"/>
              </w:rPr>
              <w:t>.</w:t>
            </w:r>
          </w:p>
        </w:tc>
        <w:tc>
          <w:tcPr>
            <w:tcW w:w="1006" w:type="dxa"/>
            <w:tcBorders>
              <w:top w:val="single" w:sz="4" w:space="0" w:color="auto"/>
              <w:left w:val="single" w:sz="4" w:space="0" w:color="auto"/>
              <w:bottom w:val="single" w:sz="4" w:space="0" w:color="auto"/>
              <w:right w:val="single" w:sz="4" w:space="0" w:color="auto"/>
            </w:tcBorders>
            <w:vAlign w:val="center"/>
          </w:tcPr>
          <w:p w14:paraId="5EF7B33B" w14:textId="21446294" w:rsidR="003636FB" w:rsidRPr="008011AC" w:rsidRDefault="003636FB" w:rsidP="00C616F0">
            <w:pPr>
              <w:spacing w:after="0" w:line="240" w:lineRule="auto"/>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Dulap-</w:t>
            </w:r>
            <w:r w:rsidR="00C616F0">
              <w:rPr>
                <w:rFonts w:ascii="Times New Roman" w:eastAsia="Times New Roman" w:hAnsi="Times New Roman" w:cs="Times New Roman"/>
                <w:color w:val="000000"/>
                <w:sz w:val="16"/>
                <w:szCs w:val="16"/>
                <w:lang w:val="ro-MD" w:eastAsia="en-GB"/>
              </w:rPr>
              <w:t>c</w:t>
            </w:r>
            <w:r w:rsidRPr="008011AC">
              <w:rPr>
                <w:rFonts w:ascii="Times New Roman" w:eastAsia="Times New Roman" w:hAnsi="Times New Roman" w:cs="Times New Roman"/>
                <w:color w:val="000000"/>
                <w:sz w:val="16"/>
                <w:szCs w:val="16"/>
                <w:lang w:val="ro-MD" w:eastAsia="en-GB"/>
              </w:rPr>
              <w:t>upeu</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3C4EF"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6F13F"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1D15B"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9773B"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01748"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A00F1"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30AF2"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7C740"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393DA"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BF57A"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516A6" w14:textId="2C6AD988" w:rsidR="003636FB" w:rsidRPr="008011AC" w:rsidRDefault="00DD002F"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2A32A"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A5954"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1A18B"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F038D"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7F896"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86D75" w14:textId="77777777" w:rsidR="003636FB" w:rsidRPr="008011AC" w:rsidRDefault="003636FB"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color w:val="000000"/>
                <w:sz w:val="16"/>
                <w:szCs w:val="16"/>
                <w:lang w:val="ro-MD" w:eastAsia="en-GB"/>
              </w:rPr>
              <w:t>-</w:t>
            </w:r>
          </w:p>
        </w:tc>
        <w:tc>
          <w:tcPr>
            <w:tcW w:w="764" w:type="dxa"/>
            <w:tcBorders>
              <w:top w:val="single" w:sz="4" w:space="0" w:color="auto"/>
              <w:left w:val="single" w:sz="4" w:space="0" w:color="auto"/>
              <w:bottom w:val="single" w:sz="4" w:space="0" w:color="auto"/>
              <w:right w:val="single" w:sz="4" w:space="0" w:color="auto"/>
            </w:tcBorders>
            <w:shd w:val="clear" w:color="auto" w:fill="D9EAD3"/>
            <w:noWrap/>
            <w:vAlign w:val="center"/>
          </w:tcPr>
          <w:p w14:paraId="599BE89C" w14:textId="29655CC9" w:rsidR="003636FB" w:rsidRPr="008011AC" w:rsidRDefault="009749C7" w:rsidP="0009526F">
            <w:pPr>
              <w:spacing w:after="0" w:line="240" w:lineRule="auto"/>
              <w:jc w:val="center"/>
              <w:rPr>
                <w:rFonts w:ascii="Times New Roman" w:eastAsia="Times New Roman" w:hAnsi="Times New Roman" w:cs="Times New Roman"/>
                <w:color w:val="000000"/>
                <w:sz w:val="16"/>
                <w:szCs w:val="16"/>
                <w:lang w:val="ro-MD" w:eastAsia="en-GB"/>
              </w:rPr>
            </w:pPr>
            <w:r w:rsidRPr="008011AC">
              <w:rPr>
                <w:rFonts w:ascii="Times New Roman" w:eastAsia="Times New Roman" w:hAnsi="Times New Roman" w:cs="Times New Roman"/>
                <w:sz w:val="16"/>
                <w:szCs w:val="16"/>
                <w:lang w:val="ro-MD" w:eastAsia="en-GB"/>
              </w:rPr>
              <w:t>2</w:t>
            </w:r>
          </w:p>
        </w:tc>
      </w:tr>
      <w:tr w:rsidR="0035762C" w:rsidRPr="008011AC" w14:paraId="1CC9B709" w14:textId="77777777" w:rsidTr="00C616F0">
        <w:trPr>
          <w:trHeight w:val="444"/>
          <w:jc w:val="center"/>
        </w:trPr>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5011B" w14:textId="17FFB41A" w:rsidR="0035762C" w:rsidRPr="008011AC" w:rsidRDefault="0035762C" w:rsidP="0009526F">
            <w:pPr>
              <w:spacing w:after="0" w:line="240" w:lineRule="auto"/>
              <w:jc w:val="center"/>
              <w:rPr>
                <w:rFonts w:ascii="Times New Roman" w:eastAsia="Times New Roman" w:hAnsi="Times New Roman" w:cs="Times New Roman"/>
                <w:sz w:val="16"/>
                <w:szCs w:val="16"/>
                <w:lang w:val="ro-MD" w:eastAsia="en-GB"/>
              </w:rPr>
            </w:pPr>
            <w:r>
              <w:rPr>
                <w:rFonts w:ascii="Times New Roman" w:eastAsia="Times New Roman" w:hAnsi="Times New Roman" w:cs="Times New Roman"/>
                <w:sz w:val="16"/>
                <w:szCs w:val="16"/>
                <w:lang w:val="ro-MD" w:eastAsia="en-GB"/>
              </w:rPr>
              <w:t>8.</w:t>
            </w:r>
          </w:p>
        </w:tc>
        <w:tc>
          <w:tcPr>
            <w:tcW w:w="1006" w:type="dxa"/>
            <w:tcBorders>
              <w:top w:val="single" w:sz="4" w:space="0" w:color="auto"/>
              <w:left w:val="single" w:sz="4" w:space="0" w:color="auto"/>
              <w:bottom w:val="single" w:sz="4" w:space="0" w:color="auto"/>
              <w:right w:val="single" w:sz="4" w:space="0" w:color="auto"/>
            </w:tcBorders>
            <w:vAlign w:val="center"/>
          </w:tcPr>
          <w:p w14:paraId="29A852D5" w14:textId="272F8E04" w:rsidR="0035762C" w:rsidRPr="008011AC" w:rsidRDefault="0035762C" w:rsidP="00C616F0">
            <w:pPr>
              <w:spacing w:after="0" w:line="240" w:lineRule="auto"/>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Raft de perete</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E900B" w14:textId="666800AA" w:rsidR="0035762C" w:rsidRPr="008011AC" w:rsidRDefault="0035762C" w:rsidP="0009526F">
            <w:pPr>
              <w:spacing w:after="0" w:line="240" w:lineRule="auto"/>
              <w:jc w:val="center"/>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1</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8C798" w14:textId="3EEE66D1" w:rsidR="0035762C" w:rsidRPr="008011AC" w:rsidRDefault="0035762C" w:rsidP="0009526F">
            <w:pPr>
              <w:spacing w:after="0" w:line="240" w:lineRule="auto"/>
              <w:jc w:val="center"/>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DE4A4" w14:textId="5AEB350B" w:rsidR="0035762C" w:rsidRPr="008011AC" w:rsidRDefault="0035762C" w:rsidP="0009526F">
            <w:pPr>
              <w:spacing w:after="0" w:line="240" w:lineRule="auto"/>
              <w:jc w:val="center"/>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939ED" w14:textId="0C5ECE07" w:rsidR="0035762C" w:rsidRPr="008011AC" w:rsidRDefault="0035762C" w:rsidP="0009526F">
            <w:pPr>
              <w:spacing w:after="0" w:line="240" w:lineRule="auto"/>
              <w:jc w:val="center"/>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0047B" w14:textId="2C128CA7" w:rsidR="0035762C" w:rsidRPr="008011AC" w:rsidRDefault="0035762C" w:rsidP="0009526F">
            <w:pPr>
              <w:spacing w:after="0" w:line="240" w:lineRule="auto"/>
              <w:jc w:val="center"/>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1</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88BD2" w14:textId="5EAABFA7" w:rsidR="0035762C" w:rsidRPr="008011AC" w:rsidRDefault="0035762C" w:rsidP="0009526F">
            <w:pPr>
              <w:spacing w:after="0" w:line="240" w:lineRule="auto"/>
              <w:jc w:val="center"/>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8C669" w14:textId="57875377" w:rsidR="0035762C" w:rsidRPr="008011AC" w:rsidRDefault="0035762C" w:rsidP="0009526F">
            <w:pPr>
              <w:spacing w:after="0" w:line="240" w:lineRule="auto"/>
              <w:jc w:val="center"/>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1</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0A327" w14:textId="7D99E859" w:rsidR="0035762C" w:rsidRPr="008011AC" w:rsidRDefault="0035762C" w:rsidP="0009526F">
            <w:pPr>
              <w:spacing w:after="0" w:line="240" w:lineRule="auto"/>
              <w:jc w:val="center"/>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F67E" w14:textId="1473A2A9" w:rsidR="0035762C" w:rsidRPr="008011AC" w:rsidRDefault="0035762C" w:rsidP="0009526F">
            <w:pPr>
              <w:spacing w:after="0" w:line="240" w:lineRule="auto"/>
              <w:jc w:val="center"/>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02C31" w14:textId="3333D87B" w:rsidR="0035762C" w:rsidRPr="008011AC" w:rsidRDefault="0035762C" w:rsidP="0009526F">
            <w:pPr>
              <w:spacing w:after="0" w:line="240" w:lineRule="auto"/>
              <w:jc w:val="center"/>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C4DB6" w14:textId="6704AB2A" w:rsidR="0035762C" w:rsidRPr="008011AC" w:rsidRDefault="0035762C" w:rsidP="0009526F">
            <w:pPr>
              <w:spacing w:after="0" w:line="240" w:lineRule="auto"/>
              <w:jc w:val="center"/>
              <w:rPr>
                <w:rFonts w:ascii="Times New Roman" w:eastAsia="Times New Roman" w:hAnsi="Times New Roman" w:cs="Times New Roman"/>
                <w:sz w:val="16"/>
                <w:szCs w:val="16"/>
                <w:lang w:val="ro-MD" w:eastAsia="en-GB"/>
              </w:rPr>
            </w:pPr>
            <w:r>
              <w:rPr>
                <w:rFonts w:ascii="Times New Roman" w:eastAsia="Times New Roman" w:hAnsi="Times New Roman" w:cs="Times New Roman"/>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E06FA" w14:textId="39276B36" w:rsidR="0035762C" w:rsidRPr="008011AC" w:rsidRDefault="0035762C" w:rsidP="0009526F">
            <w:pPr>
              <w:spacing w:after="0" w:line="240" w:lineRule="auto"/>
              <w:jc w:val="center"/>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E5FB6" w14:textId="3848C13F" w:rsidR="0035762C" w:rsidRPr="008011AC" w:rsidRDefault="0035762C" w:rsidP="0009526F">
            <w:pPr>
              <w:spacing w:after="0" w:line="240" w:lineRule="auto"/>
              <w:jc w:val="center"/>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AC07A" w14:textId="5A2A646D" w:rsidR="0035762C" w:rsidRPr="008011AC" w:rsidRDefault="0035762C" w:rsidP="0009526F">
            <w:pPr>
              <w:spacing w:after="0" w:line="240" w:lineRule="auto"/>
              <w:jc w:val="center"/>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1</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6EFB8" w14:textId="275BA1EF" w:rsidR="0035762C" w:rsidRPr="008011AC" w:rsidRDefault="0035762C" w:rsidP="0009526F">
            <w:pPr>
              <w:spacing w:after="0" w:line="240" w:lineRule="auto"/>
              <w:jc w:val="center"/>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1</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75929" w14:textId="01601CBA" w:rsidR="0035762C" w:rsidRPr="008011AC" w:rsidRDefault="0035762C" w:rsidP="0009526F">
            <w:pPr>
              <w:spacing w:after="0" w:line="240" w:lineRule="auto"/>
              <w:jc w:val="center"/>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1</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44246" w14:textId="43A31FC8" w:rsidR="0035762C" w:rsidRPr="008011AC" w:rsidRDefault="0035762C" w:rsidP="0009526F">
            <w:pPr>
              <w:spacing w:after="0" w:line="240" w:lineRule="auto"/>
              <w:jc w:val="center"/>
              <w:rPr>
                <w:rFonts w:ascii="Times New Roman" w:eastAsia="Times New Roman" w:hAnsi="Times New Roman" w:cs="Times New Roman"/>
                <w:color w:val="000000"/>
                <w:sz w:val="16"/>
                <w:szCs w:val="16"/>
                <w:lang w:val="ro-MD" w:eastAsia="en-GB"/>
              </w:rPr>
            </w:pPr>
            <w:r>
              <w:rPr>
                <w:rFonts w:ascii="Times New Roman" w:eastAsia="Times New Roman" w:hAnsi="Times New Roman" w:cs="Times New Roman"/>
                <w:color w:val="000000"/>
                <w:sz w:val="16"/>
                <w:szCs w:val="16"/>
                <w:lang w:val="ro-MD" w:eastAsia="en-GB"/>
              </w:rPr>
              <w:t>1</w:t>
            </w:r>
          </w:p>
        </w:tc>
        <w:tc>
          <w:tcPr>
            <w:tcW w:w="764" w:type="dxa"/>
            <w:tcBorders>
              <w:top w:val="single" w:sz="4" w:space="0" w:color="auto"/>
              <w:left w:val="single" w:sz="4" w:space="0" w:color="auto"/>
              <w:bottom w:val="single" w:sz="4" w:space="0" w:color="auto"/>
              <w:right w:val="single" w:sz="4" w:space="0" w:color="auto"/>
            </w:tcBorders>
            <w:shd w:val="clear" w:color="auto" w:fill="D9EAD3"/>
            <w:noWrap/>
            <w:vAlign w:val="center"/>
          </w:tcPr>
          <w:p w14:paraId="6A3F6319" w14:textId="7DD38630" w:rsidR="0035762C" w:rsidRPr="008011AC" w:rsidRDefault="0035762C" w:rsidP="0009526F">
            <w:pPr>
              <w:spacing w:after="0" w:line="240" w:lineRule="auto"/>
              <w:jc w:val="center"/>
              <w:rPr>
                <w:rFonts w:ascii="Times New Roman" w:eastAsia="Times New Roman" w:hAnsi="Times New Roman" w:cs="Times New Roman"/>
                <w:sz w:val="16"/>
                <w:szCs w:val="16"/>
                <w:lang w:val="ro-MD" w:eastAsia="en-GB"/>
              </w:rPr>
            </w:pPr>
            <w:r>
              <w:rPr>
                <w:rFonts w:ascii="Times New Roman" w:eastAsia="Times New Roman" w:hAnsi="Times New Roman" w:cs="Times New Roman"/>
                <w:sz w:val="16"/>
                <w:szCs w:val="16"/>
                <w:lang w:val="ro-MD" w:eastAsia="en-GB"/>
              </w:rPr>
              <w:t>17</w:t>
            </w:r>
          </w:p>
        </w:tc>
      </w:tr>
    </w:tbl>
    <w:p w14:paraId="0026818A" w14:textId="0D656F1B" w:rsidR="00C616F0" w:rsidRDefault="00C616F0" w:rsidP="004F2B48">
      <w:pPr>
        <w:rPr>
          <w:rFonts w:ascii="Times New Roman" w:eastAsia="Times New Roman" w:hAnsi="Times New Roman" w:cs="Times New Roman"/>
          <w:bCs/>
          <w:sz w:val="24"/>
          <w:szCs w:val="24"/>
          <w:lang w:val="ro-MD"/>
        </w:rPr>
        <w:sectPr w:rsidR="00C616F0" w:rsidSect="00575698">
          <w:pgSz w:w="15840" w:h="12240" w:orient="landscape"/>
          <w:pgMar w:top="1166" w:right="907" w:bottom="720" w:left="720" w:header="720" w:footer="720" w:gutter="0"/>
          <w:cols w:space="720"/>
          <w:docGrid w:linePitch="360"/>
        </w:sectPr>
      </w:pPr>
    </w:p>
    <w:p w14:paraId="0BDDD568" w14:textId="77777777" w:rsidR="00E56C0E" w:rsidRDefault="00450206" w:rsidP="003B3514">
      <w:pPr>
        <w:numPr>
          <w:ilvl w:val="0"/>
          <w:numId w:val="25"/>
        </w:numPr>
        <w:spacing w:after="0" w:line="240" w:lineRule="auto"/>
        <w:ind w:hanging="720"/>
        <w:jc w:val="both"/>
        <w:rPr>
          <w:rFonts w:ascii="Times New Roman" w:eastAsia="Times New Roman" w:hAnsi="Times New Roman" w:cs="Times New Roman"/>
          <w:bCs/>
          <w:sz w:val="24"/>
          <w:szCs w:val="24"/>
          <w:lang w:val="ro-MD"/>
        </w:rPr>
      </w:pPr>
      <w:r w:rsidRPr="00E56C0E">
        <w:rPr>
          <w:rFonts w:ascii="Times New Roman" w:eastAsia="Times New Roman" w:hAnsi="Times New Roman" w:cs="Times New Roman"/>
          <w:b/>
          <w:sz w:val="24"/>
          <w:szCs w:val="24"/>
          <w:lang w:val="ro-MD"/>
        </w:rPr>
        <w:lastRenderedPageBreak/>
        <w:t>Termenul de Gar</w:t>
      </w:r>
      <w:r w:rsidR="00971222" w:rsidRPr="00E56C0E">
        <w:rPr>
          <w:rFonts w:ascii="Times New Roman" w:eastAsia="Times New Roman" w:hAnsi="Times New Roman" w:cs="Times New Roman"/>
          <w:b/>
          <w:sz w:val="24"/>
          <w:szCs w:val="24"/>
          <w:lang w:val="ro-MD"/>
        </w:rPr>
        <w:t>a</w:t>
      </w:r>
      <w:r w:rsidRPr="00E56C0E">
        <w:rPr>
          <w:rFonts w:ascii="Times New Roman" w:eastAsia="Times New Roman" w:hAnsi="Times New Roman" w:cs="Times New Roman"/>
          <w:b/>
          <w:sz w:val="24"/>
          <w:szCs w:val="24"/>
          <w:lang w:val="ro-MD"/>
        </w:rPr>
        <w:t>nție:</w:t>
      </w:r>
      <w:r>
        <w:rPr>
          <w:rFonts w:ascii="Times New Roman" w:eastAsia="Times New Roman" w:hAnsi="Times New Roman" w:cs="Times New Roman"/>
          <w:bCs/>
          <w:sz w:val="24"/>
          <w:szCs w:val="24"/>
          <w:lang w:val="ro-MD"/>
        </w:rPr>
        <w:t xml:space="preserve"> </w:t>
      </w:r>
      <w:r w:rsidR="00E56C0E">
        <w:rPr>
          <w:rFonts w:ascii="Times New Roman" w:eastAsia="Times New Roman" w:hAnsi="Times New Roman" w:cs="Times New Roman"/>
          <w:bCs/>
          <w:sz w:val="24"/>
          <w:szCs w:val="24"/>
          <w:lang w:val="ro-MD"/>
        </w:rPr>
        <w:t xml:space="preserve">Minim </w:t>
      </w:r>
      <w:r w:rsidR="00575698" w:rsidRPr="003648D6">
        <w:rPr>
          <w:rFonts w:ascii="Times New Roman" w:eastAsia="Times New Roman" w:hAnsi="Times New Roman" w:cs="Times New Roman"/>
          <w:bCs/>
          <w:sz w:val="24"/>
          <w:szCs w:val="24"/>
          <w:lang w:val="ro-MD"/>
        </w:rPr>
        <w:t>24</w:t>
      </w:r>
      <w:r w:rsidR="00C616F0" w:rsidRPr="003648D6">
        <w:rPr>
          <w:rFonts w:ascii="Times New Roman" w:eastAsia="Times New Roman" w:hAnsi="Times New Roman" w:cs="Times New Roman"/>
          <w:bCs/>
          <w:sz w:val="24"/>
          <w:szCs w:val="24"/>
          <w:lang w:val="ro-MD"/>
        </w:rPr>
        <w:t xml:space="preserve"> (douăzeci și patru)</w:t>
      </w:r>
      <w:r w:rsidR="00575698" w:rsidRPr="003648D6">
        <w:rPr>
          <w:rFonts w:ascii="Times New Roman" w:eastAsia="Times New Roman" w:hAnsi="Times New Roman" w:cs="Times New Roman"/>
          <w:bCs/>
          <w:sz w:val="24"/>
          <w:szCs w:val="24"/>
          <w:lang w:val="ro-MD"/>
        </w:rPr>
        <w:t xml:space="preserve"> luni. </w:t>
      </w:r>
    </w:p>
    <w:p w14:paraId="2AC5AA75" w14:textId="77777777" w:rsidR="00E56C0E" w:rsidRDefault="00E56C0E" w:rsidP="00E56C0E">
      <w:pPr>
        <w:spacing w:after="0" w:line="240" w:lineRule="auto"/>
        <w:ind w:left="720"/>
        <w:jc w:val="both"/>
        <w:rPr>
          <w:rFonts w:ascii="Times New Roman" w:eastAsia="Times New Roman" w:hAnsi="Times New Roman" w:cs="Times New Roman"/>
          <w:bCs/>
          <w:sz w:val="24"/>
          <w:szCs w:val="24"/>
          <w:lang w:val="ro-MD"/>
        </w:rPr>
      </w:pPr>
    </w:p>
    <w:p w14:paraId="049A820E" w14:textId="77777777" w:rsidR="00010DA6" w:rsidRPr="00C3703E" w:rsidRDefault="00010DA6" w:rsidP="00010DA6">
      <w:pPr>
        <w:numPr>
          <w:ilvl w:val="0"/>
          <w:numId w:val="25"/>
        </w:numPr>
        <w:spacing w:after="0" w:line="240" w:lineRule="auto"/>
        <w:ind w:hanging="720"/>
        <w:jc w:val="both"/>
        <w:rPr>
          <w:rFonts w:ascii="Times New Roman" w:eastAsia="Times New Roman" w:hAnsi="Times New Roman" w:cs="Times New Roman"/>
          <w:b/>
          <w:sz w:val="24"/>
          <w:szCs w:val="24"/>
          <w:lang w:val="ro-MD"/>
        </w:rPr>
      </w:pPr>
      <w:proofErr w:type="spellStart"/>
      <w:r w:rsidRPr="00C3703E">
        <w:rPr>
          <w:rFonts w:ascii="Times New Roman" w:eastAsia="Times New Roman" w:hAnsi="Times New Roman" w:cs="Times New Roman"/>
          <w:b/>
          <w:bCs/>
          <w:sz w:val="24"/>
          <w:szCs w:val="20"/>
          <w:u w:val="single"/>
          <w:lang w:val="ro-MD"/>
        </w:rPr>
        <w:t>Eşec</w:t>
      </w:r>
      <w:proofErr w:type="spellEnd"/>
      <w:r w:rsidRPr="00C3703E">
        <w:rPr>
          <w:rFonts w:ascii="Times New Roman" w:eastAsia="Times New Roman" w:hAnsi="Times New Roman" w:cs="Times New Roman"/>
          <w:b/>
          <w:bCs/>
          <w:sz w:val="24"/>
          <w:szCs w:val="20"/>
          <w:u w:val="single"/>
          <w:lang w:val="ro-MD"/>
        </w:rPr>
        <w:t xml:space="preserve"> în executarea contractului </w:t>
      </w:r>
      <w:proofErr w:type="spellStart"/>
      <w:r w:rsidRPr="00C3703E">
        <w:rPr>
          <w:rFonts w:ascii="Times New Roman" w:eastAsia="Times New Roman" w:hAnsi="Times New Roman" w:cs="Times New Roman"/>
          <w:b/>
          <w:bCs/>
          <w:sz w:val="24"/>
          <w:szCs w:val="20"/>
          <w:u w:val="single"/>
          <w:lang w:val="ro-MD"/>
        </w:rPr>
        <w:t>şi</w:t>
      </w:r>
      <w:proofErr w:type="spellEnd"/>
      <w:r w:rsidRPr="00C3703E">
        <w:rPr>
          <w:rFonts w:ascii="Times New Roman" w:eastAsia="Times New Roman" w:hAnsi="Times New Roman" w:cs="Times New Roman"/>
          <w:b/>
          <w:bCs/>
          <w:sz w:val="24"/>
          <w:szCs w:val="20"/>
          <w:u w:val="single"/>
          <w:lang w:val="ro-MD"/>
        </w:rPr>
        <w:t xml:space="preserve"> daune:</w:t>
      </w:r>
      <w:r w:rsidRPr="00C3703E">
        <w:rPr>
          <w:rFonts w:ascii="Times New Roman" w:eastAsia="Times New Roman" w:hAnsi="Times New Roman" w:cs="Times New Roman"/>
          <w:bCs/>
          <w:sz w:val="24"/>
          <w:szCs w:val="20"/>
          <w:lang w:val="ro-MD"/>
        </w:rPr>
        <w:t xml:space="preserve"> În caz dacă Furnizorul nu </w:t>
      </w:r>
      <w:proofErr w:type="spellStart"/>
      <w:r w:rsidRPr="00C3703E">
        <w:rPr>
          <w:rFonts w:ascii="Times New Roman" w:eastAsia="Times New Roman" w:hAnsi="Times New Roman" w:cs="Times New Roman"/>
          <w:bCs/>
          <w:sz w:val="24"/>
          <w:szCs w:val="20"/>
          <w:lang w:val="ro-MD"/>
        </w:rPr>
        <w:t>reuşeşte</w:t>
      </w:r>
      <w:proofErr w:type="spellEnd"/>
      <w:r w:rsidRPr="00C3703E">
        <w:rPr>
          <w:rFonts w:ascii="Times New Roman" w:eastAsia="Times New Roman" w:hAnsi="Times New Roman" w:cs="Times New Roman"/>
          <w:bCs/>
          <w:sz w:val="24"/>
          <w:szCs w:val="20"/>
          <w:lang w:val="ro-MD"/>
        </w:rPr>
        <w:t xml:space="preserve"> să livreze oricare sau toate bunurile sau să execute serviciile conexe în termenul prevăzut în Contract, Cumpărătorul poate fără a recurge la alte căi de despăgubire stipulate în prezentul Contract, de a reduce </w:t>
      </w:r>
      <w:r w:rsidRPr="00C3703E">
        <w:rPr>
          <w:rFonts w:ascii="Times New Roman" w:eastAsia="Times New Roman" w:hAnsi="Times New Roman" w:cs="Times New Roman"/>
          <w:b/>
          <w:bCs/>
          <w:sz w:val="24"/>
          <w:szCs w:val="20"/>
          <w:lang w:val="ro-MD"/>
        </w:rPr>
        <w:t>0,5%</w:t>
      </w:r>
      <w:r w:rsidRPr="00C3703E">
        <w:rPr>
          <w:rFonts w:ascii="Times New Roman" w:eastAsia="Times New Roman" w:hAnsi="Times New Roman" w:cs="Times New Roman"/>
          <w:bCs/>
          <w:sz w:val="24"/>
          <w:szCs w:val="20"/>
          <w:lang w:val="ro-MD"/>
        </w:rPr>
        <w:t xml:space="preserve"> per săptămână din valoarea Contractului ca prejudiciu din </w:t>
      </w:r>
      <w:proofErr w:type="spellStart"/>
      <w:r w:rsidRPr="00C3703E">
        <w:rPr>
          <w:rFonts w:ascii="Times New Roman" w:eastAsia="Times New Roman" w:hAnsi="Times New Roman" w:cs="Times New Roman"/>
          <w:bCs/>
          <w:sz w:val="24"/>
          <w:szCs w:val="20"/>
          <w:lang w:val="ro-MD"/>
        </w:rPr>
        <w:t>preţul</w:t>
      </w:r>
      <w:proofErr w:type="spellEnd"/>
      <w:r w:rsidRPr="00C3703E">
        <w:rPr>
          <w:rFonts w:ascii="Times New Roman" w:eastAsia="Times New Roman" w:hAnsi="Times New Roman" w:cs="Times New Roman"/>
          <w:bCs/>
          <w:sz w:val="24"/>
          <w:szCs w:val="20"/>
          <w:lang w:val="ro-MD"/>
        </w:rPr>
        <w:t xml:space="preserve"> total al bunurilor nelivrate sau a serviciilor neexecutate pentru fiecare săptămână sau a unei perioade de timp de întârziere până la livrarea efectivă sau executare finală, până la reducerea maximă de </w:t>
      </w:r>
      <w:r w:rsidRPr="00C3703E">
        <w:rPr>
          <w:rFonts w:ascii="Times New Roman" w:eastAsia="Times New Roman" w:hAnsi="Times New Roman" w:cs="Times New Roman"/>
          <w:b/>
          <w:bCs/>
          <w:sz w:val="24"/>
          <w:szCs w:val="20"/>
          <w:lang w:val="ro-MD"/>
        </w:rPr>
        <w:t>5%</w:t>
      </w:r>
      <w:r w:rsidRPr="00C3703E">
        <w:rPr>
          <w:rFonts w:ascii="Times New Roman" w:eastAsia="Times New Roman" w:hAnsi="Times New Roman" w:cs="Times New Roman"/>
          <w:bCs/>
          <w:sz w:val="24"/>
          <w:szCs w:val="20"/>
          <w:lang w:val="ro-MD"/>
        </w:rPr>
        <w:t xml:space="preserve"> din valoarea Contractului. Odată ce plafonul maxim a fost atins, Cumpărătorul poate rezilia Contractul fără ca acest lucru să impună oricare răspundere din partea Furnizorului.</w:t>
      </w:r>
    </w:p>
    <w:p w14:paraId="367C18C6" w14:textId="77777777" w:rsidR="00010DA6" w:rsidRPr="00C3703E" w:rsidRDefault="00010DA6" w:rsidP="00010DA6">
      <w:pPr>
        <w:spacing w:after="0" w:line="240" w:lineRule="auto"/>
        <w:ind w:left="720"/>
        <w:jc w:val="both"/>
        <w:rPr>
          <w:rFonts w:ascii="Times New Roman" w:eastAsia="Times New Roman" w:hAnsi="Times New Roman" w:cs="Times New Roman"/>
          <w:b/>
          <w:sz w:val="24"/>
          <w:szCs w:val="24"/>
          <w:lang w:val="ro-MD"/>
        </w:rPr>
      </w:pPr>
    </w:p>
    <w:p w14:paraId="51CF2B8D" w14:textId="77777777" w:rsidR="00010DA6" w:rsidRPr="00C3703E" w:rsidRDefault="00010DA6" w:rsidP="00010DA6">
      <w:pPr>
        <w:spacing w:after="0" w:line="240" w:lineRule="auto"/>
        <w:ind w:left="720"/>
        <w:jc w:val="both"/>
        <w:rPr>
          <w:rFonts w:ascii="Times New Roman" w:eastAsia="Times New Roman" w:hAnsi="Times New Roman" w:cs="Times New Roman"/>
          <w:b/>
          <w:sz w:val="24"/>
          <w:szCs w:val="24"/>
          <w:lang w:val="ro-MD"/>
        </w:rPr>
      </w:pPr>
    </w:p>
    <w:p w14:paraId="13C6A3A8" w14:textId="77777777" w:rsidR="00010DA6" w:rsidRPr="00C3703E" w:rsidRDefault="00010DA6" w:rsidP="00010DA6">
      <w:pPr>
        <w:spacing w:after="0" w:line="240" w:lineRule="auto"/>
        <w:ind w:left="720"/>
        <w:jc w:val="both"/>
        <w:rPr>
          <w:rFonts w:ascii="Times New Roman" w:eastAsia="Times New Roman" w:hAnsi="Times New Roman" w:cs="Times New Roman"/>
          <w:b/>
          <w:sz w:val="24"/>
          <w:szCs w:val="24"/>
          <w:lang w:val="ro-MD"/>
        </w:rPr>
      </w:pPr>
      <w:r w:rsidRPr="00C3703E">
        <w:rPr>
          <w:rFonts w:ascii="Times New Roman" w:eastAsia="Times New Roman" w:hAnsi="Times New Roman" w:cs="Times New Roman"/>
          <w:b/>
          <w:sz w:val="24"/>
          <w:szCs w:val="24"/>
          <w:lang w:val="ro-MD"/>
        </w:rPr>
        <w:t>NUMELE FURNIZORULUI __________________________________</w:t>
      </w:r>
      <w:r w:rsidRPr="00C3703E">
        <w:rPr>
          <w:rFonts w:ascii="Times New Roman" w:eastAsia="Times New Roman" w:hAnsi="Times New Roman" w:cs="Times New Roman"/>
          <w:b/>
          <w:sz w:val="24"/>
          <w:szCs w:val="24"/>
          <w:lang w:val="ro-MD"/>
        </w:rPr>
        <w:tab/>
      </w:r>
    </w:p>
    <w:p w14:paraId="468118EE" w14:textId="77777777" w:rsidR="00010DA6" w:rsidRPr="00C3703E" w:rsidRDefault="00010DA6" w:rsidP="00010DA6">
      <w:pPr>
        <w:spacing w:after="0" w:line="240" w:lineRule="auto"/>
        <w:rPr>
          <w:rFonts w:ascii="Times New Roman" w:eastAsia="Times New Roman" w:hAnsi="Times New Roman" w:cs="Times New Roman"/>
          <w:b/>
          <w:sz w:val="24"/>
          <w:szCs w:val="24"/>
          <w:u w:val="single"/>
          <w:lang w:val="ro-MD"/>
        </w:rPr>
      </w:pPr>
      <w:r w:rsidRPr="00C3703E">
        <w:rPr>
          <w:rFonts w:ascii="Times New Roman" w:eastAsia="Times New Roman" w:hAnsi="Times New Roman" w:cs="Times New Roman"/>
          <w:sz w:val="24"/>
          <w:szCs w:val="24"/>
          <w:lang w:val="ro-MD"/>
        </w:rPr>
        <w:tab/>
      </w:r>
      <w:r w:rsidRPr="00C3703E">
        <w:rPr>
          <w:rFonts w:ascii="Times New Roman" w:eastAsia="Times New Roman" w:hAnsi="Times New Roman" w:cs="Times New Roman"/>
          <w:b/>
          <w:sz w:val="24"/>
          <w:szCs w:val="24"/>
          <w:lang w:val="ro-MD"/>
        </w:rPr>
        <w:t>Semnătura autorizată ________________________________________</w:t>
      </w:r>
    </w:p>
    <w:p w14:paraId="61A64571" w14:textId="77777777" w:rsidR="00010DA6" w:rsidRPr="00C3703E" w:rsidRDefault="00010DA6" w:rsidP="00010DA6">
      <w:pPr>
        <w:spacing w:after="0" w:line="240" w:lineRule="auto"/>
        <w:rPr>
          <w:rFonts w:ascii="Times New Roman" w:eastAsia="Times New Roman" w:hAnsi="Times New Roman" w:cs="Times New Roman"/>
          <w:b/>
          <w:sz w:val="24"/>
          <w:szCs w:val="24"/>
          <w:lang w:val="ro-MD"/>
        </w:rPr>
      </w:pPr>
      <w:r w:rsidRPr="00C3703E">
        <w:rPr>
          <w:rFonts w:ascii="Times New Roman" w:eastAsia="Times New Roman" w:hAnsi="Times New Roman" w:cs="Times New Roman"/>
          <w:b/>
          <w:sz w:val="24"/>
          <w:szCs w:val="24"/>
          <w:lang w:val="ro-MD"/>
        </w:rPr>
        <w:tab/>
        <w:t>Locul:______________________________________</w:t>
      </w:r>
    </w:p>
    <w:p w14:paraId="42C2D7DE" w14:textId="736EAD86" w:rsidR="009938B3" w:rsidRPr="00C3703E" w:rsidRDefault="00010DA6" w:rsidP="00010DA6">
      <w:pPr>
        <w:spacing w:after="0"/>
        <w:ind w:right="-181" w:firstLine="720"/>
        <w:outlineLvl w:val="0"/>
        <w:rPr>
          <w:rFonts w:ascii="Times New Roman" w:eastAsia="Times New Roman" w:hAnsi="Times New Roman" w:cs="Times New Roman"/>
          <w:b/>
          <w:sz w:val="24"/>
          <w:szCs w:val="24"/>
          <w:lang w:val="ro-MD"/>
        </w:rPr>
      </w:pPr>
      <w:r w:rsidRPr="00C3703E">
        <w:rPr>
          <w:rFonts w:ascii="Times New Roman" w:eastAsia="Times New Roman" w:hAnsi="Times New Roman" w:cs="Times New Roman"/>
          <w:b/>
          <w:sz w:val="24"/>
          <w:szCs w:val="24"/>
          <w:lang w:val="ro-MD"/>
        </w:rPr>
        <w:t>Data:_______________________________________</w:t>
      </w:r>
    </w:p>
    <w:p w14:paraId="7803E975" w14:textId="49203067" w:rsidR="00A94126" w:rsidRPr="00C3703E" w:rsidRDefault="00A94126">
      <w:pPr>
        <w:rPr>
          <w:rFonts w:ascii="Times New Roman" w:eastAsia="Times New Roman" w:hAnsi="Times New Roman" w:cs="Times New Roman"/>
          <w:b/>
          <w:sz w:val="24"/>
          <w:szCs w:val="24"/>
          <w:lang w:val="ro-MD"/>
        </w:rPr>
      </w:pPr>
      <w:r w:rsidRPr="00C3703E">
        <w:rPr>
          <w:rFonts w:ascii="Times New Roman" w:eastAsia="Times New Roman" w:hAnsi="Times New Roman" w:cs="Times New Roman"/>
          <w:b/>
          <w:sz w:val="24"/>
          <w:szCs w:val="24"/>
          <w:lang w:val="ro-MD"/>
        </w:rPr>
        <w:br w:type="page"/>
      </w:r>
    </w:p>
    <w:p w14:paraId="63B0C826" w14:textId="77777777" w:rsidR="00183126" w:rsidRPr="00C3703E" w:rsidRDefault="00183126" w:rsidP="00A94126">
      <w:pPr>
        <w:spacing w:after="0" w:line="240" w:lineRule="auto"/>
        <w:jc w:val="center"/>
        <w:rPr>
          <w:rFonts w:ascii="Times New Roman" w:eastAsia="Times New Roman" w:hAnsi="Times New Roman" w:cs="Times New Roman"/>
          <w:b/>
          <w:sz w:val="24"/>
          <w:szCs w:val="20"/>
          <w:lang w:val="ro-MD"/>
        </w:rPr>
        <w:sectPr w:rsidR="00183126" w:rsidRPr="00C3703E" w:rsidSect="00C616F0">
          <w:pgSz w:w="12240" w:h="15840"/>
          <w:pgMar w:top="907" w:right="720" w:bottom="720" w:left="1166" w:header="720" w:footer="720" w:gutter="0"/>
          <w:cols w:space="720"/>
          <w:docGrid w:linePitch="360"/>
        </w:sectPr>
      </w:pPr>
    </w:p>
    <w:p w14:paraId="26CBD4EC" w14:textId="58DE5005" w:rsidR="00A94126" w:rsidRPr="00C3703E" w:rsidRDefault="00A94126" w:rsidP="00A94126">
      <w:pPr>
        <w:spacing w:after="0" w:line="240" w:lineRule="auto"/>
        <w:jc w:val="center"/>
        <w:rPr>
          <w:rFonts w:ascii="Times New Roman" w:eastAsia="Times New Roman" w:hAnsi="Times New Roman" w:cs="Times New Roman"/>
          <w:b/>
          <w:sz w:val="24"/>
          <w:szCs w:val="20"/>
          <w:lang w:val="ro-MD"/>
        </w:rPr>
      </w:pPr>
      <w:r w:rsidRPr="00C3703E">
        <w:rPr>
          <w:rFonts w:ascii="Times New Roman" w:eastAsia="Times New Roman" w:hAnsi="Times New Roman" w:cs="Times New Roman"/>
          <w:b/>
          <w:sz w:val="24"/>
          <w:szCs w:val="20"/>
          <w:lang w:val="ro-MD"/>
        </w:rPr>
        <w:lastRenderedPageBreak/>
        <w:t>FORMA OFERTEI</w:t>
      </w:r>
    </w:p>
    <w:p w14:paraId="74B43979" w14:textId="77777777" w:rsidR="00A94126" w:rsidRPr="00C3703E" w:rsidRDefault="00A94126" w:rsidP="00A94126">
      <w:pPr>
        <w:spacing w:after="0" w:line="240" w:lineRule="auto"/>
        <w:jc w:val="both"/>
        <w:rPr>
          <w:rFonts w:ascii="Times New Roman" w:eastAsia="Times New Roman" w:hAnsi="Times New Roman" w:cs="Times New Roman"/>
          <w:b/>
          <w:sz w:val="24"/>
          <w:szCs w:val="20"/>
          <w:lang w:val="ro-MD"/>
        </w:rPr>
      </w:pPr>
    </w:p>
    <w:p w14:paraId="410DCBB2" w14:textId="4DFA8B77" w:rsidR="00A94126" w:rsidRPr="00C3703E" w:rsidRDefault="00A94126" w:rsidP="00A94126">
      <w:pPr>
        <w:spacing w:after="0" w:line="240" w:lineRule="auto"/>
        <w:jc w:val="both"/>
        <w:rPr>
          <w:rFonts w:ascii="Times New Roman" w:eastAsia="Times New Roman" w:hAnsi="Times New Roman" w:cs="Times New Roman"/>
          <w:sz w:val="24"/>
          <w:szCs w:val="20"/>
          <w:lang w:val="ro-MD"/>
        </w:rPr>
      </w:pPr>
      <w:r w:rsidRPr="00C3703E">
        <w:rPr>
          <w:rFonts w:ascii="Times New Roman" w:eastAsia="Times New Roman" w:hAnsi="Times New Roman" w:cs="Times New Roman"/>
          <w:sz w:val="24"/>
          <w:szCs w:val="20"/>
          <w:lang w:val="ro-MD"/>
        </w:rPr>
        <w:tab/>
      </w:r>
      <w:r w:rsidRPr="00C3703E">
        <w:rPr>
          <w:rFonts w:ascii="Times New Roman" w:eastAsia="Times New Roman" w:hAnsi="Times New Roman" w:cs="Times New Roman"/>
          <w:sz w:val="24"/>
          <w:szCs w:val="20"/>
          <w:lang w:val="ro-MD"/>
        </w:rPr>
        <w:tab/>
      </w:r>
      <w:r w:rsidRPr="00C3703E">
        <w:rPr>
          <w:rFonts w:ascii="Times New Roman" w:eastAsia="Times New Roman" w:hAnsi="Times New Roman" w:cs="Times New Roman"/>
          <w:sz w:val="24"/>
          <w:szCs w:val="20"/>
          <w:lang w:val="ro-MD"/>
        </w:rPr>
        <w:tab/>
      </w:r>
      <w:r w:rsidRPr="00C3703E">
        <w:rPr>
          <w:rFonts w:ascii="Times New Roman" w:eastAsia="Times New Roman" w:hAnsi="Times New Roman" w:cs="Times New Roman"/>
          <w:sz w:val="24"/>
          <w:szCs w:val="20"/>
          <w:lang w:val="ro-MD"/>
        </w:rPr>
        <w:tab/>
      </w:r>
      <w:r w:rsidRPr="00C3703E">
        <w:rPr>
          <w:rFonts w:ascii="Times New Roman" w:eastAsia="Times New Roman" w:hAnsi="Times New Roman" w:cs="Times New Roman"/>
          <w:sz w:val="24"/>
          <w:szCs w:val="20"/>
          <w:lang w:val="ro-MD"/>
        </w:rPr>
        <w:tab/>
      </w:r>
      <w:r w:rsidRPr="00C3703E">
        <w:rPr>
          <w:rFonts w:ascii="Times New Roman" w:eastAsia="Times New Roman" w:hAnsi="Times New Roman" w:cs="Times New Roman"/>
          <w:sz w:val="24"/>
          <w:szCs w:val="20"/>
          <w:lang w:val="ro-MD"/>
        </w:rPr>
        <w:tab/>
      </w:r>
      <w:r w:rsidRPr="00C3703E">
        <w:rPr>
          <w:rFonts w:ascii="Times New Roman" w:eastAsia="Times New Roman" w:hAnsi="Times New Roman" w:cs="Times New Roman"/>
          <w:sz w:val="24"/>
          <w:szCs w:val="20"/>
          <w:lang w:val="ro-MD"/>
        </w:rPr>
        <w:tab/>
      </w:r>
      <w:r w:rsidRPr="00C3703E">
        <w:rPr>
          <w:rFonts w:ascii="Times New Roman" w:eastAsia="Times New Roman" w:hAnsi="Times New Roman" w:cs="Times New Roman"/>
          <w:sz w:val="24"/>
          <w:szCs w:val="20"/>
          <w:lang w:val="ro-MD"/>
        </w:rPr>
        <w:tab/>
      </w:r>
      <w:r w:rsidRPr="00C3703E">
        <w:rPr>
          <w:rFonts w:ascii="Times New Roman" w:eastAsia="Times New Roman" w:hAnsi="Times New Roman" w:cs="Times New Roman"/>
          <w:sz w:val="24"/>
          <w:szCs w:val="20"/>
          <w:lang w:val="ro-MD"/>
        </w:rPr>
        <w:tab/>
      </w:r>
      <w:r w:rsidR="00C835F9">
        <w:rPr>
          <w:rFonts w:ascii="Times New Roman" w:eastAsia="Times New Roman" w:hAnsi="Times New Roman" w:cs="Times New Roman"/>
          <w:sz w:val="24"/>
          <w:szCs w:val="20"/>
          <w:lang w:val="ro-MD"/>
        </w:rPr>
        <w:t xml:space="preserve">____ Septembrie </w:t>
      </w:r>
      <w:r w:rsidRPr="00C3703E">
        <w:rPr>
          <w:rFonts w:ascii="Times New Roman" w:eastAsia="Times New Roman" w:hAnsi="Times New Roman" w:cs="Times New Roman"/>
          <w:sz w:val="24"/>
          <w:szCs w:val="20"/>
          <w:lang w:val="ro-MD"/>
        </w:rPr>
        <w:t>202</w:t>
      </w:r>
      <w:r w:rsidR="00E23B24" w:rsidRPr="00C3703E">
        <w:rPr>
          <w:rFonts w:ascii="Times New Roman" w:eastAsia="Times New Roman" w:hAnsi="Times New Roman" w:cs="Times New Roman"/>
          <w:sz w:val="24"/>
          <w:szCs w:val="20"/>
          <w:lang w:val="ro-MD"/>
        </w:rPr>
        <w:t>1</w:t>
      </w:r>
      <w:r w:rsidRPr="00C3703E">
        <w:rPr>
          <w:rFonts w:ascii="Times New Roman" w:eastAsia="Times New Roman" w:hAnsi="Times New Roman" w:cs="Times New Roman"/>
          <w:sz w:val="24"/>
          <w:szCs w:val="20"/>
          <w:lang w:val="ro-MD"/>
        </w:rPr>
        <w:t xml:space="preserve"> (Data)</w:t>
      </w:r>
    </w:p>
    <w:p w14:paraId="494C4581" w14:textId="77777777" w:rsidR="00A94126" w:rsidRPr="00C3703E" w:rsidRDefault="00A94126" w:rsidP="00A94126">
      <w:pPr>
        <w:spacing w:after="0" w:line="240" w:lineRule="auto"/>
        <w:jc w:val="both"/>
        <w:rPr>
          <w:rFonts w:ascii="Times New Roman" w:eastAsia="Times New Roman" w:hAnsi="Times New Roman" w:cs="Times New Roman"/>
          <w:sz w:val="24"/>
          <w:szCs w:val="20"/>
          <w:lang w:val="ro-MD"/>
        </w:rPr>
      </w:pPr>
    </w:p>
    <w:p w14:paraId="0E13378A" w14:textId="77777777" w:rsidR="00A94126" w:rsidRPr="00C3703E" w:rsidRDefault="00A94126" w:rsidP="00A94126">
      <w:pPr>
        <w:spacing w:after="0" w:line="240" w:lineRule="auto"/>
        <w:jc w:val="both"/>
        <w:rPr>
          <w:rFonts w:ascii="Times New Roman" w:eastAsia="Times New Roman" w:hAnsi="Times New Roman" w:cs="Times New Roman"/>
          <w:sz w:val="24"/>
          <w:szCs w:val="20"/>
          <w:lang w:val="ro-MD"/>
        </w:rPr>
      </w:pPr>
      <w:r w:rsidRPr="00C3703E">
        <w:rPr>
          <w:rFonts w:ascii="Times New Roman" w:eastAsia="Times New Roman" w:hAnsi="Times New Roman" w:cs="Times New Roman"/>
          <w:sz w:val="24"/>
          <w:szCs w:val="20"/>
          <w:lang w:val="ro-MD"/>
        </w:rPr>
        <w:tab/>
      </w:r>
      <w:r w:rsidRPr="00C3703E">
        <w:rPr>
          <w:rFonts w:ascii="Times New Roman" w:eastAsia="Times New Roman" w:hAnsi="Times New Roman" w:cs="Times New Roman"/>
          <w:sz w:val="24"/>
          <w:szCs w:val="20"/>
          <w:lang w:val="ro-MD"/>
        </w:rPr>
        <w:tab/>
      </w:r>
    </w:p>
    <w:p w14:paraId="12465C29" w14:textId="2CC1A120" w:rsidR="00A94126" w:rsidRPr="00C3703E" w:rsidRDefault="00A94126" w:rsidP="00A94126">
      <w:pPr>
        <w:spacing w:after="0" w:line="240" w:lineRule="auto"/>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Către:</w:t>
      </w:r>
      <w:r w:rsidR="00644607">
        <w:rPr>
          <w:rFonts w:ascii="Times New Roman" w:eastAsia="Times New Roman" w:hAnsi="Times New Roman" w:cs="Times New Roman"/>
          <w:b/>
          <w:bCs/>
          <w:sz w:val="24"/>
          <w:szCs w:val="24"/>
          <w:lang w:val="ro-MD"/>
        </w:rPr>
        <w:tab/>
      </w:r>
      <w:r w:rsidR="00644607" w:rsidRPr="00C3703E">
        <w:rPr>
          <w:rFonts w:ascii="Times New Roman" w:eastAsia="Times New Roman" w:hAnsi="Times New Roman" w:cs="Times New Roman"/>
          <w:b/>
          <w:bCs/>
          <w:sz w:val="24"/>
          <w:szCs w:val="24"/>
          <w:lang w:val="ro-MD"/>
        </w:rPr>
        <w:t>Instituția Publică „Agenția de Guvernare Electronică”</w:t>
      </w:r>
    </w:p>
    <w:p w14:paraId="6F2C030A" w14:textId="77777777" w:rsidR="00644607" w:rsidRDefault="00644607" w:rsidP="00644607">
      <w:pPr>
        <w:spacing w:after="0" w:line="240" w:lineRule="auto"/>
        <w:ind w:firstLine="720"/>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Republica Moldova, mun. </w:t>
      </w:r>
      <w:proofErr w:type="spellStart"/>
      <w:r w:rsidRPr="00C3703E">
        <w:rPr>
          <w:rFonts w:ascii="Times New Roman" w:eastAsia="Times New Roman" w:hAnsi="Times New Roman" w:cs="Times New Roman"/>
          <w:sz w:val="24"/>
          <w:szCs w:val="24"/>
          <w:lang w:val="ro-MD"/>
        </w:rPr>
        <w:t>Chişinău</w:t>
      </w:r>
      <w:proofErr w:type="spellEnd"/>
      <w:r>
        <w:rPr>
          <w:rFonts w:ascii="Times New Roman" w:eastAsia="Times New Roman" w:hAnsi="Times New Roman" w:cs="Times New Roman"/>
          <w:sz w:val="24"/>
          <w:szCs w:val="24"/>
          <w:lang w:val="ro-MD"/>
        </w:rPr>
        <w:t xml:space="preserve">, </w:t>
      </w:r>
      <w:r w:rsidRPr="00C3703E">
        <w:rPr>
          <w:rFonts w:ascii="Times New Roman" w:eastAsia="Times New Roman" w:hAnsi="Times New Roman" w:cs="Times New Roman"/>
          <w:sz w:val="24"/>
          <w:szCs w:val="24"/>
          <w:lang w:val="ro-MD"/>
        </w:rPr>
        <w:t>MD-2012, Chișinău, Republica Moldova</w:t>
      </w:r>
    </w:p>
    <w:p w14:paraId="34C3A1D8" w14:textId="067D8ED2" w:rsidR="00A94126" w:rsidRPr="00C3703E" w:rsidRDefault="00644607" w:rsidP="00644607">
      <w:pPr>
        <w:spacing w:after="0" w:line="240" w:lineRule="auto"/>
        <w:ind w:firstLine="720"/>
        <w:jc w:val="both"/>
        <w:rPr>
          <w:rFonts w:ascii="Times New Roman" w:eastAsia="Times New Roman" w:hAnsi="Times New Roman" w:cs="Times New Roman"/>
          <w:sz w:val="24"/>
          <w:szCs w:val="20"/>
          <w:lang w:val="ro-MD"/>
        </w:rPr>
      </w:pPr>
      <w:r w:rsidRPr="00C3703E">
        <w:rPr>
          <w:rFonts w:ascii="Times New Roman" w:eastAsia="Times New Roman" w:hAnsi="Times New Roman" w:cs="Times New Roman"/>
          <w:sz w:val="24"/>
          <w:szCs w:val="24"/>
          <w:lang w:val="ro-MD"/>
        </w:rPr>
        <w:t>str. A. Pușkin 42B</w:t>
      </w:r>
    </w:p>
    <w:p w14:paraId="5024AFFD" w14:textId="77777777" w:rsidR="00A94126" w:rsidRPr="00C3703E" w:rsidRDefault="00A94126" w:rsidP="00A94126">
      <w:pPr>
        <w:spacing w:after="0" w:line="240" w:lineRule="auto"/>
        <w:jc w:val="both"/>
        <w:rPr>
          <w:rFonts w:ascii="Times New Roman" w:eastAsia="Times New Roman" w:hAnsi="Times New Roman" w:cs="Times New Roman"/>
          <w:sz w:val="24"/>
          <w:szCs w:val="20"/>
          <w:lang w:val="ro-MD"/>
        </w:rPr>
      </w:pPr>
    </w:p>
    <w:p w14:paraId="2A80528E" w14:textId="06FA8E8C" w:rsidR="00A94126" w:rsidRPr="00C3703E" w:rsidRDefault="00A94126" w:rsidP="00A94126">
      <w:pPr>
        <w:spacing w:before="240" w:after="0" w:line="240" w:lineRule="auto"/>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Noi oferim să executăm</w:t>
      </w:r>
      <w:r w:rsidR="006B079A">
        <w:rPr>
          <w:rFonts w:ascii="Times New Roman" w:eastAsia="Times New Roman" w:hAnsi="Times New Roman" w:cs="Times New Roman"/>
          <w:sz w:val="24"/>
          <w:szCs w:val="24"/>
          <w:lang w:val="ro-MD"/>
        </w:rPr>
        <w:t xml:space="preserve"> contractul Nr. </w:t>
      </w:r>
      <w:r w:rsidR="006B079A" w:rsidRPr="006B079A">
        <w:rPr>
          <w:rFonts w:ascii="Times New Roman" w:eastAsia="Times New Roman" w:hAnsi="Times New Roman" w:cs="Times New Roman"/>
          <w:b/>
          <w:sz w:val="24"/>
          <w:szCs w:val="24"/>
          <w:lang w:val="ro-MD"/>
        </w:rPr>
        <w:t>MD-EGA-233589-GO-RFQ</w:t>
      </w:r>
      <w:r w:rsidR="00F5343E">
        <w:rPr>
          <w:rFonts w:ascii="Times New Roman" w:eastAsia="Times New Roman" w:hAnsi="Times New Roman" w:cs="Times New Roman"/>
          <w:sz w:val="24"/>
          <w:szCs w:val="24"/>
          <w:lang w:val="ro-MD"/>
        </w:rPr>
        <w:t xml:space="preserve"> î</w:t>
      </w:r>
      <w:r w:rsidRPr="00C3703E">
        <w:rPr>
          <w:rFonts w:ascii="Times New Roman" w:eastAsia="Times New Roman" w:hAnsi="Times New Roman" w:cs="Times New Roman"/>
          <w:sz w:val="24"/>
          <w:szCs w:val="24"/>
          <w:lang w:val="ro-MD"/>
        </w:rPr>
        <w:t xml:space="preserve">n conformitate cu </w:t>
      </w:r>
      <w:r w:rsidR="6DA28414" w:rsidRPr="5138F1CC">
        <w:rPr>
          <w:rFonts w:ascii="Times New Roman" w:eastAsia="Times New Roman" w:hAnsi="Times New Roman" w:cs="Times New Roman"/>
          <w:sz w:val="24"/>
          <w:szCs w:val="24"/>
          <w:lang w:val="ro-MD"/>
        </w:rPr>
        <w:t>Condițiile</w:t>
      </w:r>
      <w:r w:rsidRPr="00C3703E">
        <w:rPr>
          <w:rFonts w:ascii="Times New Roman" w:eastAsia="Times New Roman" w:hAnsi="Times New Roman" w:cs="Times New Roman"/>
          <w:sz w:val="24"/>
          <w:szCs w:val="24"/>
          <w:lang w:val="ro-MD"/>
        </w:rPr>
        <w:t xml:space="preserve"> Contractului, care </w:t>
      </w:r>
      <w:proofErr w:type="spellStart"/>
      <w:r w:rsidRPr="00C3703E">
        <w:rPr>
          <w:rFonts w:ascii="Times New Roman" w:eastAsia="Times New Roman" w:hAnsi="Times New Roman" w:cs="Times New Roman"/>
          <w:sz w:val="24"/>
          <w:szCs w:val="24"/>
          <w:lang w:val="ro-MD"/>
        </w:rPr>
        <w:t>însoţesc</w:t>
      </w:r>
      <w:proofErr w:type="spellEnd"/>
      <w:r w:rsidRPr="00C3703E">
        <w:rPr>
          <w:rFonts w:ascii="Times New Roman" w:eastAsia="Times New Roman" w:hAnsi="Times New Roman" w:cs="Times New Roman"/>
          <w:sz w:val="24"/>
          <w:szCs w:val="24"/>
          <w:lang w:val="ro-MD"/>
        </w:rPr>
        <w:t xml:space="preserve"> această Ofertă, pentru </w:t>
      </w:r>
      <w:proofErr w:type="spellStart"/>
      <w:r w:rsidRPr="00C3703E">
        <w:rPr>
          <w:rFonts w:ascii="Times New Roman" w:eastAsia="Times New Roman" w:hAnsi="Times New Roman" w:cs="Times New Roman"/>
          <w:sz w:val="24"/>
          <w:szCs w:val="24"/>
          <w:lang w:val="ro-MD"/>
        </w:rPr>
        <w:t>Preţul</w:t>
      </w:r>
      <w:proofErr w:type="spellEnd"/>
      <w:r w:rsidRPr="00C3703E">
        <w:rPr>
          <w:rFonts w:ascii="Times New Roman" w:eastAsia="Times New Roman" w:hAnsi="Times New Roman" w:cs="Times New Roman"/>
          <w:sz w:val="24"/>
          <w:szCs w:val="24"/>
          <w:lang w:val="ro-MD"/>
        </w:rPr>
        <w:t xml:space="preserve"> </w:t>
      </w:r>
      <w:r w:rsidR="00BC1011">
        <w:rPr>
          <w:rFonts w:ascii="Times New Roman" w:eastAsia="Times New Roman" w:hAnsi="Times New Roman" w:cs="Times New Roman"/>
          <w:sz w:val="24"/>
          <w:szCs w:val="24"/>
          <w:lang w:val="ro-MD"/>
        </w:rPr>
        <w:t>Ofertei</w:t>
      </w:r>
      <w:r w:rsidRPr="00C3703E">
        <w:rPr>
          <w:rFonts w:ascii="Times New Roman" w:eastAsia="Times New Roman" w:hAnsi="Times New Roman" w:cs="Times New Roman"/>
          <w:sz w:val="24"/>
          <w:szCs w:val="24"/>
          <w:lang w:val="ro-MD"/>
        </w:rPr>
        <w:t xml:space="preserve"> </w:t>
      </w:r>
      <w:r w:rsidR="00F5343E">
        <w:rPr>
          <w:rFonts w:ascii="Times New Roman" w:eastAsia="Times New Roman" w:hAnsi="Times New Roman" w:cs="Times New Roman"/>
          <w:sz w:val="24"/>
          <w:szCs w:val="24"/>
          <w:lang w:val="ro-MD"/>
        </w:rPr>
        <w:t xml:space="preserve">în sumă </w:t>
      </w:r>
      <w:r w:rsidRPr="00C3703E">
        <w:rPr>
          <w:rFonts w:ascii="Times New Roman" w:eastAsia="Times New Roman" w:hAnsi="Times New Roman" w:cs="Times New Roman"/>
          <w:sz w:val="24"/>
          <w:szCs w:val="24"/>
          <w:lang w:val="ro-MD"/>
        </w:rPr>
        <w:t xml:space="preserve">de ________________________________________________ </w:t>
      </w:r>
    </w:p>
    <w:p w14:paraId="17EBDCAB" w14:textId="77777777" w:rsidR="00A94126" w:rsidRPr="00C3703E" w:rsidRDefault="00A94126" w:rsidP="00A94126">
      <w:pPr>
        <w:spacing w:before="240" w:after="0" w:line="240" w:lineRule="auto"/>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i/>
          <w:sz w:val="24"/>
          <w:szCs w:val="24"/>
          <w:lang w:val="ro-MD"/>
        </w:rPr>
        <w:t xml:space="preserve">[suma cu cuvinte </w:t>
      </w:r>
      <w:proofErr w:type="spellStart"/>
      <w:r w:rsidRPr="00C3703E">
        <w:rPr>
          <w:rFonts w:ascii="Times New Roman" w:eastAsia="Times New Roman" w:hAnsi="Times New Roman" w:cs="Times New Roman"/>
          <w:i/>
          <w:sz w:val="24"/>
          <w:szCs w:val="24"/>
          <w:lang w:val="ro-MD"/>
        </w:rPr>
        <w:t>şi</w:t>
      </w:r>
      <w:proofErr w:type="spellEnd"/>
      <w:r w:rsidRPr="00C3703E">
        <w:rPr>
          <w:rFonts w:ascii="Times New Roman" w:eastAsia="Times New Roman" w:hAnsi="Times New Roman" w:cs="Times New Roman"/>
          <w:i/>
          <w:sz w:val="24"/>
          <w:szCs w:val="24"/>
          <w:lang w:val="ro-MD"/>
        </w:rPr>
        <w:t xml:space="preserve"> cifre]</w:t>
      </w:r>
      <w:r w:rsidRPr="00C3703E">
        <w:rPr>
          <w:rFonts w:ascii="Times New Roman" w:eastAsia="Times New Roman" w:hAnsi="Times New Roman" w:cs="Times New Roman"/>
          <w:sz w:val="24"/>
          <w:szCs w:val="24"/>
          <w:lang w:val="ro-MD"/>
        </w:rPr>
        <w:t xml:space="preserve"> (_______________ _______) </w:t>
      </w:r>
      <w:r w:rsidRPr="00C3703E">
        <w:rPr>
          <w:rFonts w:ascii="Times New Roman" w:eastAsia="Times New Roman" w:hAnsi="Times New Roman" w:cs="Times New Roman"/>
          <w:i/>
          <w:sz w:val="24"/>
          <w:szCs w:val="24"/>
          <w:lang w:val="ro-MD"/>
        </w:rPr>
        <w:t>[denumirea valutei]</w:t>
      </w:r>
      <w:r w:rsidRPr="00C3703E">
        <w:rPr>
          <w:rFonts w:ascii="Times New Roman" w:eastAsia="Times New Roman" w:hAnsi="Times New Roman" w:cs="Times New Roman"/>
          <w:sz w:val="24"/>
          <w:szCs w:val="24"/>
          <w:lang w:val="ro-MD"/>
        </w:rPr>
        <w:t xml:space="preserve"> ______________). </w:t>
      </w:r>
    </w:p>
    <w:p w14:paraId="4E7D3FBF" w14:textId="0CDAE21F" w:rsidR="00A94126" w:rsidRPr="00C3703E" w:rsidRDefault="00A94126" w:rsidP="00A94126">
      <w:pPr>
        <w:spacing w:before="240" w:after="0" w:line="240" w:lineRule="auto"/>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Noi propunem să efectuăm livrarea de bunuri</w:t>
      </w:r>
      <w:r w:rsidR="00F20BF6">
        <w:rPr>
          <w:rFonts w:ascii="Times New Roman" w:eastAsia="Times New Roman" w:hAnsi="Times New Roman" w:cs="Times New Roman"/>
          <w:sz w:val="24"/>
          <w:szCs w:val="24"/>
          <w:lang w:val="ro-MD"/>
        </w:rPr>
        <w:t xml:space="preserve"> (mobilier, accesorii </w:t>
      </w:r>
      <w:r w:rsidR="00AB299F">
        <w:rPr>
          <w:rFonts w:ascii="Times New Roman" w:eastAsia="Times New Roman" w:hAnsi="Times New Roman" w:cs="Times New Roman"/>
          <w:sz w:val="24"/>
          <w:szCs w:val="24"/>
          <w:lang w:val="ro-MD"/>
        </w:rPr>
        <w:t>inclusiv</w:t>
      </w:r>
      <w:r w:rsidR="00F20BF6">
        <w:rPr>
          <w:rFonts w:ascii="Times New Roman" w:eastAsia="Times New Roman" w:hAnsi="Times New Roman" w:cs="Times New Roman"/>
          <w:sz w:val="24"/>
          <w:szCs w:val="24"/>
          <w:lang w:val="ro-MD"/>
        </w:rPr>
        <w:t xml:space="preserve"> servicii de transport și instalare)</w:t>
      </w:r>
      <w:r w:rsidRPr="00C3703E">
        <w:rPr>
          <w:rFonts w:ascii="Times New Roman" w:eastAsia="Times New Roman" w:hAnsi="Times New Roman" w:cs="Times New Roman"/>
          <w:sz w:val="24"/>
          <w:szCs w:val="24"/>
          <w:lang w:val="ro-MD"/>
        </w:rPr>
        <w:t xml:space="preserve"> descrise </w:t>
      </w:r>
      <w:r w:rsidR="00BD4D0B">
        <w:rPr>
          <w:rFonts w:ascii="Times New Roman" w:eastAsia="Times New Roman" w:hAnsi="Times New Roman" w:cs="Times New Roman"/>
          <w:sz w:val="24"/>
          <w:szCs w:val="24"/>
          <w:lang w:val="ro-MD"/>
        </w:rPr>
        <w:t>î</w:t>
      </w:r>
      <w:r w:rsidRPr="00C3703E">
        <w:rPr>
          <w:rFonts w:ascii="Times New Roman" w:eastAsia="Times New Roman" w:hAnsi="Times New Roman" w:cs="Times New Roman"/>
          <w:sz w:val="24"/>
          <w:szCs w:val="24"/>
          <w:lang w:val="ro-MD"/>
        </w:rPr>
        <w:t xml:space="preserve">n Contract  </w:t>
      </w:r>
      <w:r w:rsidR="00BD4D0B">
        <w:rPr>
          <w:rFonts w:ascii="Times New Roman" w:eastAsia="Times New Roman" w:hAnsi="Times New Roman" w:cs="Times New Roman"/>
          <w:sz w:val="24"/>
          <w:szCs w:val="24"/>
          <w:lang w:val="ro-MD"/>
        </w:rPr>
        <w:t>î</w:t>
      </w:r>
      <w:r w:rsidRPr="00C3703E">
        <w:rPr>
          <w:rFonts w:ascii="Times New Roman" w:eastAsia="Times New Roman" w:hAnsi="Times New Roman" w:cs="Times New Roman"/>
          <w:sz w:val="24"/>
          <w:szCs w:val="24"/>
          <w:lang w:val="ro-MD"/>
        </w:rPr>
        <w:t>ntr-o</w:t>
      </w:r>
      <w:r w:rsidRPr="00C3703E">
        <w:rPr>
          <w:rFonts w:ascii="Times New Roman" w:eastAsia="Times New Roman" w:hAnsi="Times New Roman" w:cs="Times New Roman"/>
          <w:i/>
          <w:sz w:val="24"/>
          <w:szCs w:val="24"/>
          <w:lang w:val="ro-MD"/>
        </w:rPr>
        <w:t xml:space="preserve"> </w:t>
      </w:r>
      <w:r w:rsidRPr="00C3703E">
        <w:rPr>
          <w:rFonts w:ascii="Times New Roman" w:eastAsia="Times New Roman" w:hAnsi="Times New Roman" w:cs="Times New Roman"/>
          <w:sz w:val="24"/>
          <w:szCs w:val="24"/>
          <w:lang w:val="ro-MD"/>
        </w:rPr>
        <w:t xml:space="preserve">perioadă de ____________________ </w:t>
      </w:r>
      <w:r w:rsidRPr="00C3703E">
        <w:rPr>
          <w:rFonts w:ascii="Times New Roman" w:eastAsia="Times New Roman" w:hAnsi="Times New Roman" w:cs="Times New Roman"/>
          <w:i/>
          <w:sz w:val="24"/>
          <w:szCs w:val="24"/>
          <w:lang w:val="ro-MD"/>
        </w:rPr>
        <w:t xml:space="preserve">[cu cuvinte </w:t>
      </w:r>
      <w:proofErr w:type="spellStart"/>
      <w:r w:rsidRPr="00C3703E">
        <w:rPr>
          <w:rFonts w:ascii="Times New Roman" w:eastAsia="Times New Roman" w:hAnsi="Times New Roman" w:cs="Times New Roman"/>
          <w:i/>
          <w:sz w:val="24"/>
          <w:szCs w:val="24"/>
          <w:lang w:val="ro-MD"/>
        </w:rPr>
        <w:t>şi</w:t>
      </w:r>
      <w:proofErr w:type="spellEnd"/>
      <w:r w:rsidRPr="00C3703E">
        <w:rPr>
          <w:rFonts w:ascii="Times New Roman" w:eastAsia="Times New Roman" w:hAnsi="Times New Roman" w:cs="Times New Roman"/>
          <w:i/>
          <w:sz w:val="24"/>
          <w:szCs w:val="24"/>
          <w:lang w:val="ro-MD"/>
        </w:rPr>
        <w:t xml:space="preserve"> cifre]</w:t>
      </w:r>
      <w:r w:rsidRPr="00C3703E">
        <w:rPr>
          <w:rFonts w:ascii="Times New Roman" w:eastAsia="Times New Roman" w:hAnsi="Times New Roman" w:cs="Times New Roman"/>
          <w:sz w:val="24"/>
          <w:szCs w:val="24"/>
          <w:lang w:val="ro-MD"/>
        </w:rPr>
        <w:t xml:space="preserve"> _________ zile calendaristice de la Data Semnării Contractului.</w:t>
      </w:r>
    </w:p>
    <w:p w14:paraId="360361FF" w14:textId="4F15714A" w:rsidR="00A94126" w:rsidRPr="00C3703E" w:rsidRDefault="00E03F51" w:rsidP="00A94126">
      <w:pPr>
        <w:spacing w:before="240" w:after="0" w:line="240" w:lineRule="auto"/>
        <w:jc w:val="both"/>
        <w:rPr>
          <w:rFonts w:ascii="Times New Roman" w:eastAsia="Times New Roman" w:hAnsi="Times New Roman" w:cs="Times New Roman"/>
          <w:sz w:val="24"/>
          <w:szCs w:val="24"/>
          <w:lang w:val="ro-MD"/>
        </w:rPr>
      </w:pPr>
      <w:proofErr w:type="spellStart"/>
      <w:r>
        <w:rPr>
          <w:rFonts w:ascii="Times New Roman" w:eastAsia="Times New Roman" w:hAnsi="Times New Roman" w:cs="Times New Roman"/>
          <w:sz w:val="24"/>
          <w:szCs w:val="24"/>
          <w:lang w:val="ro-MD"/>
        </w:rPr>
        <w:t>Acestă</w:t>
      </w:r>
      <w:proofErr w:type="spellEnd"/>
      <w:r>
        <w:rPr>
          <w:rFonts w:ascii="Times New Roman" w:eastAsia="Times New Roman" w:hAnsi="Times New Roman" w:cs="Times New Roman"/>
          <w:sz w:val="24"/>
          <w:szCs w:val="24"/>
          <w:lang w:val="ro-MD"/>
        </w:rPr>
        <w:t xml:space="preserve"> o</w:t>
      </w:r>
      <w:r w:rsidR="00A94126" w:rsidRPr="00C3703E">
        <w:rPr>
          <w:rFonts w:ascii="Times New Roman" w:eastAsia="Times New Roman" w:hAnsi="Times New Roman" w:cs="Times New Roman"/>
          <w:sz w:val="24"/>
          <w:szCs w:val="24"/>
          <w:lang w:val="ro-MD"/>
        </w:rPr>
        <w:t xml:space="preserve">ferta </w:t>
      </w:r>
      <w:proofErr w:type="spellStart"/>
      <w:r w:rsidR="00A94126" w:rsidRPr="00C3703E">
        <w:rPr>
          <w:rFonts w:ascii="Times New Roman" w:eastAsia="Times New Roman" w:hAnsi="Times New Roman" w:cs="Times New Roman"/>
          <w:sz w:val="24"/>
          <w:szCs w:val="24"/>
          <w:lang w:val="ro-MD"/>
        </w:rPr>
        <w:t>şi</w:t>
      </w:r>
      <w:proofErr w:type="spellEnd"/>
      <w:r w:rsidR="00A94126" w:rsidRPr="00C3703E">
        <w:rPr>
          <w:rFonts w:ascii="Times New Roman" w:eastAsia="Times New Roman" w:hAnsi="Times New Roman" w:cs="Times New Roman"/>
          <w:sz w:val="24"/>
          <w:szCs w:val="24"/>
          <w:lang w:val="ro-MD"/>
        </w:rPr>
        <w:t xml:space="preserve"> acceptarea </w:t>
      </w:r>
      <w:r w:rsidR="00F20BF6" w:rsidRPr="00C3703E">
        <w:rPr>
          <w:rFonts w:ascii="Times New Roman" w:eastAsia="Times New Roman" w:hAnsi="Times New Roman" w:cs="Times New Roman"/>
          <w:sz w:val="24"/>
          <w:szCs w:val="24"/>
          <w:lang w:val="ro-MD"/>
        </w:rPr>
        <w:t>Dumneavoastră</w:t>
      </w:r>
      <w:r w:rsidR="00A94126" w:rsidRPr="00C3703E">
        <w:rPr>
          <w:rFonts w:ascii="Times New Roman" w:eastAsia="Times New Roman" w:hAnsi="Times New Roman" w:cs="Times New Roman"/>
          <w:sz w:val="24"/>
          <w:szCs w:val="24"/>
          <w:lang w:val="ro-MD"/>
        </w:rPr>
        <w:t xml:space="preserve"> </w:t>
      </w:r>
      <w:r w:rsidR="00BD4D0B">
        <w:rPr>
          <w:rFonts w:ascii="Times New Roman" w:eastAsia="Times New Roman" w:hAnsi="Times New Roman" w:cs="Times New Roman"/>
          <w:sz w:val="24"/>
          <w:szCs w:val="24"/>
          <w:lang w:val="ro-MD"/>
        </w:rPr>
        <w:t>î</w:t>
      </w:r>
      <w:r w:rsidR="00A94126" w:rsidRPr="00C3703E">
        <w:rPr>
          <w:rFonts w:ascii="Times New Roman" w:eastAsia="Times New Roman" w:hAnsi="Times New Roman" w:cs="Times New Roman"/>
          <w:sz w:val="24"/>
          <w:szCs w:val="24"/>
          <w:lang w:val="ro-MD"/>
        </w:rPr>
        <w:t xml:space="preserve">n scris vor constitui un Contract obligatoriu între noi. Noi </w:t>
      </w:r>
      <w:proofErr w:type="spellStart"/>
      <w:r w:rsidR="00A94126" w:rsidRPr="00C3703E">
        <w:rPr>
          <w:rFonts w:ascii="Times New Roman" w:eastAsia="Times New Roman" w:hAnsi="Times New Roman" w:cs="Times New Roman"/>
          <w:sz w:val="24"/>
          <w:szCs w:val="24"/>
          <w:lang w:val="ro-MD"/>
        </w:rPr>
        <w:t>înţelegem</w:t>
      </w:r>
      <w:proofErr w:type="spellEnd"/>
      <w:r w:rsidR="00A94126" w:rsidRPr="00C3703E">
        <w:rPr>
          <w:rFonts w:ascii="Times New Roman" w:eastAsia="Times New Roman" w:hAnsi="Times New Roman" w:cs="Times New Roman"/>
          <w:sz w:val="24"/>
          <w:szCs w:val="24"/>
          <w:lang w:val="ro-MD"/>
        </w:rPr>
        <w:t xml:space="preserve"> că Dumneavoastră nu </w:t>
      </w:r>
      <w:proofErr w:type="spellStart"/>
      <w:r w:rsidR="00A94126" w:rsidRPr="00C3703E">
        <w:rPr>
          <w:rFonts w:ascii="Times New Roman" w:eastAsia="Times New Roman" w:hAnsi="Times New Roman" w:cs="Times New Roman"/>
          <w:sz w:val="24"/>
          <w:szCs w:val="24"/>
          <w:lang w:val="ro-MD"/>
        </w:rPr>
        <w:t>sunteţi</w:t>
      </w:r>
      <w:proofErr w:type="spellEnd"/>
      <w:r w:rsidR="00A94126" w:rsidRPr="00C3703E">
        <w:rPr>
          <w:rFonts w:ascii="Times New Roman" w:eastAsia="Times New Roman" w:hAnsi="Times New Roman" w:cs="Times New Roman"/>
          <w:sz w:val="24"/>
          <w:szCs w:val="24"/>
          <w:lang w:val="ro-MD"/>
        </w:rPr>
        <w:t xml:space="preserve"> </w:t>
      </w:r>
      <w:proofErr w:type="spellStart"/>
      <w:r w:rsidR="00A94126" w:rsidRPr="00C3703E">
        <w:rPr>
          <w:rFonts w:ascii="Times New Roman" w:eastAsia="Times New Roman" w:hAnsi="Times New Roman" w:cs="Times New Roman"/>
          <w:sz w:val="24"/>
          <w:szCs w:val="24"/>
          <w:lang w:val="ro-MD"/>
        </w:rPr>
        <w:t>obligaţi</w:t>
      </w:r>
      <w:proofErr w:type="spellEnd"/>
      <w:r w:rsidR="00A94126" w:rsidRPr="00C3703E">
        <w:rPr>
          <w:rFonts w:ascii="Times New Roman" w:eastAsia="Times New Roman" w:hAnsi="Times New Roman" w:cs="Times New Roman"/>
          <w:sz w:val="24"/>
          <w:szCs w:val="24"/>
          <w:lang w:val="ro-MD"/>
        </w:rPr>
        <w:t xml:space="preserve"> să </w:t>
      </w:r>
      <w:proofErr w:type="spellStart"/>
      <w:r w:rsidR="00A94126" w:rsidRPr="00C3703E">
        <w:rPr>
          <w:rFonts w:ascii="Times New Roman" w:eastAsia="Times New Roman" w:hAnsi="Times New Roman" w:cs="Times New Roman"/>
          <w:sz w:val="24"/>
          <w:szCs w:val="24"/>
          <w:lang w:val="ro-MD"/>
        </w:rPr>
        <w:t>acceptaţi</w:t>
      </w:r>
      <w:proofErr w:type="spellEnd"/>
      <w:r w:rsidR="00A94126" w:rsidRPr="00C3703E">
        <w:rPr>
          <w:rFonts w:ascii="Times New Roman" w:eastAsia="Times New Roman" w:hAnsi="Times New Roman" w:cs="Times New Roman"/>
          <w:sz w:val="24"/>
          <w:szCs w:val="24"/>
          <w:lang w:val="ro-MD"/>
        </w:rPr>
        <w:t xml:space="preserve"> cea mai </w:t>
      </w:r>
      <w:r w:rsidR="00F20BF6">
        <w:rPr>
          <w:rFonts w:ascii="Times New Roman" w:eastAsia="Times New Roman" w:hAnsi="Times New Roman" w:cs="Times New Roman"/>
          <w:sz w:val="24"/>
          <w:szCs w:val="24"/>
          <w:lang w:val="ro-MD"/>
        </w:rPr>
        <w:t>ieftină</w:t>
      </w:r>
      <w:r w:rsidR="00A94126" w:rsidRPr="00C3703E">
        <w:rPr>
          <w:rFonts w:ascii="Times New Roman" w:eastAsia="Times New Roman" w:hAnsi="Times New Roman" w:cs="Times New Roman"/>
          <w:sz w:val="24"/>
          <w:szCs w:val="24"/>
          <w:lang w:val="ro-MD"/>
        </w:rPr>
        <w:t xml:space="preserve"> Ofertă de </w:t>
      </w:r>
      <w:proofErr w:type="spellStart"/>
      <w:r w:rsidR="00A94126" w:rsidRPr="00C3703E">
        <w:rPr>
          <w:rFonts w:ascii="Times New Roman" w:eastAsia="Times New Roman" w:hAnsi="Times New Roman" w:cs="Times New Roman"/>
          <w:sz w:val="24"/>
          <w:szCs w:val="24"/>
          <w:lang w:val="ro-MD"/>
        </w:rPr>
        <w:t>Preţ</w:t>
      </w:r>
      <w:proofErr w:type="spellEnd"/>
      <w:r w:rsidR="00A94126" w:rsidRPr="00C3703E">
        <w:rPr>
          <w:rFonts w:ascii="Times New Roman" w:eastAsia="Times New Roman" w:hAnsi="Times New Roman" w:cs="Times New Roman"/>
          <w:sz w:val="24"/>
          <w:szCs w:val="24"/>
          <w:lang w:val="ro-MD"/>
        </w:rPr>
        <w:t xml:space="preserve"> sau orice Ofertă pe care o </w:t>
      </w:r>
      <w:proofErr w:type="spellStart"/>
      <w:r w:rsidR="00A94126" w:rsidRPr="00C3703E">
        <w:rPr>
          <w:rFonts w:ascii="Times New Roman" w:eastAsia="Times New Roman" w:hAnsi="Times New Roman" w:cs="Times New Roman"/>
          <w:sz w:val="24"/>
          <w:szCs w:val="24"/>
          <w:lang w:val="ro-MD"/>
        </w:rPr>
        <w:t>primiţi</w:t>
      </w:r>
      <w:proofErr w:type="spellEnd"/>
      <w:r w:rsidR="00A94126" w:rsidRPr="00C3703E">
        <w:rPr>
          <w:rFonts w:ascii="Times New Roman" w:eastAsia="Times New Roman" w:hAnsi="Times New Roman" w:cs="Times New Roman"/>
          <w:sz w:val="24"/>
          <w:szCs w:val="24"/>
          <w:lang w:val="ro-MD"/>
        </w:rPr>
        <w:t>.</w:t>
      </w:r>
    </w:p>
    <w:p w14:paraId="3AD344C9" w14:textId="31643E51" w:rsidR="00A94126" w:rsidRPr="00C3703E" w:rsidRDefault="00A94126" w:rsidP="00A94126">
      <w:pPr>
        <w:spacing w:before="240" w:after="0" w:line="240" w:lineRule="auto"/>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Prin prezenta noi confirmăm că </w:t>
      </w:r>
      <w:r w:rsidR="00E03F51" w:rsidRPr="00C3703E">
        <w:rPr>
          <w:rFonts w:ascii="Times New Roman" w:eastAsia="Times New Roman" w:hAnsi="Times New Roman" w:cs="Times New Roman"/>
          <w:sz w:val="24"/>
          <w:szCs w:val="24"/>
          <w:lang w:val="ro-MD"/>
        </w:rPr>
        <w:t xml:space="preserve">această </w:t>
      </w:r>
      <w:r w:rsidRPr="00C3703E">
        <w:rPr>
          <w:rFonts w:ascii="Times New Roman" w:eastAsia="Times New Roman" w:hAnsi="Times New Roman" w:cs="Times New Roman"/>
          <w:sz w:val="24"/>
          <w:szCs w:val="24"/>
          <w:lang w:val="ro-MD"/>
        </w:rPr>
        <w:t xml:space="preserve">Oferta corespunde </w:t>
      </w:r>
      <w:proofErr w:type="spellStart"/>
      <w:r w:rsidRPr="00C3703E">
        <w:rPr>
          <w:rFonts w:ascii="Times New Roman" w:eastAsia="Times New Roman" w:hAnsi="Times New Roman" w:cs="Times New Roman"/>
          <w:sz w:val="24"/>
          <w:szCs w:val="24"/>
          <w:lang w:val="ro-MD"/>
        </w:rPr>
        <w:t>Valabilităţii</w:t>
      </w:r>
      <w:proofErr w:type="spellEnd"/>
      <w:r w:rsidRPr="00C3703E">
        <w:rPr>
          <w:rFonts w:ascii="Times New Roman" w:eastAsia="Times New Roman" w:hAnsi="Times New Roman" w:cs="Times New Roman"/>
          <w:sz w:val="24"/>
          <w:szCs w:val="24"/>
          <w:lang w:val="ro-MD"/>
        </w:rPr>
        <w:t xml:space="preserve"> Ofertei </w:t>
      </w:r>
      <w:r w:rsidR="00CB19BA">
        <w:rPr>
          <w:rFonts w:ascii="Times New Roman" w:eastAsia="Times New Roman" w:hAnsi="Times New Roman" w:cs="Times New Roman"/>
          <w:sz w:val="24"/>
          <w:szCs w:val="24"/>
          <w:lang w:val="ro-MD"/>
        </w:rPr>
        <w:t>solicitată</w:t>
      </w:r>
      <w:r w:rsidRPr="00C3703E">
        <w:rPr>
          <w:rFonts w:ascii="Times New Roman" w:eastAsia="Times New Roman" w:hAnsi="Times New Roman" w:cs="Times New Roman"/>
          <w:sz w:val="24"/>
          <w:szCs w:val="24"/>
          <w:lang w:val="ro-MD"/>
        </w:rPr>
        <w:t xml:space="preserve"> </w:t>
      </w:r>
      <w:r w:rsidR="00CB19BA">
        <w:rPr>
          <w:rFonts w:ascii="Times New Roman" w:eastAsia="Times New Roman" w:hAnsi="Times New Roman" w:cs="Times New Roman"/>
          <w:sz w:val="24"/>
          <w:szCs w:val="24"/>
          <w:lang w:val="ro-MD"/>
        </w:rPr>
        <w:t>în</w:t>
      </w:r>
      <w:r w:rsidRPr="00C3703E">
        <w:rPr>
          <w:rFonts w:ascii="Times New Roman" w:eastAsia="Times New Roman" w:hAnsi="Times New Roman" w:cs="Times New Roman"/>
          <w:sz w:val="24"/>
          <w:szCs w:val="24"/>
          <w:lang w:val="ro-MD"/>
        </w:rPr>
        <w:t xml:space="preserve"> document</w:t>
      </w:r>
      <w:r w:rsidR="00CB19BA">
        <w:rPr>
          <w:rFonts w:ascii="Times New Roman" w:eastAsia="Times New Roman" w:hAnsi="Times New Roman" w:cs="Times New Roman"/>
          <w:sz w:val="24"/>
          <w:szCs w:val="24"/>
          <w:lang w:val="ro-MD"/>
        </w:rPr>
        <w:t>ul</w:t>
      </w:r>
      <w:r w:rsidRPr="00C3703E">
        <w:rPr>
          <w:rFonts w:ascii="Times New Roman" w:eastAsia="Times New Roman" w:hAnsi="Times New Roman" w:cs="Times New Roman"/>
          <w:sz w:val="24"/>
          <w:szCs w:val="24"/>
          <w:lang w:val="ro-MD"/>
        </w:rPr>
        <w:t xml:space="preserve"> de </w:t>
      </w:r>
      <w:r w:rsidR="00E03F51">
        <w:rPr>
          <w:rFonts w:ascii="Times New Roman" w:eastAsia="Times New Roman" w:hAnsi="Times New Roman" w:cs="Times New Roman"/>
          <w:sz w:val="24"/>
          <w:szCs w:val="24"/>
          <w:lang w:val="ro-MD"/>
        </w:rPr>
        <w:t>licitație</w:t>
      </w:r>
      <w:r w:rsidRPr="00C3703E">
        <w:rPr>
          <w:rFonts w:ascii="Times New Roman" w:eastAsia="Times New Roman" w:hAnsi="Times New Roman" w:cs="Times New Roman"/>
          <w:sz w:val="24"/>
          <w:szCs w:val="24"/>
          <w:lang w:val="ro-MD"/>
        </w:rPr>
        <w:t>.</w:t>
      </w:r>
    </w:p>
    <w:p w14:paraId="5602A1FE" w14:textId="77777777" w:rsidR="00A94126" w:rsidRPr="00C3703E" w:rsidRDefault="00A94126" w:rsidP="00A94126">
      <w:pPr>
        <w:spacing w:before="240" w:after="0" w:line="240" w:lineRule="auto"/>
        <w:jc w:val="both"/>
        <w:rPr>
          <w:rFonts w:ascii="Times New Roman" w:eastAsia="Times New Roman" w:hAnsi="Times New Roman" w:cs="Times New Roman"/>
          <w:b/>
          <w:sz w:val="24"/>
          <w:szCs w:val="24"/>
          <w:lang w:val="ro-MD"/>
        </w:rPr>
      </w:pPr>
      <w:r w:rsidRPr="00C3703E">
        <w:rPr>
          <w:rFonts w:ascii="Times New Roman" w:eastAsia="Times New Roman" w:hAnsi="Times New Roman" w:cs="Times New Roman"/>
          <w:sz w:val="24"/>
          <w:szCs w:val="24"/>
          <w:lang w:val="ro-MD"/>
        </w:rPr>
        <w:t>Semnătura autorizată</w:t>
      </w:r>
      <w:r w:rsidRPr="00E03F51">
        <w:rPr>
          <w:rFonts w:ascii="Times New Roman" w:eastAsia="Times New Roman" w:hAnsi="Times New Roman" w:cs="Times New Roman"/>
          <w:bCs/>
          <w:sz w:val="24"/>
          <w:szCs w:val="24"/>
          <w:lang w:val="ro-MD"/>
        </w:rPr>
        <w:t>:</w:t>
      </w:r>
      <w:r w:rsidRPr="00C3703E">
        <w:rPr>
          <w:rFonts w:ascii="Times New Roman" w:eastAsia="Times New Roman" w:hAnsi="Times New Roman" w:cs="Times New Roman"/>
          <w:b/>
          <w:sz w:val="24"/>
          <w:szCs w:val="24"/>
          <w:lang w:val="ro-MD"/>
        </w:rPr>
        <w:t>__________________________________</w:t>
      </w:r>
    </w:p>
    <w:p w14:paraId="3E0D7859" w14:textId="77777777" w:rsidR="00A94126" w:rsidRPr="00C3703E" w:rsidRDefault="00A94126" w:rsidP="00A94126">
      <w:pPr>
        <w:spacing w:before="240" w:after="0" w:line="240" w:lineRule="auto"/>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 xml:space="preserve">Numele </w:t>
      </w:r>
      <w:proofErr w:type="spellStart"/>
      <w:r w:rsidRPr="00C3703E">
        <w:rPr>
          <w:rFonts w:ascii="Times New Roman" w:eastAsia="Times New Roman" w:hAnsi="Times New Roman" w:cs="Times New Roman"/>
          <w:sz w:val="24"/>
          <w:szCs w:val="24"/>
          <w:lang w:val="ro-MD"/>
        </w:rPr>
        <w:t>şi</w:t>
      </w:r>
      <w:proofErr w:type="spellEnd"/>
      <w:r w:rsidRPr="00C3703E">
        <w:rPr>
          <w:rFonts w:ascii="Times New Roman" w:eastAsia="Times New Roman" w:hAnsi="Times New Roman" w:cs="Times New Roman"/>
          <w:sz w:val="24"/>
          <w:szCs w:val="24"/>
          <w:lang w:val="ro-MD"/>
        </w:rPr>
        <w:t xml:space="preserve"> Titlul Persoanei care a  semnat:________ _______ ______________________________________________    </w:t>
      </w:r>
    </w:p>
    <w:p w14:paraId="25CEB777" w14:textId="4C66FAD0" w:rsidR="00A94126" w:rsidRPr="00C3703E" w:rsidRDefault="00A94126" w:rsidP="00A94126">
      <w:pPr>
        <w:spacing w:before="240" w:after="0" w:line="240" w:lineRule="auto"/>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Denumirea Contractantului:</w:t>
      </w:r>
      <w:r w:rsidR="00E03F51">
        <w:rPr>
          <w:rFonts w:ascii="Times New Roman" w:eastAsia="Times New Roman" w:hAnsi="Times New Roman" w:cs="Times New Roman"/>
          <w:sz w:val="24"/>
          <w:szCs w:val="24"/>
          <w:lang w:val="ro-MD"/>
        </w:rPr>
        <w:t xml:space="preserve"> </w:t>
      </w:r>
      <w:r w:rsidR="00E03F51" w:rsidRPr="009C03DC">
        <w:rPr>
          <w:rFonts w:ascii="Times New Roman" w:eastAsia="Times New Roman" w:hAnsi="Times New Roman" w:cs="Times New Roman"/>
          <w:i/>
          <w:iCs/>
          <w:sz w:val="24"/>
          <w:szCs w:val="24"/>
          <w:lang w:val="ro-MD"/>
        </w:rPr>
        <w:t>Procurarea de bunuri</w:t>
      </w:r>
      <w:r w:rsidR="00004D2E">
        <w:rPr>
          <w:rFonts w:ascii="Times New Roman" w:eastAsia="Times New Roman" w:hAnsi="Times New Roman" w:cs="Times New Roman"/>
          <w:i/>
          <w:iCs/>
          <w:sz w:val="24"/>
          <w:szCs w:val="24"/>
          <w:lang w:val="ro-MD"/>
        </w:rPr>
        <w:t xml:space="preserve"> (mobilier și accesorii)</w:t>
      </w:r>
      <w:r w:rsidR="00E03F51" w:rsidRPr="009C03DC">
        <w:rPr>
          <w:rFonts w:ascii="Times New Roman" w:eastAsia="Times New Roman" w:hAnsi="Times New Roman" w:cs="Times New Roman"/>
          <w:i/>
          <w:iCs/>
          <w:sz w:val="24"/>
          <w:szCs w:val="24"/>
          <w:lang w:val="ro-MD"/>
        </w:rPr>
        <w:t xml:space="preserve"> și servicii </w:t>
      </w:r>
      <w:proofErr w:type="spellStart"/>
      <w:r w:rsidR="00E03F51" w:rsidRPr="009C03DC">
        <w:rPr>
          <w:rFonts w:ascii="Times New Roman" w:eastAsia="Times New Roman" w:hAnsi="Times New Roman" w:cs="Times New Roman"/>
          <w:i/>
          <w:iCs/>
          <w:sz w:val="24"/>
          <w:szCs w:val="24"/>
          <w:lang w:val="ro-MD"/>
        </w:rPr>
        <w:t>pu</w:t>
      </w:r>
      <w:proofErr w:type="spellEnd"/>
      <w:r w:rsidR="00E03F51" w:rsidRPr="009C03DC">
        <w:rPr>
          <w:rFonts w:ascii="Times New Roman" w:eastAsia="Times New Roman" w:hAnsi="Times New Roman" w:cs="Times New Roman"/>
          <w:i/>
          <w:iCs/>
          <w:sz w:val="24"/>
          <w:szCs w:val="24"/>
          <w:lang w:val="ro-MD"/>
        </w:rPr>
        <w:t xml:space="preserve"> Centrele Unificate de Prestare a Serviciilor</w:t>
      </w:r>
    </w:p>
    <w:p w14:paraId="06610E80" w14:textId="77777777" w:rsidR="00A94126" w:rsidRPr="00C3703E" w:rsidRDefault="00A94126" w:rsidP="00A94126">
      <w:pPr>
        <w:spacing w:before="240" w:after="0" w:line="240" w:lineRule="auto"/>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Adresa:_________________________________________________________________</w:t>
      </w:r>
    </w:p>
    <w:p w14:paraId="5475F5CD" w14:textId="77777777" w:rsidR="00A94126" w:rsidRPr="00C3703E" w:rsidRDefault="00A94126" w:rsidP="00A94126">
      <w:pPr>
        <w:spacing w:before="240" w:after="0" w:line="240" w:lineRule="auto"/>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Tel:_________________________________________________________________</w:t>
      </w:r>
    </w:p>
    <w:p w14:paraId="4C63A73E" w14:textId="77777777" w:rsidR="00A94126" w:rsidRPr="00C3703E" w:rsidRDefault="00A94126" w:rsidP="00A94126">
      <w:pPr>
        <w:spacing w:before="240" w:after="0" w:line="240" w:lineRule="auto"/>
        <w:jc w:val="both"/>
        <w:rPr>
          <w:rFonts w:ascii="Times New Roman" w:eastAsia="Times New Roman" w:hAnsi="Times New Roman" w:cs="Times New Roman"/>
          <w:sz w:val="24"/>
          <w:szCs w:val="24"/>
          <w:lang w:val="ro-MD"/>
        </w:rPr>
      </w:pPr>
      <w:r w:rsidRPr="00C3703E">
        <w:rPr>
          <w:rFonts w:ascii="Times New Roman" w:eastAsia="Times New Roman" w:hAnsi="Times New Roman" w:cs="Times New Roman"/>
          <w:sz w:val="24"/>
          <w:szCs w:val="24"/>
          <w:lang w:val="ro-MD"/>
        </w:rPr>
        <w:t>Fax, dacă există:__________________________________________________________</w:t>
      </w:r>
    </w:p>
    <w:p w14:paraId="72EDC5D8" w14:textId="77777777" w:rsidR="00A94126" w:rsidRPr="00C3703E" w:rsidRDefault="00A94126" w:rsidP="00010DA6">
      <w:pPr>
        <w:spacing w:after="0"/>
        <w:ind w:right="-181" w:firstLine="720"/>
        <w:outlineLvl w:val="0"/>
        <w:rPr>
          <w:rFonts w:ascii="Times New Roman" w:hAnsi="Times New Roman" w:cs="Times New Roman"/>
          <w:lang w:val="ro-MD"/>
        </w:rPr>
      </w:pPr>
    </w:p>
    <w:sectPr w:rsidR="00A94126" w:rsidRPr="00C3703E" w:rsidSect="00C616F0">
      <w:pgSz w:w="12240" w:h="15840"/>
      <w:pgMar w:top="907" w:right="720" w:bottom="720" w:left="116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AE3A" w14:textId="77777777" w:rsidR="00D00DC6" w:rsidRDefault="00D00DC6" w:rsidP="00F72279">
      <w:pPr>
        <w:spacing w:after="0" w:line="240" w:lineRule="auto"/>
      </w:pPr>
      <w:r>
        <w:separator/>
      </w:r>
    </w:p>
  </w:endnote>
  <w:endnote w:type="continuationSeparator" w:id="0">
    <w:p w14:paraId="4BE2C7E6" w14:textId="77777777" w:rsidR="00D00DC6" w:rsidRDefault="00D00DC6" w:rsidP="00F72279">
      <w:pPr>
        <w:spacing w:after="0" w:line="240" w:lineRule="auto"/>
      </w:pPr>
      <w:r>
        <w:continuationSeparator/>
      </w:r>
    </w:p>
  </w:endnote>
  <w:endnote w:type="continuationNotice" w:id="1">
    <w:p w14:paraId="7D6273D1" w14:textId="77777777" w:rsidR="00D00DC6" w:rsidRDefault="00D00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altName w:val="Arial"/>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205293"/>
      <w:docPartObj>
        <w:docPartGallery w:val="Page Numbers (Bottom of Page)"/>
        <w:docPartUnique/>
      </w:docPartObj>
    </w:sdtPr>
    <w:sdtEndPr/>
    <w:sdtContent>
      <w:p w14:paraId="0CB94DA8" w14:textId="77777777" w:rsidR="001F61EA" w:rsidRDefault="001F61EA">
        <w:pPr>
          <w:pStyle w:val="Footer"/>
          <w:jc w:val="center"/>
        </w:pPr>
        <w:r w:rsidRPr="00010DA6">
          <w:rPr>
            <w:rFonts w:ascii="Times New Roman" w:hAnsi="Times New Roman" w:cs="Times New Roman"/>
          </w:rPr>
          <w:fldChar w:fldCharType="begin"/>
        </w:r>
        <w:r w:rsidRPr="00010DA6">
          <w:rPr>
            <w:rFonts w:ascii="Times New Roman" w:hAnsi="Times New Roman" w:cs="Times New Roman"/>
          </w:rPr>
          <w:instrText>PAGE   \* MERGEFORMAT</w:instrText>
        </w:r>
        <w:r w:rsidRPr="00010DA6">
          <w:rPr>
            <w:rFonts w:ascii="Times New Roman" w:hAnsi="Times New Roman" w:cs="Times New Roman"/>
          </w:rPr>
          <w:fldChar w:fldCharType="separate"/>
        </w:r>
        <w:r w:rsidR="007C68A8" w:rsidRPr="007C68A8">
          <w:rPr>
            <w:rFonts w:ascii="Times New Roman" w:hAnsi="Times New Roman" w:cs="Times New Roman"/>
            <w:noProof/>
            <w:lang w:val="ru-RU"/>
          </w:rPr>
          <w:t>1</w:t>
        </w:r>
        <w:r w:rsidRPr="00010DA6">
          <w:rPr>
            <w:rFonts w:ascii="Times New Roman" w:hAnsi="Times New Roman" w:cs="Times New Roman"/>
          </w:rPr>
          <w:fldChar w:fldCharType="end"/>
        </w:r>
        <w:r w:rsidRPr="00593598">
          <w:rPr>
            <w:noProof/>
            <w:lang w:val="ru-RU" w:eastAsia="ru-RU"/>
          </w:rPr>
          <w:t xml:space="preserve"> </w:t>
        </w:r>
      </w:p>
    </w:sdtContent>
  </w:sdt>
  <w:p w14:paraId="3BE4CCD8" w14:textId="77777777" w:rsidR="001F61EA" w:rsidRDefault="001F6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571E2" w14:textId="77777777" w:rsidR="00D00DC6" w:rsidRDefault="00D00DC6" w:rsidP="00F72279">
      <w:pPr>
        <w:spacing w:after="0" w:line="240" w:lineRule="auto"/>
      </w:pPr>
      <w:r>
        <w:separator/>
      </w:r>
    </w:p>
  </w:footnote>
  <w:footnote w:type="continuationSeparator" w:id="0">
    <w:p w14:paraId="5CEFE2D9" w14:textId="77777777" w:rsidR="00D00DC6" w:rsidRDefault="00D00DC6" w:rsidP="00F72279">
      <w:pPr>
        <w:spacing w:after="0" w:line="240" w:lineRule="auto"/>
      </w:pPr>
      <w:r>
        <w:continuationSeparator/>
      </w:r>
    </w:p>
  </w:footnote>
  <w:footnote w:type="continuationNotice" w:id="1">
    <w:p w14:paraId="6B9C388B" w14:textId="77777777" w:rsidR="00D00DC6" w:rsidRDefault="00D00DC6">
      <w:pPr>
        <w:spacing w:after="0" w:line="240" w:lineRule="auto"/>
      </w:pPr>
    </w:p>
  </w:footnote>
  <w:footnote w:id="2">
    <w:p w14:paraId="7C5818DE" w14:textId="3792474D" w:rsidR="001F61EA" w:rsidRPr="00EB0AE2" w:rsidRDefault="001F61EA" w:rsidP="00010DA6">
      <w:pPr>
        <w:pStyle w:val="FootnoteText"/>
        <w:spacing w:after="0"/>
        <w:rPr>
          <w:lang w:val="ro-RO"/>
        </w:rPr>
      </w:pPr>
      <w:r w:rsidRPr="00EB0AE2">
        <w:rPr>
          <w:rStyle w:val="FootnoteReference"/>
          <w:lang w:val="ro-RO"/>
        </w:rPr>
        <w:footnoteRef/>
      </w:r>
      <w:r w:rsidRPr="00EB0AE2">
        <w:rPr>
          <w:lang w:val="ro-RO"/>
        </w:rPr>
        <w:t xml:space="preserve"> Fiecare </w:t>
      </w:r>
      <w:r w:rsidR="00D37585">
        <w:rPr>
          <w:lang w:val="ro-RO"/>
        </w:rPr>
        <w:t>ofertant</w:t>
      </w:r>
      <w:r w:rsidRPr="00EB0AE2">
        <w:rPr>
          <w:lang w:val="ro-RO"/>
        </w:rPr>
        <w:t xml:space="preserve"> va indica termenul de livrare în Oferta sa de </w:t>
      </w:r>
      <w:proofErr w:type="spellStart"/>
      <w:r w:rsidRPr="00EB0AE2">
        <w:rPr>
          <w:lang w:val="ro-RO"/>
        </w:rPr>
        <w:t>Preţ</w:t>
      </w:r>
      <w:proofErr w:type="spellEnd"/>
      <w:r w:rsidR="008C6C62">
        <w:rPr>
          <w:lang w:val="ro-RO"/>
        </w:rPr>
        <w:t>.</w:t>
      </w:r>
      <w:r w:rsidRPr="00EB0AE2">
        <w:rPr>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432" w:legacyIndent="0"/>
      <w:lvlJc w:val="left"/>
      <w:pPr>
        <w:ind w:left="0" w:firstLine="0"/>
      </w:pPr>
    </w:lvl>
    <w:lvl w:ilvl="1">
      <w:start w:val="1"/>
      <w:numFmt w:val="none"/>
      <w:pStyle w:val="Heading2"/>
      <w:suff w:val="nothing"/>
      <w:lvlText w:val=""/>
      <w:lvlJc w:val="left"/>
      <w:pPr>
        <w:ind w:left="0" w:hanging="720"/>
      </w:pPr>
    </w:lvl>
    <w:lvl w:ilvl="2">
      <w:start w:val="1"/>
      <w:numFmt w:val="none"/>
      <w:pStyle w:val="Heading3"/>
      <w:suff w:val="nothing"/>
      <w:lvlText w:val=""/>
      <w:lvlJc w:val="left"/>
      <w:pPr>
        <w:ind w:left="0" w:hanging="720"/>
      </w:pPr>
    </w:lvl>
    <w:lvl w:ilvl="3">
      <w:start w:val="1"/>
      <w:numFmt w:val="none"/>
      <w:pStyle w:val="Heading4"/>
      <w:suff w:val="nothing"/>
      <w:lvlText w:val=""/>
      <w:lvlJc w:val="left"/>
      <w:pPr>
        <w:ind w:left="0" w:hanging="720"/>
      </w:pPr>
    </w:lvl>
    <w:lvl w:ilvl="4">
      <w:start w:val="1"/>
      <w:numFmt w:val="none"/>
      <w:pStyle w:val="Heading5"/>
      <w:suff w:val="nothing"/>
      <w:lvlText w:val=""/>
      <w:lvlJc w:val="left"/>
    </w:lvl>
    <w:lvl w:ilvl="5">
      <w:start w:val="1"/>
      <w:numFmt w:val="lowerLetter"/>
      <w:pStyle w:val="Heading6"/>
      <w:lvlText w:val="(%6)"/>
      <w:legacy w:legacy="1" w:legacySpace="0" w:legacyIndent="720"/>
      <w:lvlJc w:val="left"/>
      <w:pPr>
        <w:ind w:left="1440" w:hanging="720"/>
      </w:pPr>
    </w:lvl>
    <w:lvl w:ilvl="6">
      <w:start w:val="1"/>
      <w:numFmt w:val="lowerRoman"/>
      <w:pStyle w:val="Heading7"/>
      <w:lvlText w:val="(%7)"/>
      <w:legacy w:legacy="1" w:legacySpace="0" w:legacyIndent="720"/>
      <w:lvlJc w:val="left"/>
      <w:pPr>
        <w:ind w:left="2160" w:hanging="720"/>
      </w:pPr>
    </w:lvl>
    <w:lvl w:ilvl="7">
      <w:start w:val="1"/>
      <w:numFmt w:val="lowerLetter"/>
      <w:pStyle w:val="Heading8"/>
      <w:lvlText w:val="%8."/>
      <w:legacy w:legacy="1" w:legacySpace="0" w:legacyIndent="720"/>
      <w:lvlJc w:val="left"/>
      <w:pPr>
        <w:ind w:left="2880" w:hanging="720"/>
      </w:pPr>
    </w:lvl>
    <w:lvl w:ilvl="8">
      <w:start w:val="1"/>
      <w:numFmt w:val="lowerRoman"/>
      <w:pStyle w:val="Heading9"/>
      <w:lvlText w:val="%9."/>
      <w:legacy w:legacy="1" w:legacySpace="0" w:legacyIndent="720"/>
      <w:lvlJc w:val="left"/>
      <w:pPr>
        <w:ind w:left="3600" w:hanging="720"/>
      </w:pPr>
    </w:lvl>
  </w:abstractNum>
  <w:abstractNum w:abstractNumId="1" w15:restartNumberingAfterBreak="0">
    <w:nsid w:val="017F025B"/>
    <w:multiLevelType w:val="hybridMultilevel"/>
    <w:tmpl w:val="4A84213A"/>
    <w:lvl w:ilvl="0" w:tplc="7BD03D98">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626FD1"/>
    <w:multiLevelType w:val="multilevel"/>
    <w:tmpl w:val="F216DC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F26CA"/>
    <w:multiLevelType w:val="multilevel"/>
    <w:tmpl w:val="9C8AC7A2"/>
    <w:lvl w:ilvl="0">
      <w:start w:val="1"/>
      <w:numFmt w:val="decimal"/>
      <w:lvlText w:val="%1."/>
      <w:lvlJc w:val="left"/>
      <w:pPr>
        <w:tabs>
          <w:tab w:val="num" w:pos="360"/>
        </w:tabs>
        <w:ind w:left="360" w:hanging="360"/>
      </w:pPr>
      <w:rPr>
        <w:rFonts w:hint="default"/>
        <w:b/>
        <w:color w:val="00000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2A3A1E"/>
    <w:multiLevelType w:val="hybridMultilevel"/>
    <w:tmpl w:val="94F8669C"/>
    <w:lvl w:ilvl="0" w:tplc="235E2158">
      <w:start w:val="1"/>
      <w:numFmt w:val="bullet"/>
      <w:lvlText w:val="-"/>
      <w:lvlJc w:val="left"/>
      <w:pPr>
        <w:ind w:left="720" w:hanging="360"/>
      </w:pPr>
      <w:rPr>
        <w:rFonts w:ascii="Microsoft Sans Serif" w:hAnsi="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12573DA"/>
    <w:multiLevelType w:val="hybridMultilevel"/>
    <w:tmpl w:val="9840664A"/>
    <w:lvl w:ilvl="0" w:tplc="235E2158">
      <w:start w:val="1"/>
      <w:numFmt w:val="bullet"/>
      <w:lvlText w:val="-"/>
      <w:lvlJc w:val="left"/>
      <w:pPr>
        <w:ind w:left="720" w:hanging="360"/>
      </w:pPr>
      <w:rPr>
        <w:rFonts w:ascii="Microsoft Sans Serif" w:hAnsi="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41694"/>
    <w:multiLevelType w:val="multilevel"/>
    <w:tmpl w:val="CE2618E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ACF2C78"/>
    <w:multiLevelType w:val="hybridMultilevel"/>
    <w:tmpl w:val="5C1E71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26BC7"/>
    <w:multiLevelType w:val="hybridMultilevel"/>
    <w:tmpl w:val="732A9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6407A"/>
    <w:multiLevelType w:val="hybridMultilevel"/>
    <w:tmpl w:val="75C20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772042"/>
    <w:multiLevelType w:val="hybridMultilevel"/>
    <w:tmpl w:val="5F046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102DC"/>
    <w:multiLevelType w:val="hybridMultilevel"/>
    <w:tmpl w:val="B0FC5D0E"/>
    <w:lvl w:ilvl="0" w:tplc="235E2158">
      <w:start w:val="1"/>
      <w:numFmt w:val="bullet"/>
      <w:lvlText w:val="-"/>
      <w:lvlJc w:val="left"/>
      <w:pPr>
        <w:ind w:left="720" w:hanging="360"/>
      </w:pPr>
      <w:rPr>
        <w:rFonts w:ascii="Microsoft Sans Serif" w:hAnsi="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35814"/>
    <w:multiLevelType w:val="hybridMultilevel"/>
    <w:tmpl w:val="2DCE7F94"/>
    <w:lvl w:ilvl="0" w:tplc="C6DA2A5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3235CD"/>
    <w:multiLevelType w:val="hybridMultilevel"/>
    <w:tmpl w:val="850C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A75AE"/>
    <w:multiLevelType w:val="hybridMultilevel"/>
    <w:tmpl w:val="6562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30E26"/>
    <w:multiLevelType w:val="hybridMultilevel"/>
    <w:tmpl w:val="EB9A2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6F08D6"/>
    <w:multiLevelType w:val="hybridMultilevel"/>
    <w:tmpl w:val="3C2E3960"/>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37A91774"/>
    <w:multiLevelType w:val="hybridMultilevel"/>
    <w:tmpl w:val="FA46E978"/>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3EED55AC"/>
    <w:multiLevelType w:val="singleLevel"/>
    <w:tmpl w:val="2FF4F40A"/>
    <w:lvl w:ilvl="0">
      <w:start w:val="1"/>
      <w:numFmt w:val="lowerRoman"/>
      <w:lvlText w:val="(%1)"/>
      <w:lvlJc w:val="left"/>
      <w:pPr>
        <w:tabs>
          <w:tab w:val="num" w:pos="1440"/>
        </w:tabs>
        <w:ind w:left="1440" w:hanging="720"/>
      </w:pPr>
      <w:rPr>
        <w:rFonts w:hint="default"/>
        <w:color w:val="000000"/>
      </w:rPr>
    </w:lvl>
  </w:abstractNum>
  <w:abstractNum w:abstractNumId="21" w15:restartNumberingAfterBreak="0">
    <w:nsid w:val="407215DD"/>
    <w:multiLevelType w:val="multilevel"/>
    <w:tmpl w:val="E2FEA4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D0278F"/>
    <w:multiLevelType w:val="hybridMultilevel"/>
    <w:tmpl w:val="68CCC562"/>
    <w:lvl w:ilvl="0" w:tplc="7720A4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051617"/>
    <w:multiLevelType w:val="hybridMultilevel"/>
    <w:tmpl w:val="4EA810BA"/>
    <w:lvl w:ilvl="0" w:tplc="94D41F1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2D7587"/>
    <w:multiLevelType w:val="hybridMultilevel"/>
    <w:tmpl w:val="75A4B184"/>
    <w:lvl w:ilvl="0" w:tplc="80605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552AEF"/>
    <w:multiLevelType w:val="hybridMultilevel"/>
    <w:tmpl w:val="BAA8720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462D663E"/>
    <w:multiLevelType w:val="hybridMultilevel"/>
    <w:tmpl w:val="9C367338"/>
    <w:lvl w:ilvl="0" w:tplc="9C14559C">
      <w:start w:val="1"/>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7" w15:restartNumberingAfterBreak="0">
    <w:nsid w:val="47A4332E"/>
    <w:multiLevelType w:val="multilevel"/>
    <w:tmpl w:val="6CD822BA"/>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8" w15:restartNumberingAfterBreak="0">
    <w:nsid w:val="49515E38"/>
    <w:multiLevelType w:val="hybridMultilevel"/>
    <w:tmpl w:val="2CC4CB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BF1216B"/>
    <w:multiLevelType w:val="hybridMultilevel"/>
    <w:tmpl w:val="8078EF00"/>
    <w:lvl w:ilvl="0" w:tplc="235E2158">
      <w:start w:val="1"/>
      <w:numFmt w:val="bullet"/>
      <w:lvlText w:val="-"/>
      <w:lvlJc w:val="left"/>
      <w:pPr>
        <w:ind w:left="720" w:hanging="360"/>
      </w:pPr>
      <w:rPr>
        <w:rFonts w:ascii="Microsoft Sans Serif" w:hAnsi="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2109E6"/>
    <w:multiLevelType w:val="hybridMultilevel"/>
    <w:tmpl w:val="29EA3BC4"/>
    <w:lvl w:ilvl="0" w:tplc="FFFFFFFF">
      <w:start w:val="7"/>
      <w:numFmt w:val="decimal"/>
      <w:lvlText w:val="%1."/>
      <w:lvlJc w:val="left"/>
      <w:pPr>
        <w:tabs>
          <w:tab w:val="num" w:pos="720"/>
        </w:tabs>
        <w:ind w:left="720" w:hanging="720"/>
      </w:pPr>
      <w:rPr>
        <w:rFonts w:hint="default"/>
        <w:u w:val="none"/>
      </w:rPr>
    </w:lvl>
    <w:lvl w:ilvl="1" w:tplc="FFFFFFFF">
      <w:start w:val="1"/>
      <w:numFmt w:val="lowerRoman"/>
      <w:lvlText w:val="(%2)"/>
      <w:lvlJc w:val="left"/>
      <w:pPr>
        <w:tabs>
          <w:tab w:val="num" w:pos="1440"/>
        </w:tabs>
        <w:ind w:left="1440" w:hanging="720"/>
      </w:pPr>
      <w:rPr>
        <w:rFonts w:hint="default"/>
        <w:sz w:val="22"/>
      </w:rPr>
    </w:lvl>
    <w:lvl w:ilvl="2" w:tplc="4800B9A2">
      <w:start w:val="1"/>
      <w:numFmt w:val="upperLetter"/>
      <w:lvlText w:val="%3."/>
      <w:lvlJc w:val="left"/>
      <w:pPr>
        <w:tabs>
          <w:tab w:val="num" w:pos="2400"/>
        </w:tabs>
        <w:ind w:left="2400" w:hanging="780"/>
      </w:pPr>
      <w:rPr>
        <w:rFonts w:hint="default"/>
        <w:u w:val="none"/>
      </w:rPr>
    </w:lvl>
    <w:lvl w:ilvl="3" w:tplc="4E6CDC02">
      <w:start w:val="1"/>
      <w:numFmt w:val="lowerLetter"/>
      <w:lvlText w:val="%4."/>
      <w:lvlJc w:val="left"/>
      <w:pPr>
        <w:tabs>
          <w:tab w:val="num" w:pos="2520"/>
        </w:tabs>
        <w:ind w:left="2520" w:hanging="360"/>
      </w:pPr>
      <w:rPr>
        <w:rFonts w:hint="default"/>
        <w:b w:val="0"/>
        <w:color w:val="auto"/>
        <w:u w:val="none"/>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23B5876"/>
    <w:multiLevelType w:val="hybridMultilevel"/>
    <w:tmpl w:val="EE4A53F2"/>
    <w:lvl w:ilvl="0" w:tplc="235E2158">
      <w:start w:val="1"/>
      <w:numFmt w:val="bullet"/>
      <w:lvlText w:val="-"/>
      <w:lvlJc w:val="left"/>
      <w:pPr>
        <w:ind w:left="720" w:hanging="360"/>
      </w:pPr>
      <w:rPr>
        <w:rFonts w:ascii="Microsoft Sans Serif" w:hAnsi="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965A5A"/>
    <w:multiLevelType w:val="multilevel"/>
    <w:tmpl w:val="77FECBE4"/>
    <w:lvl w:ilvl="0">
      <w:start w:val="3"/>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3" w15:restartNumberingAfterBreak="0">
    <w:nsid w:val="54383AA1"/>
    <w:multiLevelType w:val="multilevel"/>
    <w:tmpl w:val="CB867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3E71FC"/>
    <w:multiLevelType w:val="hybridMultilevel"/>
    <w:tmpl w:val="1D92D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36" w15:restartNumberingAfterBreak="0">
    <w:nsid w:val="57366A0D"/>
    <w:multiLevelType w:val="hybridMultilevel"/>
    <w:tmpl w:val="E9C2707E"/>
    <w:lvl w:ilvl="0" w:tplc="0DBC494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15:restartNumberingAfterBreak="0">
    <w:nsid w:val="588412E6"/>
    <w:multiLevelType w:val="hybridMultilevel"/>
    <w:tmpl w:val="22E4D37A"/>
    <w:lvl w:ilvl="0" w:tplc="75C80F9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0C58E4"/>
    <w:multiLevelType w:val="hybridMultilevel"/>
    <w:tmpl w:val="A91E9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AA529D"/>
    <w:multiLevelType w:val="hybridMultilevel"/>
    <w:tmpl w:val="1786F7FE"/>
    <w:lvl w:ilvl="0" w:tplc="6F5EE196">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C83455F"/>
    <w:multiLevelType w:val="hybridMultilevel"/>
    <w:tmpl w:val="1786F7FE"/>
    <w:lvl w:ilvl="0" w:tplc="6F5EE196">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0A43381"/>
    <w:multiLevelType w:val="hybridMultilevel"/>
    <w:tmpl w:val="2AD8FB7C"/>
    <w:lvl w:ilvl="0" w:tplc="5B621E68">
      <w:start w:val="10"/>
      <w:numFmt w:val="decimal"/>
      <w:lvlText w:val="%1."/>
      <w:lvlJc w:val="left"/>
      <w:pPr>
        <w:tabs>
          <w:tab w:val="num" w:pos="720"/>
        </w:tabs>
        <w:ind w:left="720" w:hanging="360"/>
      </w:pPr>
      <w:rPr>
        <w:rFonts w:hint="default"/>
        <w:b/>
      </w:rPr>
    </w:lvl>
    <w:lvl w:ilvl="1" w:tplc="6C28B17A">
      <w:start w:val="1"/>
      <w:numFmt w:val="decimal"/>
      <w:lvlText w:val="%2."/>
      <w:lvlJc w:val="left"/>
      <w:pPr>
        <w:tabs>
          <w:tab w:val="num" w:pos="1440"/>
        </w:tabs>
        <w:ind w:left="1440" w:hanging="360"/>
      </w:pPr>
      <w:rPr>
        <w:rFonts w:ascii="Times New Roman" w:hAnsi="Times New Roman" w:cs="Times New Roman" w:hint="default"/>
        <w:i/>
        <w:i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2040D5E"/>
    <w:multiLevelType w:val="hybridMultilevel"/>
    <w:tmpl w:val="15B40FDE"/>
    <w:lvl w:ilvl="0" w:tplc="235E2158">
      <w:start w:val="1"/>
      <w:numFmt w:val="bullet"/>
      <w:lvlText w:val="-"/>
      <w:lvlJc w:val="left"/>
      <w:pPr>
        <w:ind w:left="720" w:hanging="360"/>
      </w:pPr>
      <w:rPr>
        <w:rFonts w:ascii="Microsoft Sans Serif" w:hAnsi="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96680F"/>
    <w:multiLevelType w:val="hybridMultilevel"/>
    <w:tmpl w:val="3C643A3C"/>
    <w:lvl w:ilvl="0" w:tplc="87925A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68281463"/>
    <w:multiLevelType w:val="hybridMultilevel"/>
    <w:tmpl w:val="B0C0538E"/>
    <w:lvl w:ilvl="0" w:tplc="235E2158">
      <w:start w:val="1"/>
      <w:numFmt w:val="bullet"/>
      <w:lvlText w:val="-"/>
      <w:lvlJc w:val="left"/>
      <w:pPr>
        <w:ind w:left="720" w:hanging="360"/>
      </w:pPr>
      <w:rPr>
        <w:rFonts w:ascii="Microsoft Sans Serif" w:hAnsi="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6439F3"/>
    <w:multiLevelType w:val="hybridMultilevel"/>
    <w:tmpl w:val="B4665C5C"/>
    <w:lvl w:ilvl="0" w:tplc="235E2158">
      <w:start w:val="1"/>
      <w:numFmt w:val="bullet"/>
      <w:lvlText w:val="-"/>
      <w:lvlJc w:val="left"/>
      <w:pPr>
        <w:ind w:left="720" w:hanging="360"/>
      </w:pPr>
      <w:rPr>
        <w:rFonts w:ascii="Microsoft Sans Serif" w:hAnsi="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A66AD8"/>
    <w:multiLevelType w:val="hybridMultilevel"/>
    <w:tmpl w:val="2CC4CB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0D15A5F"/>
    <w:multiLevelType w:val="hybridMultilevel"/>
    <w:tmpl w:val="B6A8D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1163891"/>
    <w:multiLevelType w:val="hybridMultilevel"/>
    <w:tmpl w:val="B6A8D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7E72128"/>
    <w:multiLevelType w:val="hybridMultilevel"/>
    <w:tmpl w:val="B51A4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82166CA"/>
    <w:multiLevelType w:val="hybridMultilevel"/>
    <w:tmpl w:val="F842A052"/>
    <w:lvl w:ilvl="0" w:tplc="FE4A207A">
      <w:start w:val="1"/>
      <w:numFmt w:val="decimal"/>
      <w:lvlText w:val="%1."/>
      <w:lvlJc w:val="left"/>
      <w:pPr>
        <w:tabs>
          <w:tab w:val="num" w:pos="1080"/>
        </w:tabs>
        <w:ind w:left="1080" w:hanging="720"/>
      </w:pPr>
      <w:rPr>
        <w:rFonts w:hint="default"/>
        <w:b/>
        <w:color w:val="000000"/>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79224F5D"/>
    <w:multiLevelType w:val="hybridMultilevel"/>
    <w:tmpl w:val="B51A4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C965556"/>
    <w:multiLevelType w:val="hybridMultilevel"/>
    <w:tmpl w:val="FD44CAFE"/>
    <w:lvl w:ilvl="0" w:tplc="235E2158">
      <w:start w:val="1"/>
      <w:numFmt w:val="bullet"/>
      <w:lvlText w:val="-"/>
      <w:lvlJc w:val="left"/>
      <w:pPr>
        <w:ind w:left="720" w:hanging="360"/>
      </w:pPr>
      <w:rPr>
        <w:rFonts w:ascii="Microsoft Sans Serif" w:hAnsi="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605E02"/>
    <w:multiLevelType w:val="hybridMultilevel"/>
    <w:tmpl w:val="860AA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24"/>
  </w:num>
  <w:num w:numId="3">
    <w:abstractNumId w:val="22"/>
  </w:num>
  <w:num w:numId="4">
    <w:abstractNumId w:val="44"/>
  </w:num>
  <w:num w:numId="5">
    <w:abstractNumId w:val="38"/>
  </w:num>
  <w:num w:numId="6">
    <w:abstractNumId w:val="9"/>
  </w:num>
  <w:num w:numId="7">
    <w:abstractNumId w:val="56"/>
  </w:num>
  <w:num w:numId="8">
    <w:abstractNumId w:val="15"/>
  </w:num>
  <w:num w:numId="9">
    <w:abstractNumId w:val="11"/>
  </w:num>
  <w:num w:numId="10">
    <w:abstractNumId w:val="16"/>
  </w:num>
  <w:num w:numId="11">
    <w:abstractNumId w:val="17"/>
  </w:num>
  <w:num w:numId="12">
    <w:abstractNumId w:val="34"/>
  </w:num>
  <w:num w:numId="13">
    <w:abstractNumId w:val="0"/>
  </w:num>
  <w:num w:numId="14">
    <w:abstractNumId w:val="53"/>
  </w:num>
  <w:num w:numId="15">
    <w:abstractNumId w:val="30"/>
  </w:num>
  <w:num w:numId="16">
    <w:abstractNumId w:val="36"/>
  </w:num>
  <w:num w:numId="17">
    <w:abstractNumId w:val="3"/>
  </w:num>
  <w:num w:numId="18">
    <w:abstractNumId w:val="35"/>
  </w:num>
  <w:num w:numId="19">
    <w:abstractNumId w:val="46"/>
  </w:num>
  <w:num w:numId="20">
    <w:abstractNumId w:val="45"/>
  </w:num>
  <w:num w:numId="21">
    <w:abstractNumId w:val="41"/>
  </w:num>
  <w:num w:numId="22">
    <w:abstractNumId w:val="8"/>
  </w:num>
  <w:num w:numId="23">
    <w:abstractNumId w:val="5"/>
  </w:num>
  <w:num w:numId="24">
    <w:abstractNumId w:val="20"/>
  </w:num>
  <w:num w:numId="25">
    <w:abstractNumId w:val="42"/>
  </w:num>
  <w:num w:numId="26">
    <w:abstractNumId w:val="40"/>
  </w:num>
  <w:num w:numId="27">
    <w:abstractNumId w:val="50"/>
  </w:num>
  <w:num w:numId="28">
    <w:abstractNumId w:val="51"/>
  </w:num>
  <w:num w:numId="29">
    <w:abstractNumId w:val="39"/>
  </w:num>
  <w:num w:numId="30">
    <w:abstractNumId w:val="14"/>
  </w:num>
  <w:num w:numId="31">
    <w:abstractNumId w:val="1"/>
  </w:num>
  <w:num w:numId="32">
    <w:abstractNumId w:val="27"/>
  </w:num>
  <w:num w:numId="33">
    <w:abstractNumId w:val="32"/>
  </w:num>
  <w:num w:numId="34">
    <w:abstractNumId w:val="23"/>
  </w:num>
  <w:num w:numId="35">
    <w:abstractNumId w:val="10"/>
  </w:num>
  <w:num w:numId="36">
    <w:abstractNumId w:val="49"/>
  </w:num>
  <w:num w:numId="37">
    <w:abstractNumId w:val="28"/>
  </w:num>
  <w:num w:numId="38">
    <w:abstractNumId w:val="54"/>
  </w:num>
  <w:num w:numId="39">
    <w:abstractNumId w:val="52"/>
  </w:num>
  <w:num w:numId="40">
    <w:abstractNumId w:val="26"/>
  </w:num>
  <w:num w:numId="41">
    <w:abstractNumId w:val="25"/>
  </w:num>
  <w:num w:numId="42">
    <w:abstractNumId w:val="33"/>
  </w:num>
  <w:num w:numId="43">
    <w:abstractNumId w:val="37"/>
  </w:num>
  <w:num w:numId="44">
    <w:abstractNumId w:val="7"/>
  </w:num>
  <w:num w:numId="45">
    <w:abstractNumId w:val="21"/>
  </w:num>
  <w:num w:numId="46">
    <w:abstractNumId w:val="19"/>
  </w:num>
  <w:num w:numId="47">
    <w:abstractNumId w:val="55"/>
  </w:num>
  <w:num w:numId="48">
    <w:abstractNumId w:val="48"/>
  </w:num>
  <w:num w:numId="49">
    <w:abstractNumId w:val="6"/>
  </w:num>
  <w:num w:numId="50">
    <w:abstractNumId w:val="29"/>
  </w:num>
  <w:num w:numId="51">
    <w:abstractNumId w:val="47"/>
  </w:num>
  <w:num w:numId="52">
    <w:abstractNumId w:val="4"/>
  </w:num>
  <w:num w:numId="53">
    <w:abstractNumId w:val="43"/>
  </w:num>
  <w:num w:numId="54">
    <w:abstractNumId w:val="31"/>
  </w:num>
  <w:num w:numId="55">
    <w:abstractNumId w:val="18"/>
  </w:num>
  <w:num w:numId="56">
    <w:abstractNumId w:val="2"/>
  </w:num>
  <w:num w:numId="57">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77"/>
    <w:rsid w:val="00002EE2"/>
    <w:rsid w:val="00003F8B"/>
    <w:rsid w:val="00004D2E"/>
    <w:rsid w:val="000107E5"/>
    <w:rsid w:val="00010DA6"/>
    <w:rsid w:val="00010E76"/>
    <w:rsid w:val="00022057"/>
    <w:rsid w:val="00023410"/>
    <w:rsid w:val="00023A7C"/>
    <w:rsid w:val="000318B3"/>
    <w:rsid w:val="00033FB8"/>
    <w:rsid w:val="00047E39"/>
    <w:rsid w:val="000546B6"/>
    <w:rsid w:val="00055095"/>
    <w:rsid w:val="000551EE"/>
    <w:rsid w:val="000638CA"/>
    <w:rsid w:val="00073FA0"/>
    <w:rsid w:val="00083AFC"/>
    <w:rsid w:val="00090060"/>
    <w:rsid w:val="0009526F"/>
    <w:rsid w:val="000A3525"/>
    <w:rsid w:val="000A47CC"/>
    <w:rsid w:val="000A5FEC"/>
    <w:rsid w:val="000B1351"/>
    <w:rsid w:val="000B4C29"/>
    <w:rsid w:val="000C0FEF"/>
    <w:rsid w:val="000C646E"/>
    <w:rsid w:val="000D5E9A"/>
    <w:rsid w:val="000E05FE"/>
    <w:rsid w:val="000E24FD"/>
    <w:rsid w:val="000F1C06"/>
    <w:rsid w:val="000F1FFD"/>
    <w:rsid w:val="001036AF"/>
    <w:rsid w:val="00115EB7"/>
    <w:rsid w:val="00121C92"/>
    <w:rsid w:val="00124AB3"/>
    <w:rsid w:val="0013184F"/>
    <w:rsid w:val="00136D04"/>
    <w:rsid w:val="001407E8"/>
    <w:rsid w:val="00140AB7"/>
    <w:rsid w:val="001530D3"/>
    <w:rsid w:val="00160E2B"/>
    <w:rsid w:val="00161CAF"/>
    <w:rsid w:val="00173C2B"/>
    <w:rsid w:val="00177740"/>
    <w:rsid w:val="00183126"/>
    <w:rsid w:val="00191F24"/>
    <w:rsid w:val="00194A6E"/>
    <w:rsid w:val="00196500"/>
    <w:rsid w:val="001A333C"/>
    <w:rsid w:val="001A6142"/>
    <w:rsid w:val="001C6553"/>
    <w:rsid w:val="001D2C4C"/>
    <w:rsid w:val="001E37DB"/>
    <w:rsid w:val="001E6EA3"/>
    <w:rsid w:val="001F1547"/>
    <w:rsid w:val="001F26BF"/>
    <w:rsid w:val="001F482C"/>
    <w:rsid w:val="001F61EA"/>
    <w:rsid w:val="0020218E"/>
    <w:rsid w:val="002041D7"/>
    <w:rsid w:val="00213765"/>
    <w:rsid w:val="00220C45"/>
    <w:rsid w:val="0022445F"/>
    <w:rsid w:val="00226A6C"/>
    <w:rsid w:val="00230718"/>
    <w:rsid w:val="0025368C"/>
    <w:rsid w:val="00256D87"/>
    <w:rsid w:val="0025768C"/>
    <w:rsid w:val="00262684"/>
    <w:rsid w:val="00262AEE"/>
    <w:rsid w:val="00264225"/>
    <w:rsid w:val="00265A1C"/>
    <w:rsid w:val="0026680C"/>
    <w:rsid w:val="00277910"/>
    <w:rsid w:val="00281169"/>
    <w:rsid w:val="002812D0"/>
    <w:rsid w:val="00282F4A"/>
    <w:rsid w:val="00286F6D"/>
    <w:rsid w:val="002A4BB2"/>
    <w:rsid w:val="002A544B"/>
    <w:rsid w:val="002A6211"/>
    <w:rsid w:val="002B1C5A"/>
    <w:rsid w:val="002B2FFE"/>
    <w:rsid w:val="002B3739"/>
    <w:rsid w:val="002C0936"/>
    <w:rsid w:val="002E0D71"/>
    <w:rsid w:val="002E4B32"/>
    <w:rsid w:val="002F7BDC"/>
    <w:rsid w:val="0030146A"/>
    <w:rsid w:val="00310BF0"/>
    <w:rsid w:val="003143DF"/>
    <w:rsid w:val="003158CA"/>
    <w:rsid w:val="00315D12"/>
    <w:rsid w:val="00331837"/>
    <w:rsid w:val="00332139"/>
    <w:rsid w:val="003338C0"/>
    <w:rsid w:val="00334477"/>
    <w:rsid w:val="0035001F"/>
    <w:rsid w:val="003553D0"/>
    <w:rsid w:val="0035660A"/>
    <w:rsid w:val="0035762C"/>
    <w:rsid w:val="003636FB"/>
    <w:rsid w:val="003648D6"/>
    <w:rsid w:val="00364ADB"/>
    <w:rsid w:val="003651F3"/>
    <w:rsid w:val="003725E8"/>
    <w:rsid w:val="00373032"/>
    <w:rsid w:val="00377CDE"/>
    <w:rsid w:val="0038409E"/>
    <w:rsid w:val="0038739C"/>
    <w:rsid w:val="00394213"/>
    <w:rsid w:val="003A3423"/>
    <w:rsid w:val="003A443C"/>
    <w:rsid w:val="003B3514"/>
    <w:rsid w:val="003C22DD"/>
    <w:rsid w:val="003D4F9A"/>
    <w:rsid w:val="003D5111"/>
    <w:rsid w:val="003E361A"/>
    <w:rsid w:val="003E5C01"/>
    <w:rsid w:val="003E7719"/>
    <w:rsid w:val="003F0C90"/>
    <w:rsid w:val="003F363D"/>
    <w:rsid w:val="003F5D0F"/>
    <w:rsid w:val="004001CC"/>
    <w:rsid w:val="00403492"/>
    <w:rsid w:val="00406476"/>
    <w:rsid w:val="0041615E"/>
    <w:rsid w:val="00427144"/>
    <w:rsid w:val="00430F48"/>
    <w:rsid w:val="00435B24"/>
    <w:rsid w:val="00436A2A"/>
    <w:rsid w:val="0044550A"/>
    <w:rsid w:val="0045001B"/>
    <w:rsid w:val="00450206"/>
    <w:rsid w:val="0045503C"/>
    <w:rsid w:val="00455A3F"/>
    <w:rsid w:val="00457B58"/>
    <w:rsid w:val="004607F8"/>
    <w:rsid w:val="004717F5"/>
    <w:rsid w:val="00481F30"/>
    <w:rsid w:val="00486B5A"/>
    <w:rsid w:val="004910CE"/>
    <w:rsid w:val="00492740"/>
    <w:rsid w:val="004966FF"/>
    <w:rsid w:val="004A7590"/>
    <w:rsid w:val="004A7ED9"/>
    <w:rsid w:val="004B6BAF"/>
    <w:rsid w:val="004C22DE"/>
    <w:rsid w:val="004C6F63"/>
    <w:rsid w:val="004E008E"/>
    <w:rsid w:val="004E0CD4"/>
    <w:rsid w:val="004F1CE0"/>
    <w:rsid w:val="004F2B48"/>
    <w:rsid w:val="004F623D"/>
    <w:rsid w:val="005028FC"/>
    <w:rsid w:val="005048EC"/>
    <w:rsid w:val="00507CA7"/>
    <w:rsid w:val="00512831"/>
    <w:rsid w:val="00513CB7"/>
    <w:rsid w:val="00515EAD"/>
    <w:rsid w:val="0052082B"/>
    <w:rsid w:val="005267E3"/>
    <w:rsid w:val="0053033D"/>
    <w:rsid w:val="00531960"/>
    <w:rsid w:val="00531AA9"/>
    <w:rsid w:val="00532520"/>
    <w:rsid w:val="005358C9"/>
    <w:rsid w:val="0053766F"/>
    <w:rsid w:val="00545F01"/>
    <w:rsid w:val="00546A34"/>
    <w:rsid w:val="0055583B"/>
    <w:rsid w:val="005558A1"/>
    <w:rsid w:val="00567302"/>
    <w:rsid w:val="005702F6"/>
    <w:rsid w:val="00575466"/>
    <w:rsid w:val="00575698"/>
    <w:rsid w:val="00585701"/>
    <w:rsid w:val="00590628"/>
    <w:rsid w:val="005916F5"/>
    <w:rsid w:val="00593598"/>
    <w:rsid w:val="00595B26"/>
    <w:rsid w:val="00597FF0"/>
    <w:rsid w:val="005A579D"/>
    <w:rsid w:val="005B3278"/>
    <w:rsid w:val="005D28D3"/>
    <w:rsid w:val="005D41BE"/>
    <w:rsid w:val="005E0EFA"/>
    <w:rsid w:val="005E50D6"/>
    <w:rsid w:val="005F4DC7"/>
    <w:rsid w:val="005F7F35"/>
    <w:rsid w:val="00601EBF"/>
    <w:rsid w:val="006100FF"/>
    <w:rsid w:val="00611092"/>
    <w:rsid w:val="006240B8"/>
    <w:rsid w:val="00626F43"/>
    <w:rsid w:val="006276DE"/>
    <w:rsid w:val="0063659E"/>
    <w:rsid w:val="006430A8"/>
    <w:rsid w:val="00644607"/>
    <w:rsid w:val="00646443"/>
    <w:rsid w:val="00650FC2"/>
    <w:rsid w:val="00680777"/>
    <w:rsid w:val="00690F3F"/>
    <w:rsid w:val="006A4B68"/>
    <w:rsid w:val="006A5E76"/>
    <w:rsid w:val="006B079A"/>
    <w:rsid w:val="006C0BA7"/>
    <w:rsid w:val="006C4CFD"/>
    <w:rsid w:val="006C5A5B"/>
    <w:rsid w:val="006D1EC3"/>
    <w:rsid w:val="006D212A"/>
    <w:rsid w:val="006D464D"/>
    <w:rsid w:val="006F278F"/>
    <w:rsid w:val="006F5C2E"/>
    <w:rsid w:val="006F5FDF"/>
    <w:rsid w:val="00700C7F"/>
    <w:rsid w:val="00712002"/>
    <w:rsid w:val="007216FB"/>
    <w:rsid w:val="0072396F"/>
    <w:rsid w:val="00727D26"/>
    <w:rsid w:val="00730077"/>
    <w:rsid w:val="00733429"/>
    <w:rsid w:val="00744DE3"/>
    <w:rsid w:val="0077754A"/>
    <w:rsid w:val="007807A2"/>
    <w:rsid w:val="00780CE1"/>
    <w:rsid w:val="007826A9"/>
    <w:rsid w:val="007965D5"/>
    <w:rsid w:val="007B7303"/>
    <w:rsid w:val="007C68A8"/>
    <w:rsid w:val="007D36EB"/>
    <w:rsid w:val="007D39DA"/>
    <w:rsid w:val="007E24A3"/>
    <w:rsid w:val="007E613E"/>
    <w:rsid w:val="008011AC"/>
    <w:rsid w:val="008124BE"/>
    <w:rsid w:val="00814E16"/>
    <w:rsid w:val="00821934"/>
    <w:rsid w:val="008400C5"/>
    <w:rsid w:val="008461B0"/>
    <w:rsid w:val="008504D2"/>
    <w:rsid w:val="00851850"/>
    <w:rsid w:val="008521D6"/>
    <w:rsid w:val="0085270F"/>
    <w:rsid w:val="0085360A"/>
    <w:rsid w:val="00861607"/>
    <w:rsid w:val="0086271A"/>
    <w:rsid w:val="00866246"/>
    <w:rsid w:val="008664CB"/>
    <w:rsid w:val="008778A6"/>
    <w:rsid w:val="00882CC6"/>
    <w:rsid w:val="00887077"/>
    <w:rsid w:val="008A1216"/>
    <w:rsid w:val="008A20D3"/>
    <w:rsid w:val="008B57A5"/>
    <w:rsid w:val="008B5CD7"/>
    <w:rsid w:val="008C18D6"/>
    <w:rsid w:val="008C5738"/>
    <w:rsid w:val="008C5C28"/>
    <w:rsid w:val="008C6C62"/>
    <w:rsid w:val="008D6B82"/>
    <w:rsid w:val="008E1D88"/>
    <w:rsid w:val="008E6399"/>
    <w:rsid w:val="008E6447"/>
    <w:rsid w:val="008E6E4E"/>
    <w:rsid w:val="008E72A8"/>
    <w:rsid w:val="008F12BB"/>
    <w:rsid w:val="0090245C"/>
    <w:rsid w:val="00906504"/>
    <w:rsid w:val="00906C1B"/>
    <w:rsid w:val="0091152A"/>
    <w:rsid w:val="0091555E"/>
    <w:rsid w:val="00917FAC"/>
    <w:rsid w:val="009212E0"/>
    <w:rsid w:val="00927ABF"/>
    <w:rsid w:val="00931BC6"/>
    <w:rsid w:val="00932658"/>
    <w:rsid w:val="0093418B"/>
    <w:rsid w:val="009347FE"/>
    <w:rsid w:val="0093715A"/>
    <w:rsid w:val="009413BA"/>
    <w:rsid w:val="0094446F"/>
    <w:rsid w:val="00947C6B"/>
    <w:rsid w:val="0095244A"/>
    <w:rsid w:val="0095795C"/>
    <w:rsid w:val="00963F8D"/>
    <w:rsid w:val="009677AC"/>
    <w:rsid w:val="0097075C"/>
    <w:rsid w:val="009711B7"/>
    <w:rsid w:val="00971222"/>
    <w:rsid w:val="009723E0"/>
    <w:rsid w:val="009749C7"/>
    <w:rsid w:val="00985EE8"/>
    <w:rsid w:val="00990643"/>
    <w:rsid w:val="009938B3"/>
    <w:rsid w:val="00994C65"/>
    <w:rsid w:val="009C03DC"/>
    <w:rsid w:val="009E55DD"/>
    <w:rsid w:val="009F0BF8"/>
    <w:rsid w:val="009F2A27"/>
    <w:rsid w:val="00A02316"/>
    <w:rsid w:val="00A02B20"/>
    <w:rsid w:val="00A15429"/>
    <w:rsid w:val="00A23B20"/>
    <w:rsid w:val="00A31270"/>
    <w:rsid w:val="00A32A88"/>
    <w:rsid w:val="00A420A2"/>
    <w:rsid w:val="00A4345E"/>
    <w:rsid w:val="00A43EE9"/>
    <w:rsid w:val="00A647C9"/>
    <w:rsid w:val="00A66DEA"/>
    <w:rsid w:val="00A72034"/>
    <w:rsid w:val="00A80A99"/>
    <w:rsid w:val="00A82BE7"/>
    <w:rsid w:val="00A84C59"/>
    <w:rsid w:val="00A86AAC"/>
    <w:rsid w:val="00A94126"/>
    <w:rsid w:val="00A96D2B"/>
    <w:rsid w:val="00A96E0E"/>
    <w:rsid w:val="00AA2E22"/>
    <w:rsid w:val="00AA4119"/>
    <w:rsid w:val="00AB20C8"/>
    <w:rsid w:val="00AB299F"/>
    <w:rsid w:val="00AB5770"/>
    <w:rsid w:val="00AB6DBA"/>
    <w:rsid w:val="00AB7ECD"/>
    <w:rsid w:val="00AC0E0A"/>
    <w:rsid w:val="00AC29D7"/>
    <w:rsid w:val="00AC4F78"/>
    <w:rsid w:val="00AD03E0"/>
    <w:rsid w:val="00AD20B8"/>
    <w:rsid w:val="00AE406F"/>
    <w:rsid w:val="00AE460C"/>
    <w:rsid w:val="00AE7800"/>
    <w:rsid w:val="00B00F9F"/>
    <w:rsid w:val="00B01BB9"/>
    <w:rsid w:val="00B0625A"/>
    <w:rsid w:val="00B07033"/>
    <w:rsid w:val="00B10842"/>
    <w:rsid w:val="00B1151E"/>
    <w:rsid w:val="00B12E0E"/>
    <w:rsid w:val="00B13877"/>
    <w:rsid w:val="00B2414E"/>
    <w:rsid w:val="00B250CE"/>
    <w:rsid w:val="00B31A53"/>
    <w:rsid w:val="00B320B4"/>
    <w:rsid w:val="00B34830"/>
    <w:rsid w:val="00B364B5"/>
    <w:rsid w:val="00B36D88"/>
    <w:rsid w:val="00B40004"/>
    <w:rsid w:val="00B439DC"/>
    <w:rsid w:val="00B53207"/>
    <w:rsid w:val="00B77B1B"/>
    <w:rsid w:val="00B92295"/>
    <w:rsid w:val="00B960B3"/>
    <w:rsid w:val="00BA05E1"/>
    <w:rsid w:val="00BA0D8F"/>
    <w:rsid w:val="00BA4C7E"/>
    <w:rsid w:val="00BB47AA"/>
    <w:rsid w:val="00BC1011"/>
    <w:rsid w:val="00BD1731"/>
    <w:rsid w:val="00BD1B9F"/>
    <w:rsid w:val="00BD2AA8"/>
    <w:rsid w:val="00BD3902"/>
    <w:rsid w:val="00BD4D0B"/>
    <w:rsid w:val="00BD6D6E"/>
    <w:rsid w:val="00BE788E"/>
    <w:rsid w:val="00BF6DB1"/>
    <w:rsid w:val="00BF78FE"/>
    <w:rsid w:val="00C00D7F"/>
    <w:rsid w:val="00C0720B"/>
    <w:rsid w:val="00C10C44"/>
    <w:rsid w:val="00C2070D"/>
    <w:rsid w:val="00C238B5"/>
    <w:rsid w:val="00C23A59"/>
    <w:rsid w:val="00C3207E"/>
    <w:rsid w:val="00C33501"/>
    <w:rsid w:val="00C3703E"/>
    <w:rsid w:val="00C4532E"/>
    <w:rsid w:val="00C45A8C"/>
    <w:rsid w:val="00C479BB"/>
    <w:rsid w:val="00C47AA7"/>
    <w:rsid w:val="00C505FB"/>
    <w:rsid w:val="00C55F53"/>
    <w:rsid w:val="00C61032"/>
    <w:rsid w:val="00C61385"/>
    <w:rsid w:val="00C616F0"/>
    <w:rsid w:val="00C625AE"/>
    <w:rsid w:val="00C835F9"/>
    <w:rsid w:val="00C9787D"/>
    <w:rsid w:val="00CA0C7B"/>
    <w:rsid w:val="00CA4872"/>
    <w:rsid w:val="00CA7E2B"/>
    <w:rsid w:val="00CA7E54"/>
    <w:rsid w:val="00CB19BA"/>
    <w:rsid w:val="00CB731D"/>
    <w:rsid w:val="00CE7C83"/>
    <w:rsid w:val="00CF2F17"/>
    <w:rsid w:val="00D00DC6"/>
    <w:rsid w:val="00D01EE5"/>
    <w:rsid w:val="00D2472A"/>
    <w:rsid w:val="00D265FC"/>
    <w:rsid w:val="00D37585"/>
    <w:rsid w:val="00D70D60"/>
    <w:rsid w:val="00D756E7"/>
    <w:rsid w:val="00D8545C"/>
    <w:rsid w:val="00D95805"/>
    <w:rsid w:val="00DB1921"/>
    <w:rsid w:val="00DB2544"/>
    <w:rsid w:val="00DB62ED"/>
    <w:rsid w:val="00DB6797"/>
    <w:rsid w:val="00DC0915"/>
    <w:rsid w:val="00DC0AF6"/>
    <w:rsid w:val="00DD002F"/>
    <w:rsid w:val="00DF0BC1"/>
    <w:rsid w:val="00E03F51"/>
    <w:rsid w:val="00E16FE9"/>
    <w:rsid w:val="00E218A0"/>
    <w:rsid w:val="00E23B24"/>
    <w:rsid w:val="00E30321"/>
    <w:rsid w:val="00E311A1"/>
    <w:rsid w:val="00E50B65"/>
    <w:rsid w:val="00E527B6"/>
    <w:rsid w:val="00E56C0E"/>
    <w:rsid w:val="00E71C74"/>
    <w:rsid w:val="00E72A37"/>
    <w:rsid w:val="00E7489F"/>
    <w:rsid w:val="00E81185"/>
    <w:rsid w:val="00E852B5"/>
    <w:rsid w:val="00EA0653"/>
    <w:rsid w:val="00EA4C27"/>
    <w:rsid w:val="00EB43A0"/>
    <w:rsid w:val="00EC336F"/>
    <w:rsid w:val="00EC625F"/>
    <w:rsid w:val="00EC68F0"/>
    <w:rsid w:val="00ED5209"/>
    <w:rsid w:val="00EE2DC5"/>
    <w:rsid w:val="00EF0940"/>
    <w:rsid w:val="00F02A33"/>
    <w:rsid w:val="00F07DFD"/>
    <w:rsid w:val="00F12CCF"/>
    <w:rsid w:val="00F20BF6"/>
    <w:rsid w:val="00F378EF"/>
    <w:rsid w:val="00F461D0"/>
    <w:rsid w:val="00F466D4"/>
    <w:rsid w:val="00F5343E"/>
    <w:rsid w:val="00F54C15"/>
    <w:rsid w:val="00F55A29"/>
    <w:rsid w:val="00F604E0"/>
    <w:rsid w:val="00F64DB4"/>
    <w:rsid w:val="00F72279"/>
    <w:rsid w:val="00F804ED"/>
    <w:rsid w:val="00F9797F"/>
    <w:rsid w:val="00FA4809"/>
    <w:rsid w:val="00FA52DB"/>
    <w:rsid w:val="00FA7A35"/>
    <w:rsid w:val="00FB0E6E"/>
    <w:rsid w:val="00FB4E45"/>
    <w:rsid w:val="00FB7353"/>
    <w:rsid w:val="00FC06DB"/>
    <w:rsid w:val="00FC5824"/>
    <w:rsid w:val="00FD2853"/>
    <w:rsid w:val="00FE0EB7"/>
    <w:rsid w:val="00FE3486"/>
    <w:rsid w:val="00FE4756"/>
    <w:rsid w:val="00FE5D2D"/>
    <w:rsid w:val="00FE65F0"/>
    <w:rsid w:val="00FE7057"/>
    <w:rsid w:val="00FE7B39"/>
    <w:rsid w:val="00FF00F7"/>
    <w:rsid w:val="00FF0991"/>
    <w:rsid w:val="04E48EF6"/>
    <w:rsid w:val="08916A46"/>
    <w:rsid w:val="0B45EFA2"/>
    <w:rsid w:val="16054030"/>
    <w:rsid w:val="1750B053"/>
    <w:rsid w:val="17649745"/>
    <w:rsid w:val="17B0EAA2"/>
    <w:rsid w:val="19392BE9"/>
    <w:rsid w:val="2301F331"/>
    <w:rsid w:val="279ED647"/>
    <w:rsid w:val="2D558B3C"/>
    <w:rsid w:val="30D48E65"/>
    <w:rsid w:val="3252C6F0"/>
    <w:rsid w:val="32B4BE3D"/>
    <w:rsid w:val="355A51C5"/>
    <w:rsid w:val="4965AED2"/>
    <w:rsid w:val="4A8E3A76"/>
    <w:rsid w:val="4DE2FEA9"/>
    <w:rsid w:val="4F7FFDFA"/>
    <w:rsid w:val="4FC2CF16"/>
    <w:rsid w:val="5138F1CC"/>
    <w:rsid w:val="55951701"/>
    <w:rsid w:val="57D17921"/>
    <w:rsid w:val="5E092F55"/>
    <w:rsid w:val="5EFDEE67"/>
    <w:rsid w:val="624BCAE4"/>
    <w:rsid w:val="65EC656B"/>
    <w:rsid w:val="6DA28414"/>
    <w:rsid w:val="6F612B1A"/>
    <w:rsid w:val="70435039"/>
    <w:rsid w:val="72A4B1D8"/>
    <w:rsid w:val="74935A00"/>
    <w:rsid w:val="75348272"/>
    <w:rsid w:val="78A0CFFB"/>
    <w:rsid w:val="7A4C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EB7E"/>
  <w15:docId w15:val="{0813A44F-2367-452B-A090-DE233BEA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DE"/>
  </w:style>
  <w:style w:type="paragraph" w:styleId="Heading1">
    <w:name w:val="heading 1"/>
    <w:basedOn w:val="Normal"/>
    <w:next w:val="BankNormal"/>
    <w:link w:val="Heading1Char"/>
    <w:qFormat/>
    <w:rsid w:val="00010DA6"/>
    <w:pPr>
      <w:keepNext/>
      <w:keepLines/>
      <w:numPr>
        <w:numId w:val="13"/>
      </w:numPr>
      <w:spacing w:before="360" w:after="240" w:line="240" w:lineRule="auto"/>
      <w:jc w:val="center"/>
      <w:outlineLvl w:val="0"/>
    </w:pPr>
    <w:rPr>
      <w:rFonts w:ascii="Times New Roman" w:eastAsia="Times New Roman" w:hAnsi="Times New Roman" w:cs="Times New Roman"/>
      <w:b/>
      <w:caps/>
      <w:sz w:val="32"/>
      <w:szCs w:val="20"/>
    </w:rPr>
  </w:style>
  <w:style w:type="paragraph" w:styleId="Heading2">
    <w:name w:val="heading 2"/>
    <w:basedOn w:val="Normal"/>
    <w:next w:val="BankNormal"/>
    <w:link w:val="Heading2Char"/>
    <w:qFormat/>
    <w:rsid w:val="00010DA6"/>
    <w:pPr>
      <w:keepNext/>
      <w:keepLines/>
      <w:numPr>
        <w:ilvl w:val="1"/>
        <w:numId w:val="13"/>
      </w:numPr>
      <w:spacing w:before="120" w:after="240" w:line="240" w:lineRule="auto"/>
      <w:jc w:val="center"/>
      <w:outlineLvl w:val="1"/>
    </w:pPr>
    <w:rPr>
      <w:rFonts w:ascii="Times New Roman" w:eastAsia="Times New Roman" w:hAnsi="Times New Roman" w:cs="Times New Roman"/>
      <w:b/>
      <w:smallCaps/>
      <w:sz w:val="24"/>
      <w:szCs w:val="20"/>
    </w:rPr>
  </w:style>
  <w:style w:type="paragraph" w:styleId="Heading3">
    <w:name w:val="heading 3"/>
    <w:basedOn w:val="Normal"/>
    <w:next w:val="BankNormal"/>
    <w:link w:val="Heading3Char"/>
    <w:qFormat/>
    <w:rsid w:val="00010DA6"/>
    <w:pPr>
      <w:keepNext/>
      <w:keepLines/>
      <w:numPr>
        <w:ilvl w:val="2"/>
        <w:numId w:val="13"/>
      </w:numPr>
      <w:spacing w:before="120" w:after="240" w:line="240" w:lineRule="auto"/>
      <w:ind w:firstLine="0"/>
      <w:outlineLvl w:val="2"/>
    </w:pPr>
    <w:rPr>
      <w:rFonts w:ascii="Times New Roman" w:eastAsia="Times New Roman" w:hAnsi="Times New Roman" w:cs="Times New Roman"/>
      <w:b/>
      <w:sz w:val="24"/>
      <w:szCs w:val="20"/>
    </w:rPr>
  </w:style>
  <w:style w:type="paragraph" w:styleId="Heading4">
    <w:name w:val="heading 4"/>
    <w:basedOn w:val="Normal"/>
    <w:next w:val="BankNormal"/>
    <w:link w:val="Heading4Char"/>
    <w:qFormat/>
    <w:rsid w:val="00010DA6"/>
    <w:pPr>
      <w:keepNext/>
      <w:keepLines/>
      <w:numPr>
        <w:ilvl w:val="3"/>
        <w:numId w:val="13"/>
      </w:numPr>
      <w:spacing w:before="120" w:after="240" w:line="240" w:lineRule="auto"/>
      <w:ind w:firstLine="0"/>
      <w:outlineLvl w:val="3"/>
    </w:pPr>
    <w:rPr>
      <w:rFonts w:ascii="Times New Roman" w:eastAsia="Times New Roman" w:hAnsi="Times New Roman" w:cs="Times New Roman"/>
      <w:b/>
      <w:i/>
      <w:sz w:val="24"/>
      <w:szCs w:val="20"/>
    </w:rPr>
  </w:style>
  <w:style w:type="paragraph" w:styleId="Heading5">
    <w:name w:val="heading 5"/>
    <w:basedOn w:val="Normal"/>
    <w:next w:val="BankNormal"/>
    <w:link w:val="Heading5Char"/>
    <w:qFormat/>
    <w:rsid w:val="00010DA6"/>
    <w:pPr>
      <w:numPr>
        <w:ilvl w:val="4"/>
        <w:numId w:val="13"/>
      </w:numPr>
      <w:spacing w:after="240" w:line="240" w:lineRule="auto"/>
      <w:outlineLvl w:val="4"/>
    </w:pPr>
    <w:rPr>
      <w:rFonts w:ascii="Times New Roman" w:eastAsia="Times New Roman" w:hAnsi="Times New Roman" w:cs="Times New Roman"/>
      <w:sz w:val="24"/>
      <w:szCs w:val="20"/>
    </w:rPr>
  </w:style>
  <w:style w:type="paragraph" w:styleId="Heading6">
    <w:name w:val="heading 6"/>
    <w:basedOn w:val="Normal"/>
    <w:next w:val="BankNormal"/>
    <w:link w:val="Heading6Char"/>
    <w:qFormat/>
    <w:rsid w:val="00010DA6"/>
    <w:pPr>
      <w:numPr>
        <w:ilvl w:val="5"/>
        <w:numId w:val="13"/>
      </w:numPr>
      <w:spacing w:after="240" w:line="240" w:lineRule="auto"/>
      <w:outlineLvl w:val="5"/>
    </w:pPr>
    <w:rPr>
      <w:rFonts w:ascii="Times New Roman" w:eastAsia="Times New Roman" w:hAnsi="Times New Roman" w:cs="Times New Roman"/>
      <w:sz w:val="24"/>
      <w:szCs w:val="20"/>
    </w:rPr>
  </w:style>
  <w:style w:type="paragraph" w:styleId="Heading7">
    <w:name w:val="heading 7"/>
    <w:basedOn w:val="Normal"/>
    <w:next w:val="BankNormal"/>
    <w:link w:val="Heading7Char"/>
    <w:qFormat/>
    <w:rsid w:val="00010DA6"/>
    <w:pPr>
      <w:numPr>
        <w:ilvl w:val="6"/>
        <w:numId w:val="13"/>
      </w:numPr>
      <w:spacing w:after="240" w:line="240" w:lineRule="auto"/>
      <w:outlineLvl w:val="6"/>
    </w:pPr>
    <w:rPr>
      <w:rFonts w:ascii="Times New Roman" w:eastAsia="Times New Roman" w:hAnsi="Times New Roman" w:cs="Times New Roman"/>
      <w:sz w:val="24"/>
      <w:szCs w:val="20"/>
    </w:rPr>
  </w:style>
  <w:style w:type="paragraph" w:styleId="Heading8">
    <w:name w:val="heading 8"/>
    <w:basedOn w:val="Normal"/>
    <w:next w:val="BankNormal"/>
    <w:link w:val="Heading8Char"/>
    <w:qFormat/>
    <w:rsid w:val="00010DA6"/>
    <w:pPr>
      <w:numPr>
        <w:ilvl w:val="7"/>
        <w:numId w:val="13"/>
      </w:numPr>
      <w:spacing w:after="240" w:line="240" w:lineRule="auto"/>
      <w:outlineLvl w:val="7"/>
    </w:pPr>
    <w:rPr>
      <w:rFonts w:ascii="Times New Roman" w:eastAsia="Times New Roman" w:hAnsi="Times New Roman" w:cs="Times New Roman"/>
      <w:sz w:val="24"/>
      <w:szCs w:val="20"/>
    </w:rPr>
  </w:style>
  <w:style w:type="paragraph" w:styleId="Heading9">
    <w:name w:val="heading 9"/>
    <w:basedOn w:val="Normal"/>
    <w:next w:val="BankNormal"/>
    <w:link w:val="Heading9Char"/>
    <w:qFormat/>
    <w:rsid w:val="00010DA6"/>
    <w:pPr>
      <w:numPr>
        <w:ilvl w:val="8"/>
        <w:numId w:val="13"/>
      </w:numPr>
      <w:spacing w:after="24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877"/>
    <w:pPr>
      <w:ind w:left="720"/>
      <w:contextualSpacing/>
    </w:pPr>
  </w:style>
  <w:style w:type="paragraph" w:styleId="NoSpacing">
    <w:name w:val="No Spacing"/>
    <w:uiPriority w:val="1"/>
    <w:qFormat/>
    <w:rsid w:val="00B13877"/>
    <w:pPr>
      <w:spacing w:after="0" w:line="240" w:lineRule="auto"/>
    </w:pPr>
  </w:style>
  <w:style w:type="table" w:styleId="TableGrid">
    <w:name w:val="Table Grid"/>
    <w:basedOn w:val="TableNormal"/>
    <w:uiPriority w:val="59"/>
    <w:rsid w:val="00C9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C9787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787D"/>
    <w:rPr>
      <w:rFonts w:ascii="Tahoma" w:hAnsi="Tahoma" w:cs="Tahoma"/>
      <w:sz w:val="16"/>
      <w:szCs w:val="16"/>
    </w:rPr>
  </w:style>
  <w:style w:type="character" w:styleId="Hyperlink">
    <w:name w:val="Hyperlink"/>
    <w:basedOn w:val="DefaultParagraphFont"/>
    <w:unhideWhenUsed/>
    <w:rsid w:val="00780CE1"/>
    <w:rPr>
      <w:color w:val="0000FF" w:themeColor="hyperlink"/>
      <w:u w:val="single"/>
    </w:rPr>
  </w:style>
  <w:style w:type="paragraph" w:styleId="Header">
    <w:name w:val="header"/>
    <w:basedOn w:val="Normal"/>
    <w:link w:val="HeaderChar"/>
    <w:uiPriority w:val="99"/>
    <w:unhideWhenUsed/>
    <w:rsid w:val="00F72279"/>
    <w:pPr>
      <w:tabs>
        <w:tab w:val="center" w:pos="4677"/>
        <w:tab w:val="right" w:pos="9355"/>
      </w:tabs>
      <w:spacing w:after="0" w:line="240" w:lineRule="auto"/>
    </w:pPr>
  </w:style>
  <w:style w:type="character" w:customStyle="1" w:styleId="HeaderChar">
    <w:name w:val="Header Char"/>
    <w:basedOn w:val="DefaultParagraphFont"/>
    <w:link w:val="Header"/>
    <w:uiPriority w:val="99"/>
    <w:rsid w:val="00F72279"/>
  </w:style>
  <w:style w:type="paragraph" w:styleId="Footer">
    <w:name w:val="footer"/>
    <w:basedOn w:val="Normal"/>
    <w:link w:val="FooterChar"/>
    <w:unhideWhenUsed/>
    <w:rsid w:val="00F72279"/>
    <w:pPr>
      <w:tabs>
        <w:tab w:val="center" w:pos="4677"/>
        <w:tab w:val="right" w:pos="9355"/>
      </w:tabs>
      <w:spacing w:after="0" w:line="240" w:lineRule="auto"/>
    </w:pPr>
  </w:style>
  <w:style w:type="character" w:customStyle="1" w:styleId="FooterChar">
    <w:name w:val="Footer Char"/>
    <w:basedOn w:val="DefaultParagraphFont"/>
    <w:link w:val="Footer"/>
    <w:uiPriority w:val="99"/>
    <w:rsid w:val="00F72279"/>
  </w:style>
  <w:style w:type="character" w:styleId="LineNumber">
    <w:name w:val="line number"/>
    <w:basedOn w:val="DefaultParagraphFont"/>
    <w:uiPriority w:val="99"/>
    <w:semiHidden/>
    <w:unhideWhenUsed/>
    <w:rsid w:val="008C18D6"/>
  </w:style>
  <w:style w:type="paragraph" w:styleId="HTMLPreformatted">
    <w:name w:val="HTML Preformatted"/>
    <w:basedOn w:val="Normal"/>
    <w:link w:val="HTMLPreformattedChar"/>
    <w:unhideWhenUsed/>
    <w:rsid w:val="00AE4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AE406F"/>
    <w:rPr>
      <w:rFonts w:ascii="Courier New" w:eastAsia="Times New Roman" w:hAnsi="Courier New" w:cs="Courier New"/>
      <w:sz w:val="20"/>
      <w:szCs w:val="20"/>
      <w:lang w:val="ru-RU" w:eastAsia="ru-RU"/>
    </w:rPr>
  </w:style>
  <w:style w:type="paragraph" w:styleId="BalloonText">
    <w:name w:val="Balloon Text"/>
    <w:basedOn w:val="Normal"/>
    <w:link w:val="BalloonTextChar"/>
    <w:semiHidden/>
    <w:unhideWhenUsed/>
    <w:rsid w:val="00010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A6"/>
    <w:rPr>
      <w:rFonts w:ascii="Tahoma" w:hAnsi="Tahoma" w:cs="Tahoma"/>
      <w:sz w:val="16"/>
      <w:szCs w:val="16"/>
    </w:rPr>
  </w:style>
  <w:style w:type="character" w:customStyle="1" w:styleId="Heading1Char">
    <w:name w:val="Heading 1 Char"/>
    <w:basedOn w:val="DefaultParagraphFont"/>
    <w:link w:val="Heading1"/>
    <w:rsid w:val="00010DA6"/>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010DA6"/>
    <w:rPr>
      <w:rFonts w:ascii="Times New Roman" w:eastAsia="Times New Roman" w:hAnsi="Times New Roman" w:cs="Times New Roman"/>
      <w:b/>
      <w:smallCaps/>
      <w:sz w:val="24"/>
      <w:szCs w:val="20"/>
    </w:rPr>
  </w:style>
  <w:style w:type="character" w:customStyle="1" w:styleId="Heading3Char">
    <w:name w:val="Heading 3 Char"/>
    <w:basedOn w:val="DefaultParagraphFont"/>
    <w:link w:val="Heading3"/>
    <w:rsid w:val="00010DA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010DA6"/>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010DA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010DA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010DA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010DA6"/>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010DA6"/>
    <w:rPr>
      <w:rFonts w:ascii="Times New Roman" w:eastAsia="Times New Roman" w:hAnsi="Times New Roman" w:cs="Times New Roman"/>
      <w:sz w:val="24"/>
      <w:szCs w:val="20"/>
    </w:rPr>
  </w:style>
  <w:style w:type="numbering" w:customStyle="1" w:styleId="NoList1">
    <w:name w:val="No List1"/>
    <w:next w:val="NoList"/>
    <w:semiHidden/>
    <w:rsid w:val="00010DA6"/>
  </w:style>
  <w:style w:type="paragraph" w:customStyle="1" w:styleId="ChapterNumber">
    <w:name w:val="ChapterNumber"/>
    <w:basedOn w:val="Normal"/>
    <w:next w:val="Normal"/>
    <w:rsid w:val="00010DA6"/>
    <w:pPr>
      <w:spacing w:after="360" w:line="240" w:lineRule="auto"/>
    </w:pPr>
    <w:rPr>
      <w:rFonts w:ascii="Times New Roman" w:eastAsia="Times New Roman" w:hAnsi="Times New Roman" w:cs="Times New Roman"/>
      <w:sz w:val="24"/>
      <w:szCs w:val="20"/>
    </w:rPr>
  </w:style>
  <w:style w:type="character" w:styleId="FootnoteReference">
    <w:name w:val="footnote reference"/>
    <w:semiHidden/>
    <w:rsid w:val="00010DA6"/>
    <w:rPr>
      <w:rFonts w:ascii="Times New Roman" w:hAnsi="Times New Roman"/>
      <w:position w:val="0"/>
      <w:sz w:val="24"/>
      <w:vertAlign w:val="superscript"/>
    </w:rPr>
  </w:style>
  <w:style w:type="paragraph" w:styleId="FootnoteText">
    <w:name w:val="footnote text"/>
    <w:basedOn w:val="Normal"/>
    <w:link w:val="FootnoteTextChar"/>
    <w:semiHidden/>
    <w:rsid w:val="00010DA6"/>
    <w:pPr>
      <w:spacing w:after="120" w:line="240" w:lineRule="auto"/>
      <w:ind w:left="432" w:hanging="432"/>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10DA6"/>
    <w:rPr>
      <w:rFonts w:ascii="Times New Roman" w:eastAsia="Times New Roman" w:hAnsi="Times New Roman" w:cs="Times New Roman"/>
      <w:sz w:val="20"/>
      <w:szCs w:val="20"/>
    </w:rPr>
  </w:style>
  <w:style w:type="paragraph" w:styleId="NormalIndent">
    <w:name w:val="Normal Indent"/>
    <w:basedOn w:val="Normal"/>
    <w:rsid w:val="00010DA6"/>
    <w:pPr>
      <w:spacing w:after="0" w:line="240" w:lineRule="auto"/>
      <w:ind w:left="720"/>
    </w:pPr>
    <w:rPr>
      <w:rFonts w:ascii="Times New Roman" w:eastAsia="Times New Roman" w:hAnsi="Times New Roman" w:cs="Times New Roman"/>
      <w:sz w:val="24"/>
      <w:szCs w:val="20"/>
    </w:rPr>
  </w:style>
  <w:style w:type="paragraph" w:customStyle="1" w:styleId="TextBox">
    <w:name w:val="Text Box"/>
    <w:basedOn w:val="Normal"/>
    <w:rsid w:val="00010DA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pacing w:after="0" w:line="240" w:lineRule="auto"/>
      <w:jc w:val="both"/>
    </w:pPr>
    <w:rPr>
      <w:rFonts w:ascii="Times New Roman" w:eastAsia="Times New Roman" w:hAnsi="Times New Roman" w:cs="Times New Roman"/>
      <w:szCs w:val="20"/>
    </w:rPr>
  </w:style>
  <w:style w:type="paragraph" w:customStyle="1" w:styleId="TextBoxdots">
    <w:name w:val="Text Box (dots)"/>
    <w:basedOn w:val="Normal"/>
    <w:rsid w:val="00010DA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0"/>
    </w:rPr>
  </w:style>
  <w:style w:type="paragraph" w:customStyle="1" w:styleId="TextBoxFramed">
    <w:name w:val="Text Box Framed"/>
    <w:basedOn w:val="Normal"/>
    <w:rsid w:val="00010DA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customStyle="1" w:styleId="TextBoxUnframed">
    <w:name w:val="Text Box Unframed"/>
    <w:basedOn w:val="Normal"/>
    <w:rsid w:val="00010DA6"/>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styleId="TOC1">
    <w:name w:val="toc 1"/>
    <w:basedOn w:val="Normal"/>
    <w:next w:val="Normal"/>
    <w:qFormat/>
    <w:rsid w:val="00010DA6"/>
    <w:pPr>
      <w:tabs>
        <w:tab w:val="right" w:leader="dot" w:pos="9360"/>
      </w:tabs>
      <w:spacing w:after="0" w:line="240" w:lineRule="auto"/>
    </w:pPr>
    <w:rPr>
      <w:rFonts w:ascii="Times New Roman" w:eastAsia="Times New Roman" w:hAnsi="Times New Roman" w:cs="Times New Roman"/>
      <w:caps/>
      <w:sz w:val="24"/>
      <w:szCs w:val="20"/>
    </w:rPr>
  </w:style>
  <w:style w:type="paragraph" w:styleId="TOC2">
    <w:name w:val="toc 2"/>
    <w:basedOn w:val="Normal"/>
    <w:next w:val="Normal"/>
    <w:qFormat/>
    <w:rsid w:val="00010DA6"/>
    <w:pPr>
      <w:tabs>
        <w:tab w:val="right" w:leader="dot" w:pos="9360"/>
      </w:tabs>
      <w:spacing w:after="0" w:line="240" w:lineRule="auto"/>
      <w:ind w:left="720"/>
    </w:pPr>
    <w:rPr>
      <w:rFonts w:ascii="Times New Roman" w:eastAsia="Times New Roman" w:hAnsi="Times New Roman" w:cs="Times New Roman"/>
      <w:smallCaps/>
      <w:sz w:val="24"/>
      <w:szCs w:val="20"/>
    </w:rPr>
  </w:style>
  <w:style w:type="paragraph" w:styleId="TOC3">
    <w:name w:val="toc 3"/>
    <w:basedOn w:val="Normal"/>
    <w:next w:val="Normal"/>
    <w:semiHidden/>
    <w:rsid w:val="00010DA6"/>
    <w:pPr>
      <w:tabs>
        <w:tab w:val="right" w:leader="dot" w:pos="9360"/>
      </w:tabs>
      <w:spacing w:after="0" w:line="240" w:lineRule="auto"/>
      <w:ind w:left="1440"/>
    </w:pPr>
    <w:rPr>
      <w:rFonts w:ascii="Times New Roman" w:eastAsia="Times New Roman" w:hAnsi="Times New Roman" w:cs="Times New Roman"/>
      <w:sz w:val="24"/>
      <w:szCs w:val="20"/>
    </w:rPr>
  </w:style>
  <w:style w:type="paragraph" w:styleId="TOC4">
    <w:name w:val="toc 4"/>
    <w:basedOn w:val="Normal"/>
    <w:next w:val="Normal"/>
    <w:semiHidden/>
    <w:rsid w:val="00010DA6"/>
    <w:pPr>
      <w:tabs>
        <w:tab w:val="right" w:leader="dot" w:pos="9360"/>
      </w:tabs>
      <w:spacing w:after="0" w:line="240" w:lineRule="auto"/>
      <w:ind w:left="2160"/>
    </w:pPr>
    <w:rPr>
      <w:rFonts w:ascii="Times New Roman" w:eastAsia="Times New Roman" w:hAnsi="Times New Roman" w:cs="Times New Roman"/>
      <w:sz w:val="24"/>
      <w:szCs w:val="20"/>
    </w:rPr>
  </w:style>
  <w:style w:type="paragraph" w:styleId="TOC5">
    <w:name w:val="toc 5"/>
    <w:basedOn w:val="Normal"/>
    <w:next w:val="Normal"/>
    <w:semiHidden/>
    <w:rsid w:val="00010DA6"/>
    <w:pPr>
      <w:tabs>
        <w:tab w:val="right" w:leader="dot" w:pos="9360"/>
      </w:tabs>
      <w:spacing w:after="0" w:line="240" w:lineRule="auto"/>
      <w:ind w:left="2880"/>
    </w:pPr>
    <w:rPr>
      <w:rFonts w:ascii="Times New Roman" w:eastAsia="Times New Roman" w:hAnsi="Times New Roman" w:cs="Times New Roman"/>
      <w:sz w:val="18"/>
      <w:szCs w:val="20"/>
    </w:rPr>
  </w:style>
  <w:style w:type="paragraph" w:customStyle="1" w:styleId="BankNormal">
    <w:name w:val="BankNormal"/>
    <w:basedOn w:val="Normal"/>
    <w:rsid w:val="00010DA6"/>
    <w:pPr>
      <w:spacing w:after="240" w:line="240" w:lineRule="auto"/>
    </w:pPr>
    <w:rPr>
      <w:rFonts w:ascii="Times New Roman" w:eastAsia="Times New Roman" w:hAnsi="Times New Roman" w:cs="Times New Roman"/>
      <w:sz w:val="24"/>
      <w:szCs w:val="20"/>
    </w:rPr>
  </w:style>
  <w:style w:type="paragraph" w:customStyle="1" w:styleId="Heading1a">
    <w:name w:val="Heading 1a"/>
    <w:basedOn w:val="Heading1"/>
    <w:next w:val="BankNormal"/>
    <w:rsid w:val="00010DA6"/>
    <w:pPr>
      <w:outlineLvl w:val="9"/>
    </w:pPr>
  </w:style>
  <w:style w:type="paragraph" w:styleId="TOC6">
    <w:name w:val="toc 6"/>
    <w:basedOn w:val="Normal"/>
    <w:next w:val="Normal"/>
    <w:semiHidden/>
    <w:rsid w:val="00010DA6"/>
    <w:pPr>
      <w:tabs>
        <w:tab w:val="right" w:leader="dot" w:pos="9360"/>
      </w:tabs>
      <w:spacing w:after="0" w:line="240" w:lineRule="auto"/>
      <w:ind w:left="3600"/>
    </w:pPr>
    <w:rPr>
      <w:rFonts w:ascii="Times New Roman" w:eastAsia="Times New Roman" w:hAnsi="Times New Roman" w:cs="Times New Roman"/>
      <w:sz w:val="18"/>
      <w:szCs w:val="20"/>
    </w:rPr>
  </w:style>
  <w:style w:type="paragraph" w:styleId="TOC7">
    <w:name w:val="toc 7"/>
    <w:basedOn w:val="Normal"/>
    <w:next w:val="Normal"/>
    <w:semiHidden/>
    <w:rsid w:val="00010DA6"/>
    <w:pPr>
      <w:tabs>
        <w:tab w:val="right" w:leader="dot" w:pos="9360"/>
      </w:tabs>
      <w:spacing w:after="0" w:line="240" w:lineRule="auto"/>
      <w:ind w:left="1200"/>
    </w:pPr>
    <w:rPr>
      <w:rFonts w:ascii="Times New Roman" w:eastAsia="Times New Roman" w:hAnsi="Times New Roman" w:cs="Times New Roman"/>
      <w:sz w:val="18"/>
      <w:szCs w:val="20"/>
    </w:rPr>
  </w:style>
  <w:style w:type="paragraph" w:styleId="TOC8">
    <w:name w:val="toc 8"/>
    <w:basedOn w:val="Normal"/>
    <w:next w:val="Normal"/>
    <w:semiHidden/>
    <w:rsid w:val="00010DA6"/>
    <w:pPr>
      <w:tabs>
        <w:tab w:val="right" w:leader="dot" w:pos="9360"/>
      </w:tabs>
      <w:spacing w:after="0" w:line="240" w:lineRule="auto"/>
      <w:ind w:left="1440"/>
    </w:pPr>
    <w:rPr>
      <w:rFonts w:ascii="Times New Roman" w:eastAsia="Times New Roman" w:hAnsi="Times New Roman" w:cs="Times New Roman"/>
      <w:sz w:val="18"/>
      <w:szCs w:val="20"/>
    </w:rPr>
  </w:style>
  <w:style w:type="paragraph" w:styleId="TOC9">
    <w:name w:val="toc 9"/>
    <w:basedOn w:val="Normal"/>
    <w:next w:val="Normal"/>
    <w:semiHidden/>
    <w:rsid w:val="00010DA6"/>
    <w:pPr>
      <w:tabs>
        <w:tab w:val="right" w:leader="dot" w:pos="9360"/>
      </w:tabs>
      <w:spacing w:after="0" w:line="240" w:lineRule="auto"/>
      <w:ind w:left="1680"/>
    </w:pPr>
    <w:rPr>
      <w:rFonts w:ascii="Times New Roman" w:eastAsia="Times New Roman" w:hAnsi="Times New Roman" w:cs="Times New Roman"/>
      <w:sz w:val="18"/>
      <w:szCs w:val="20"/>
    </w:rPr>
  </w:style>
  <w:style w:type="paragraph" w:styleId="Salutation">
    <w:name w:val="Salutation"/>
    <w:basedOn w:val="Normal"/>
    <w:next w:val="Normal"/>
    <w:link w:val="SalutationChar"/>
    <w:rsid w:val="00010DA6"/>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010DA6"/>
    <w:rPr>
      <w:rFonts w:ascii="Times New Roman" w:eastAsia="Times New Roman" w:hAnsi="Times New Roman" w:cs="Times New Roman"/>
      <w:sz w:val="24"/>
      <w:szCs w:val="24"/>
    </w:rPr>
  </w:style>
  <w:style w:type="character" w:customStyle="1" w:styleId="font9pt">
    <w:name w:val="font9pt"/>
    <w:basedOn w:val="DefaultParagraphFont"/>
    <w:rsid w:val="00010DA6"/>
  </w:style>
  <w:style w:type="paragraph" w:styleId="BodyText">
    <w:name w:val="Body Text"/>
    <w:basedOn w:val="Normal"/>
    <w:link w:val="BodyTextChar"/>
    <w:rsid w:val="00010DA6"/>
    <w:pPr>
      <w:spacing w:after="0" w:line="240" w:lineRule="auto"/>
      <w:jc w:val="both"/>
    </w:pPr>
    <w:rPr>
      <w:rFonts w:ascii="Times New Roman" w:eastAsia="Times New Roman" w:hAnsi="Times New Roman" w:cs="Times New Roman"/>
      <w:sz w:val="24"/>
      <w:szCs w:val="24"/>
      <w:lang w:eastAsia="ru-RU"/>
    </w:rPr>
  </w:style>
  <w:style w:type="character" w:customStyle="1" w:styleId="BodyTextChar">
    <w:name w:val="Body Text Char"/>
    <w:basedOn w:val="DefaultParagraphFont"/>
    <w:link w:val="BodyText"/>
    <w:rsid w:val="00010DA6"/>
    <w:rPr>
      <w:rFonts w:ascii="Times New Roman" w:eastAsia="Times New Roman" w:hAnsi="Times New Roman" w:cs="Times New Roman"/>
      <w:sz w:val="24"/>
      <w:szCs w:val="24"/>
      <w:lang w:eastAsia="ru-RU"/>
    </w:rPr>
  </w:style>
  <w:style w:type="paragraph" w:styleId="BodyText2">
    <w:name w:val="Body Text 2"/>
    <w:basedOn w:val="Normal"/>
    <w:link w:val="BodyText2Char"/>
    <w:rsid w:val="00010DA6"/>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10DA6"/>
    <w:rPr>
      <w:rFonts w:ascii="Times New Roman" w:eastAsia="Times New Roman" w:hAnsi="Times New Roman" w:cs="Times New Roman"/>
      <w:sz w:val="24"/>
      <w:szCs w:val="20"/>
    </w:rPr>
  </w:style>
  <w:style w:type="character" w:styleId="CommentReference">
    <w:name w:val="annotation reference"/>
    <w:semiHidden/>
    <w:rsid w:val="00010DA6"/>
    <w:rPr>
      <w:sz w:val="16"/>
      <w:szCs w:val="16"/>
    </w:rPr>
  </w:style>
  <w:style w:type="paragraph" w:styleId="CommentText">
    <w:name w:val="annotation text"/>
    <w:basedOn w:val="Normal"/>
    <w:link w:val="CommentTextChar"/>
    <w:semiHidden/>
    <w:rsid w:val="00010DA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10D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10DA6"/>
    <w:rPr>
      <w:b/>
      <w:bCs/>
    </w:rPr>
  </w:style>
  <w:style w:type="character" w:customStyle="1" w:styleId="CommentSubjectChar">
    <w:name w:val="Comment Subject Char"/>
    <w:basedOn w:val="CommentTextChar"/>
    <w:link w:val="CommentSubject"/>
    <w:semiHidden/>
    <w:rsid w:val="00010DA6"/>
    <w:rPr>
      <w:rFonts w:ascii="Times New Roman" w:eastAsia="Times New Roman" w:hAnsi="Times New Roman" w:cs="Times New Roman"/>
      <w:b/>
      <w:bCs/>
      <w:sz w:val="20"/>
      <w:szCs w:val="20"/>
    </w:rPr>
  </w:style>
  <w:style w:type="character" w:styleId="Strong">
    <w:name w:val="Strong"/>
    <w:uiPriority w:val="22"/>
    <w:qFormat/>
    <w:rsid w:val="00010DA6"/>
    <w:rPr>
      <w:b/>
      <w:bCs/>
    </w:rPr>
  </w:style>
  <w:style w:type="paragraph" w:styleId="NormalWeb">
    <w:name w:val="Normal (Web)"/>
    <w:basedOn w:val="Normal"/>
    <w:rsid w:val="00010DA6"/>
    <w:pPr>
      <w:spacing w:before="100" w:beforeAutospacing="1" w:after="100" w:afterAutospacing="1" w:line="260" w:lineRule="atLeast"/>
    </w:pPr>
    <w:rPr>
      <w:rFonts w:ascii="Arial" w:eastAsia="Times New Roman" w:hAnsi="Arial" w:cs="Arial"/>
      <w:color w:val="000000"/>
      <w:sz w:val="20"/>
      <w:szCs w:val="20"/>
      <w:lang w:val="ru-RU" w:eastAsia="ru-RU"/>
    </w:rPr>
  </w:style>
  <w:style w:type="table" w:customStyle="1" w:styleId="TableGrid1">
    <w:name w:val="Table Grid1"/>
    <w:basedOn w:val="TableNormal"/>
    <w:next w:val="TableGrid"/>
    <w:rsid w:val="00010DA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desc1">
    <w:name w:val="productdesc1"/>
    <w:rsid w:val="00010DA6"/>
    <w:rPr>
      <w:rFonts w:ascii="Verdana" w:hAnsi="Verdana" w:hint="default"/>
      <w:b w:val="0"/>
      <w:bCs w:val="0"/>
      <w:i w:val="0"/>
      <w:iCs w:val="0"/>
      <w:color w:val="000000"/>
      <w:sz w:val="20"/>
      <w:szCs w:val="20"/>
    </w:rPr>
  </w:style>
  <w:style w:type="character" w:customStyle="1" w:styleId="description">
    <w:name w:val="description"/>
    <w:basedOn w:val="DefaultParagraphFont"/>
    <w:rsid w:val="00010DA6"/>
  </w:style>
  <w:style w:type="character" w:customStyle="1" w:styleId="sbody1">
    <w:name w:val="sbody1"/>
    <w:rsid w:val="00010DA6"/>
    <w:rPr>
      <w:rFonts w:ascii="Arial" w:hAnsi="Arial" w:cs="Arial" w:hint="default"/>
      <w:sz w:val="18"/>
      <w:szCs w:val="18"/>
    </w:rPr>
  </w:style>
  <w:style w:type="character" w:styleId="PageNumber">
    <w:name w:val="page number"/>
    <w:basedOn w:val="DefaultParagraphFont"/>
    <w:rsid w:val="00010DA6"/>
  </w:style>
  <w:style w:type="paragraph" w:customStyle="1" w:styleId="Outline">
    <w:name w:val="Outline"/>
    <w:basedOn w:val="Normal"/>
    <w:rsid w:val="00010DA6"/>
    <w:pPr>
      <w:spacing w:before="240" w:after="0" w:line="240" w:lineRule="auto"/>
    </w:pPr>
    <w:rPr>
      <w:rFonts w:ascii="Times New Roman" w:eastAsia="Times New Roman" w:hAnsi="Times New Roman" w:cs="Times New Roman"/>
      <w:kern w:val="28"/>
      <w:sz w:val="24"/>
      <w:szCs w:val="20"/>
    </w:rPr>
  </w:style>
  <w:style w:type="paragraph" w:customStyle="1" w:styleId="Sub-ClauseText">
    <w:name w:val="Sub-Clause Text"/>
    <w:basedOn w:val="Normal"/>
    <w:rsid w:val="00010DA6"/>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41">
    <w:name w:val="Heading 4.1"/>
    <w:basedOn w:val="Heading5"/>
    <w:rsid w:val="00010DA6"/>
    <w:pPr>
      <w:keepNext/>
      <w:numPr>
        <w:ilvl w:val="0"/>
        <w:numId w:val="0"/>
      </w:numPr>
      <w:spacing w:after="0"/>
      <w:ind w:left="720" w:firstLine="360"/>
      <w:jc w:val="center"/>
    </w:pPr>
    <w:rPr>
      <w:b/>
      <w:szCs w:val="24"/>
      <w:u w:val="single"/>
    </w:rPr>
  </w:style>
  <w:style w:type="paragraph" w:styleId="BodyTextIndent">
    <w:name w:val="Body Text Indent"/>
    <w:basedOn w:val="Normal"/>
    <w:link w:val="BodyTextIndentChar"/>
    <w:rsid w:val="00010DA6"/>
    <w:pPr>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10DA6"/>
    <w:rPr>
      <w:rFonts w:ascii="Times New Roman" w:eastAsia="Times New Roman" w:hAnsi="Times New Roman" w:cs="Times New Roman"/>
      <w:sz w:val="24"/>
      <w:szCs w:val="20"/>
    </w:rPr>
  </w:style>
  <w:style w:type="paragraph" w:styleId="BodyTextIndent2">
    <w:name w:val="Body Text Indent 2"/>
    <w:basedOn w:val="Normal"/>
    <w:link w:val="BodyTextIndent2Char"/>
    <w:rsid w:val="00010DA6"/>
    <w:pPr>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010DA6"/>
    <w:rPr>
      <w:rFonts w:ascii="Times New Roman" w:eastAsia="Times New Roman" w:hAnsi="Times New Roman" w:cs="Times New Roman"/>
      <w:sz w:val="24"/>
      <w:szCs w:val="20"/>
    </w:rPr>
  </w:style>
  <w:style w:type="paragraph" w:customStyle="1" w:styleId="CharChar1CharCaracterCaracterCharCharCharCharCharChar">
    <w:name w:val="Char Char1 Char Caracter Caracter Char Char Char Char Char Char"/>
    <w:basedOn w:val="Normal"/>
    <w:rsid w:val="00010DA6"/>
    <w:pPr>
      <w:spacing w:after="0" w:line="240" w:lineRule="auto"/>
    </w:pPr>
    <w:rPr>
      <w:rFonts w:ascii="Times New Roman" w:eastAsia="Times New Roman" w:hAnsi="Times New Roman" w:cs="Times New Roman"/>
      <w:sz w:val="24"/>
      <w:szCs w:val="24"/>
      <w:lang w:val="pl-PL" w:eastAsia="pl-PL"/>
    </w:rPr>
  </w:style>
  <w:style w:type="character" w:customStyle="1" w:styleId="apple-style-span">
    <w:name w:val="apple-style-span"/>
    <w:basedOn w:val="DefaultParagraphFont"/>
    <w:rsid w:val="00010DA6"/>
  </w:style>
  <w:style w:type="character" w:customStyle="1" w:styleId="hps">
    <w:name w:val="hps"/>
    <w:basedOn w:val="DefaultParagraphFont"/>
    <w:rsid w:val="00010DA6"/>
  </w:style>
  <w:style w:type="character" w:customStyle="1" w:styleId="apple-converted-space">
    <w:name w:val="apple-converted-space"/>
    <w:basedOn w:val="DefaultParagraphFont"/>
    <w:rsid w:val="00010DA6"/>
  </w:style>
  <w:style w:type="character" w:customStyle="1" w:styleId="atn">
    <w:name w:val="atn"/>
    <w:basedOn w:val="DefaultParagraphFont"/>
    <w:rsid w:val="00010DA6"/>
  </w:style>
  <w:style w:type="paragraph" w:styleId="BodyText3">
    <w:name w:val="Body Text 3"/>
    <w:basedOn w:val="Normal"/>
    <w:link w:val="BodyText3Char"/>
    <w:rsid w:val="00010DA6"/>
    <w:pPr>
      <w:spacing w:after="0" w:line="240" w:lineRule="auto"/>
    </w:pPr>
    <w:rPr>
      <w:rFonts w:ascii="Arial Narrow" w:eastAsia="Times New Roman" w:hAnsi="Arial Narrow" w:cs="Times New Roman"/>
      <w:b/>
      <w:sz w:val="24"/>
      <w:szCs w:val="20"/>
      <w:lang w:val="ro-RO" w:eastAsia="ru-RU"/>
    </w:rPr>
  </w:style>
  <w:style w:type="character" w:customStyle="1" w:styleId="BodyText3Char">
    <w:name w:val="Body Text 3 Char"/>
    <w:basedOn w:val="DefaultParagraphFont"/>
    <w:link w:val="BodyText3"/>
    <w:rsid w:val="00010DA6"/>
    <w:rPr>
      <w:rFonts w:ascii="Arial Narrow" w:eastAsia="Times New Roman" w:hAnsi="Arial Narrow" w:cs="Times New Roman"/>
      <w:b/>
      <w:sz w:val="24"/>
      <w:szCs w:val="20"/>
      <w:lang w:val="ro-RO" w:eastAsia="ru-RU"/>
    </w:rPr>
  </w:style>
  <w:style w:type="paragraph" w:styleId="BodyTextIndent3">
    <w:name w:val="Body Text Indent 3"/>
    <w:basedOn w:val="Normal"/>
    <w:link w:val="BodyTextIndent3Char"/>
    <w:rsid w:val="00010DA6"/>
    <w:pPr>
      <w:spacing w:after="0" w:line="360" w:lineRule="auto"/>
      <w:ind w:firstLine="567"/>
      <w:jc w:val="both"/>
    </w:pPr>
    <w:rPr>
      <w:rFonts w:ascii="Times New Roman" w:eastAsia="Times New Roman" w:hAnsi="Times New Roman" w:cs="Times New Roman"/>
      <w:sz w:val="24"/>
      <w:szCs w:val="20"/>
      <w:lang w:val="ro-RO" w:eastAsia="ru-RU"/>
    </w:rPr>
  </w:style>
  <w:style w:type="character" w:customStyle="1" w:styleId="BodyTextIndent3Char">
    <w:name w:val="Body Text Indent 3 Char"/>
    <w:basedOn w:val="DefaultParagraphFont"/>
    <w:link w:val="BodyTextIndent3"/>
    <w:rsid w:val="00010DA6"/>
    <w:rPr>
      <w:rFonts w:ascii="Times New Roman" w:eastAsia="Times New Roman" w:hAnsi="Times New Roman" w:cs="Times New Roman"/>
      <w:sz w:val="24"/>
      <w:szCs w:val="20"/>
      <w:lang w:val="ro-RO" w:eastAsia="ru-RU"/>
    </w:rPr>
  </w:style>
  <w:style w:type="character" w:styleId="FollowedHyperlink">
    <w:name w:val="FollowedHyperlink"/>
    <w:rsid w:val="00010DA6"/>
    <w:rPr>
      <w:color w:val="800080"/>
      <w:u w:val="single"/>
    </w:rPr>
  </w:style>
  <w:style w:type="numbering" w:customStyle="1" w:styleId="NoList2">
    <w:name w:val="No List2"/>
    <w:next w:val="NoList"/>
    <w:uiPriority w:val="99"/>
    <w:semiHidden/>
    <w:unhideWhenUsed/>
    <w:rsid w:val="004910CE"/>
  </w:style>
  <w:style w:type="paragraph" w:styleId="Revision">
    <w:name w:val="Revision"/>
    <w:hidden/>
    <w:uiPriority w:val="99"/>
    <w:semiHidden/>
    <w:rsid w:val="00160E2B"/>
    <w:pPr>
      <w:spacing w:after="0" w:line="240" w:lineRule="auto"/>
    </w:pPr>
  </w:style>
  <w:style w:type="character" w:styleId="UnresolvedMention">
    <w:name w:val="Unresolved Mention"/>
    <w:basedOn w:val="DefaultParagraphFont"/>
    <w:uiPriority w:val="99"/>
    <w:semiHidden/>
    <w:unhideWhenUsed/>
    <w:rsid w:val="00FE7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5596">
      <w:bodyDiv w:val="1"/>
      <w:marLeft w:val="0"/>
      <w:marRight w:val="0"/>
      <w:marTop w:val="0"/>
      <w:marBottom w:val="0"/>
      <w:divBdr>
        <w:top w:val="none" w:sz="0" w:space="0" w:color="auto"/>
        <w:left w:val="none" w:sz="0" w:space="0" w:color="auto"/>
        <w:bottom w:val="none" w:sz="0" w:space="0" w:color="auto"/>
        <w:right w:val="none" w:sz="0" w:space="0" w:color="auto"/>
      </w:divBdr>
    </w:div>
    <w:div w:id="199785635">
      <w:bodyDiv w:val="1"/>
      <w:marLeft w:val="0"/>
      <w:marRight w:val="0"/>
      <w:marTop w:val="0"/>
      <w:marBottom w:val="0"/>
      <w:divBdr>
        <w:top w:val="none" w:sz="0" w:space="0" w:color="auto"/>
        <w:left w:val="none" w:sz="0" w:space="0" w:color="auto"/>
        <w:bottom w:val="none" w:sz="0" w:space="0" w:color="auto"/>
        <w:right w:val="none" w:sz="0" w:space="0" w:color="auto"/>
      </w:divBdr>
    </w:div>
    <w:div w:id="307173672">
      <w:bodyDiv w:val="1"/>
      <w:marLeft w:val="0"/>
      <w:marRight w:val="0"/>
      <w:marTop w:val="0"/>
      <w:marBottom w:val="0"/>
      <w:divBdr>
        <w:top w:val="none" w:sz="0" w:space="0" w:color="auto"/>
        <w:left w:val="none" w:sz="0" w:space="0" w:color="auto"/>
        <w:bottom w:val="none" w:sz="0" w:space="0" w:color="auto"/>
        <w:right w:val="none" w:sz="0" w:space="0" w:color="auto"/>
      </w:divBdr>
    </w:div>
    <w:div w:id="389964919">
      <w:bodyDiv w:val="1"/>
      <w:marLeft w:val="0"/>
      <w:marRight w:val="0"/>
      <w:marTop w:val="0"/>
      <w:marBottom w:val="0"/>
      <w:divBdr>
        <w:top w:val="none" w:sz="0" w:space="0" w:color="auto"/>
        <w:left w:val="none" w:sz="0" w:space="0" w:color="auto"/>
        <w:bottom w:val="none" w:sz="0" w:space="0" w:color="auto"/>
        <w:right w:val="none" w:sz="0" w:space="0" w:color="auto"/>
      </w:divBdr>
    </w:div>
    <w:div w:id="771583675">
      <w:bodyDiv w:val="1"/>
      <w:marLeft w:val="0"/>
      <w:marRight w:val="0"/>
      <w:marTop w:val="0"/>
      <w:marBottom w:val="0"/>
      <w:divBdr>
        <w:top w:val="none" w:sz="0" w:space="0" w:color="auto"/>
        <w:left w:val="none" w:sz="0" w:space="0" w:color="auto"/>
        <w:bottom w:val="none" w:sz="0" w:space="0" w:color="auto"/>
        <w:right w:val="none" w:sz="0" w:space="0" w:color="auto"/>
      </w:divBdr>
    </w:div>
    <w:div w:id="1005519922">
      <w:bodyDiv w:val="1"/>
      <w:marLeft w:val="0"/>
      <w:marRight w:val="0"/>
      <w:marTop w:val="0"/>
      <w:marBottom w:val="0"/>
      <w:divBdr>
        <w:top w:val="none" w:sz="0" w:space="0" w:color="auto"/>
        <w:left w:val="none" w:sz="0" w:space="0" w:color="auto"/>
        <w:bottom w:val="none" w:sz="0" w:space="0" w:color="auto"/>
        <w:right w:val="none" w:sz="0" w:space="0" w:color="auto"/>
      </w:divBdr>
    </w:div>
    <w:div w:id="1030489695">
      <w:bodyDiv w:val="1"/>
      <w:marLeft w:val="0"/>
      <w:marRight w:val="0"/>
      <w:marTop w:val="0"/>
      <w:marBottom w:val="0"/>
      <w:divBdr>
        <w:top w:val="none" w:sz="0" w:space="0" w:color="auto"/>
        <w:left w:val="none" w:sz="0" w:space="0" w:color="auto"/>
        <w:bottom w:val="none" w:sz="0" w:space="0" w:color="auto"/>
        <w:right w:val="none" w:sz="0" w:space="0" w:color="auto"/>
      </w:divBdr>
    </w:div>
    <w:div w:id="1037394681">
      <w:bodyDiv w:val="1"/>
      <w:marLeft w:val="0"/>
      <w:marRight w:val="0"/>
      <w:marTop w:val="0"/>
      <w:marBottom w:val="0"/>
      <w:divBdr>
        <w:top w:val="none" w:sz="0" w:space="0" w:color="auto"/>
        <w:left w:val="none" w:sz="0" w:space="0" w:color="auto"/>
        <w:bottom w:val="none" w:sz="0" w:space="0" w:color="auto"/>
        <w:right w:val="none" w:sz="0" w:space="0" w:color="auto"/>
      </w:divBdr>
    </w:div>
    <w:div w:id="1071998161">
      <w:bodyDiv w:val="1"/>
      <w:marLeft w:val="0"/>
      <w:marRight w:val="0"/>
      <w:marTop w:val="0"/>
      <w:marBottom w:val="0"/>
      <w:divBdr>
        <w:top w:val="none" w:sz="0" w:space="0" w:color="auto"/>
        <w:left w:val="none" w:sz="0" w:space="0" w:color="auto"/>
        <w:bottom w:val="none" w:sz="0" w:space="0" w:color="auto"/>
        <w:right w:val="none" w:sz="0" w:space="0" w:color="auto"/>
      </w:divBdr>
    </w:div>
    <w:div w:id="1229071342">
      <w:bodyDiv w:val="1"/>
      <w:marLeft w:val="0"/>
      <w:marRight w:val="0"/>
      <w:marTop w:val="0"/>
      <w:marBottom w:val="0"/>
      <w:divBdr>
        <w:top w:val="none" w:sz="0" w:space="0" w:color="auto"/>
        <w:left w:val="none" w:sz="0" w:space="0" w:color="auto"/>
        <w:bottom w:val="none" w:sz="0" w:space="0" w:color="auto"/>
        <w:right w:val="none" w:sz="0" w:space="0" w:color="auto"/>
      </w:divBdr>
    </w:div>
    <w:div w:id="1561945183">
      <w:bodyDiv w:val="1"/>
      <w:marLeft w:val="0"/>
      <w:marRight w:val="0"/>
      <w:marTop w:val="0"/>
      <w:marBottom w:val="0"/>
      <w:divBdr>
        <w:top w:val="none" w:sz="0" w:space="0" w:color="auto"/>
        <w:left w:val="none" w:sz="0" w:space="0" w:color="auto"/>
        <w:bottom w:val="none" w:sz="0" w:space="0" w:color="auto"/>
        <w:right w:val="none" w:sz="0" w:space="0" w:color="auto"/>
      </w:divBdr>
    </w:div>
    <w:div w:id="1564098486">
      <w:bodyDiv w:val="1"/>
      <w:marLeft w:val="0"/>
      <w:marRight w:val="0"/>
      <w:marTop w:val="0"/>
      <w:marBottom w:val="0"/>
      <w:divBdr>
        <w:top w:val="none" w:sz="0" w:space="0" w:color="auto"/>
        <w:left w:val="none" w:sz="0" w:space="0" w:color="auto"/>
        <w:bottom w:val="none" w:sz="0" w:space="0" w:color="auto"/>
        <w:right w:val="none" w:sz="0" w:space="0" w:color="auto"/>
      </w:divBdr>
    </w:div>
    <w:div w:id="1933321575">
      <w:bodyDiv w:val="1"/>
      <w:marLeft w:val="0"/>
      <w:marRight w:val="0"/>
      <w:marTop w:val="0"/>
      <w:marBottom w:val="0"/>
      <w:divBdr>
        <w:top w:val="none" w:sz="0" w:space="0" w:color="auto"/>
        <w:left w:val="none" w:sz="0" w:space="0" w:color="auto"/>
        <w:bottom w:val="none" w:sz="0" w:space="0" w:color="auto"/>
        <w:right w:val="none" w:sz="0" w:space="0" w:color="auto"/>
      </w:divBdr>
    </w:div>
    <w:div w:id="1986011270">
      <w:bodyDiv w:val="1"/>
      <w:marLeft w:val="0"/>
      <w:marRight w:val="0"/>
      <w:marTop w:val="0"/>
      <w:marBottom w:val="0"/>
      <w:divBdr>
        <w:top w:val="none" w:sz="0" w:space="0" w:color="auto"/>
        <w:left w:val="none" w:sz="0" w:space="0" w:color="auto"/>
        <w:bottom w:val="none" w:sz="0" w:space="0" w:color="auto"/>
        <w:right w:val="none" w:sz="0" w:space="0" w:color="auto"/>
      </w:divBdr>
    </w:div>
    <w:div w:id="20026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egov.md" TargetMode="External"/><Relationship Id="rId18" Type="http://schemas.openxmlformats.org/officeDocument/2006/relationships/image" Target="media/image2.pn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procurements@egov.md" TargetMode="External"/><Relationship Id="rId17" Type="http://schemas.openxmlformats.org/officeDocument/2006/relationships/footer" Target="footer1.xml"/><Relationship Id="rId25" Type="http://schemas.openxmlformats.org/officeDocument/2006/relationships/image" Target="media/image9.jpg"/><Relationship Id="rId2" Type="http://schemas.openxmlformats.org/officeDocument/2006/relationships/customXml" Target="../customXml/item2.xml"/><Relationship Id="rId16" Type="http://schemas.openxmlformats.org/officeDocument/2006/relationships/hyperlink" Target="https://tinyurl.com/584yacpu"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jpg"/><Relationship Id="rId5" Type="http://schemas.openxmlformats.org/officeDocument/2006/relationships/numbering" Target="numbering.xml"/><Relationship Id="rId15" Type="http://schemas.openxmlformats.org/officeDocument/2006/relationships/hyperlink" Target="https://tinyurl.com/4xhjmahe"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nyurl.com/245dhnvy" TargetMode="External"/><Relationship Id="rId22" Type="http://schemas.openxmlformats.org/officeDocument/2006/relationships/image" Target="media/image6.jpg"/><Relationship Id="rId27"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827623-a204-426e-989e-c14e85ed4516">
      <UserInfo>
        <DisplayName>Ion Barbărasă</DisplayName>
        <AccountId>246</AccountId>
        <AccountType/>
      </UserInfo>
      <UserInfo>
        <DisplayName>Elena Adam</DisplayName>
        <AccountId>25</AccountId>
        <AccountType/>
      </UserInfo>
      <UserInfo>
        <DisplayName>Vlad Manoil</DisplayName>
        <AccountId>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D29593B0B714BA8806B705803AC94" ma:contentTypeVersion="13" ma:contentTypeDescription="Create a new document." ma:contentTypeScope="" ma:versionID="3a9b9cd4ccda14cdc37b8dcbe019d2b7">
  <xsd:schema xmlns:xsd="http://www.w3.org/2001/XMLSchema" xmlns:xs="http://www.w3.org/2001/XMLSchema" xmlns:p="http://schemas.microsoft.com/office/2006/metadata/properties" xmlns:ns2="a6827623-a204-426e-989e-c14e85ed4516" xmlns:ns3="765c1271-6b52-4acd-a073-564a91dc229f" targetNamespace="http://schemas.microsoft.com/office/2006/metadata/properties" ma:root="true" ma:fieldsID="595805b02d0ad2544da0966eb74b41b8" ns2:_="" ns3:_="">
    <xsd:import namespace="a6827623-a204-426e-989e-c14e85ed4516"/>
    <xsd:import namespace="765c1271-6b52-4acd-a073-564a91dc22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27623-a204-426e-989e-c14e85ed45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5c1271-6b52-4acd-a073-564a91dc22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B9E65-581F-4848-913C-6A4DEAD5FD79}">
  <ds:schemaRefs>
    <ds:schemaRef ds:uri="http://schemas.microsoft.com/office/infopath/2007/PartnerControls"/>
    <ds:schemaRef ds:uri="765c1271-6b52-4acd-a073-564a91dc229f"/>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dcmitype/"/>
    <ds:schemaRef ds:uri="a6827623-a204-426e-989e-c14e85ed4516"/>
    <ds:schemaRef ds:uri="http://www.w3.org/XML/1998/namespace"/>
  </ds:schemaRefs>
</ds:datastoreItem>
</file>

<file path=customXml/itemProps2.xml><?xml version="1.0" encoding="utf-8"?>
<ds:datastoreItem xmlns:ds="http://schemas.openxmlformats.org/officeDocument/2006/customXml" ds:itemID="{7C27805A-184A-42D0-B6AA-6EB255B249E9}">
  <ds:schemaRefs>
    <ds:schemaRef ds:uri="http://schemas.microsoft.com/sharepoint/v3/contenttype/forms"/>
  </ds:schemaRefs>
</ds:datastoreItem>
</file>

<file path=customXml/itemProps3.xml><?xml version="1.0" encoding="utf-8"?>
<ds:datastoreItem xmlns:ds="http://schemas.openxmlformats.org/officeDocument/2006/customXml" ds:itemID="{DC25C9B7-E77B-4763-9C05-31D82CF2B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27623-a204-426e-989e-c14e85ed4516"/>
    <ds:schemaRef ds:uri="765c1271-6b52-4acd-a073-564a91dc2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2488B-DDFC-4472-A3C0-F5658A1EF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4428</Words>
  <Characters>25245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Ion Barbărasă</cp:lastModifiedBy>
  <cp:revision>2</cp:revision>
  <cp:lastPrinted>2021-09-07T17:39:00Z</cp:lastPrinted>
  <dcterms:created xsi:type="dcterms:W3CDTF">2021-09-07T17:39:00Z</dcterms:created>
  <dcterms:modified xsi:type="dcterms:W3CDTF">2021-09-07T17:39:00Z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0x010100445D29593B0B714BA8806B705803AC94</vt:lpwstr>
  </property>
</Properties>
</file>