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50" w:type="dxa"/>
        <w:tblLayout w:type="fixed"/>
        <w:tblLook w:val="04A0" w:firstRow="1" w:lastRow="0" w:firstColumn="1" w:lastColumn="0" w:noHBand="0" w:noVBand="1"/>
      </w:tblPr>
      <w:tblGrid>
        <w:gridCol w:w="639"/>
        <w:gridCol w:w="1072"/>
        <w:gridCol w:w="2652"/>
        <w:gridCol w:w="992"/>
        <w:gridCol w:w="992"/>
        <w:gridCol w:w="32"/>
        <w:gridCol w:w="3371"/>
      </w:tblGrid>
      <w:tr w:rsidR="004D3675" w:rsidRPr="004C1CDA" w14:paraId="5B095AB8" w14:textId="77777777" w:rsidTr="00F73322">
        <w:trPr>
          <w:trHeight w:val="850"/>
        </w:trPr>
        <w:tc>
          <w:tcPr>
            <w:tcW w:w="9750" w:type="dxa"/>
            <w:gridSpan w:val="7"/>
            <w:vAlign w:val="center"/>
            <w:hideMark/>
          </w:tcPr>
          <w:p w14:paraId="5F4E546A" w14:textId="77777777" w:rsidR="004D3675" w:rsidRPr="004C1CDA" w:rsidRDefault="004D3675">
            <w:pPr>
              <w:pStyle w:val="Heading1"/>
              <w:numPr>
                <w:ilvl w:val="0"/>
                <w:numId w:val="0"/>
              </w:numPr>
              <w:spacing w:line="256" w:lineRule="auto"/>
              <w:ind w:left="720"/>
              <w:rPr>
                <w:lang w:val="ro-RO"/>
              </w:rPr>
            </w:pPr>
            <w:bookmarkStart w:id="0" w:name="_Toc449539077"/>
            <w:bookmarkStart w:id="1" w:name="_Toc392180189"/>
            <w:bookmarkStart w:id="2" w:name="_Toc358300267"/>
            <w:r w:rsidRPr="004C1CDA">
              <w:rPr>
                <w:lang w:val="ro-RO"/>
              </w:rPr>
              <w:t>CAPITOLUL II</w:t>
            </w:r>
            <w:r w:rsidRPr="004C1CDA">
              <w:rPr>
                <w:lang w:val="ro-RO"/>
              </w:rPr>
              <w:br w:type="textWrapping" w:clear="all"/>
              <w:t>FIȘA DE DATE A ACHIZIȚIEI (FDA)</w:t>
            </w:r>
            <w:bookmarkEnd w:id="0"/>
            <w:bookmarkEnd w:id="1"/>
            <w:bookmarkEnd w:id="2"/>
          </w:p>
        </w:tc>
      </w:tr>
      <w:tr w:rsidR="004D3675" w:rsidRPr="004C1CDA" w14:paraId="4F9BB0A3" w14:textId="77777777" w:rsidTr="00F73322">
        <w:trPr>
          <w:trHeight w:val="600"/>
        </w:trPr>
        <w:tc>
          <w:tcPr>
            <w:tcW w:w="9750" w:type="dxa"/>
            <w:gridSpan w:val="7"/>
            <w:vAlign w:val="center"/>
          </w:tcPr>
          <w:p w14:paraId="10EA3A7C" w14:textId="77777777" w:rsidR="004D3675" w:rsidRPr="004C1CDA" w:rsidRDefault="004D3675">
            <w:pPr>
              <w:spacing w:after="120" w:line="256" w:lineRule="auto"/>
              <w:jc w:val="both"/>
            </w:pPr>
          </w:p>
          <w:p w14:paraId="04D26145" w14:textId="77777777" w:rsidR="004D3675" w:rsidRPr="004C1CDA" w:rsidRDefault="004D3675">
            <w:pPr>
              <w:spacing w:after="120" w:line="256" w:lineRule="auto"/>
              <w:jc w:val="both"/>
              <w:rPr>
                <w:bCs/>
              </w:rPr>
            </w:pPr>
            <w:r w:rsidRPr="004C1CDA">
              <w:rPr>
                <w:sz w:val="22"/>
                <w:szCs w:val="22"/>
              </w:rPr>
              <w:t>Următoarele date specifice referitoare la serviciile solicitate vor completa, suplimenta sau ajusta prevederile CAPITOLULUI I. În cazul unei discrepanţe sau al unui conflict, prevederile prezentului CAPITOL vor prevala asupra prevederilor din CAPITOLUL I.</w:t>
            </w:r>
          </w:p>
          <w:p w14:paraId="15EA4CB7" w14:textId="7D723BED" w:rsidR="004D3675" w:rsidRDefault="004D3675">
            <w:pPr>
              <w:spacing w:line="256" w:lineRule="auto"/>
              <w:rPr>
                <w:i/>
                <w:sz w:val="22"/>
                <w:szCs w:val="22"/>
              </w:rPr>
            </w:pPr>
            <w:r w:rsidRPr="004C1CDA">
              <w:rPr>
                <w:i/>
                <w:sz w:val="22"/>
                <w:szCs w:val="22"/>
              </w:rPr>
              <w:t xml:space="preserve">Instrucţiunile pentru completarea </w:t>
            </w:r>
            <w:r w:rsidRPr="004C1CDA">
              <w:rPr>
                <w:b/>
                <w:i/>
                <w:sz w:val="22"/>
                <w:szCs w:val="22"/>
              </w:rPr>
              <w:t>Fişei de Date a Achiziţiei</w:t>
            </w:r>
            <w:r w:rsidRPr="004C1CDA">
              <w:rPr>
                <w:i/>
                <w:sz w:val="22"/>
                <w:szCs w:val="22"/>
              </w:rPr>
              <w:t xml:space="preserve"> sînt oferite cu litere cursive.</w:t>
            </w:r>
          </w:p>
          <w:p w14:paraId="2271E54A" w14:textId="77777777" w:rsidR="007F547E" w:rsidRPr="004C1CDA" w:rsidRDefault="007F547E">
            <w:pPr>
              <w:spacing w:line="256" w:lineRule="auto"/>
              <w:rPr>
                <w:i/>
              </w:rPr>
            </w:pPr>
          </w:p>
          <w:p w14:paraId="2AC7D74F" w14:textId="2BAE6D9C" w:rsidR="004D3675" w:rsidRPr="007F547E" w:rsidRDefault="004D3675" w:rsidP="007F547E">
            <w:pPr>
              <w:pStyle w:val="Heading2"/>
              <w:keepNext w:val="0"/>
              <w:keepLines w:val="0"/>
              <w:numPr>
                <w:ilvl w:val="0"/>
                <w:numId w:val="2"/>
              </w:numPr>
              <w:tabs>
                <w:tab w:val="left" w:pos="360"/>
              </w:tabs>
              <w:spacing w:before="0" w:line="256" w:lineRule="auto"/>
              <w:jc w:val="center"/>
              <w:rPr>
                <w:rFonts w:ascii="Times New Roman" w:hAnsi="Times New Roman"/>
              </w:rPr>
            </w:pPr>
            <w:r w:rsidRPr="004C1CDA">
              <w:rPr>
                <w:rFonts w:ascii="Times New Roman" w:hAnsi="Times New Roman"/>
              </w:rPr>
              <w:t>Dispoziții generale</w:t>
            </w:r>
          </w:p>
        </w:tc>
      </w:tr>
      <w:tr w:rsidR="004D3675" w:rsidRPr="004C1CDA" w14:paraId="1E4C7E34" w14:textId="77777777" w:rsidTr="00F73322">
        <w:trPr>
          <w:trHeight w:val="600"/>
        </w:trPr>
        <w:tc>
          <w:tcPr>
            <w:tcW w:w="9750" w:type="dxa"/>
            <w:gridSpan w:val="7"/>
            <w:vAlign w:val="center"/>
            <w:hideMark/>
          </w:tcPr>
          <w:tbl>
            <w:tblPr>
              <w:tblW w:w="9529" w:type="dxa"/>
              <w:tblLayout w:type="fixed"/>
              <w:tblLook w:val="04A0" w:firstRow="1" w:lastRow="0" w:firstColumn="1" w:lastColumn="0" w:noHBand="0" w:noVBand="1"/>
            </w:tblPr>
            <w:tblGrid>
              <w:gridCol w:w="674"/>
              <w:gridCol w:w="4256"/>
              <w:gridCol w:w="3318"/>
              <w:gridCol w:w="1281"/>
            </w:tblGrid>
            <w:tr w:rsidR="004D3675" w:rsidRPr="004C1CDA" w14:paraId="281BFAE5" w14:textId="77777777" w:rsidTr="00F73322">
              <w:trPr>
                <w:trHeight w:val="552"/>
              </w:trPr>
              <w:tc>
                <w:tcPr>
                  <w:tcW w:w="674" w:type="dxa"/>
                  <w:tcBorders>
                    <w:top w:val="single" w:sz="4" w:space="0" w:color="auto"/>
                    <w:left w:val="single" w:sz="4" w:space="0" w:color="auto"/>
                    <w:bottom w:val="single" w:sz="4" w:space="0" w:color="auto"/>
                    <w:right w:val="single" w:sz="4" w:space="0" w:color="auto"/>
                  </w:tcBorders>
                  <w:vAlign w:val="center"/>
                  <w:hideMark/>
                </w:tcPr>
                <w:p w14:paraId="22D44D3C" w14:textId="77777777" w:rsidR="004D3675" w:rsidRPr="004C1CDA" w:rsidRDefault="004D3675">
                  <w:pPr>
                    <w:pStyle w:val="BodyText"/>
                    <w:spacing w:line="256" w:lineRule="auto"/>
                    <w:jc w:val="center"/>
                    <w:rPr>
                      <w:rFonts w:ascii="Times New Roman" w:hAnsi="Times New Roman"/>
                      <w:b/>
                      <w:szCs w:val="22"/>
                    </w:rPr>
                  </w:pPr>
                  <w:bookmarkStart w:id="3" w:name="_Toc449539078"/>
                  <w:bookmarkStart w:id="4" w:name="_Toc392180190"/>
                  <w:bookmarkStart w:id="5" w:name="_Toc358300268"/>
                  <w:r w:rsidRPr="004C1CDA">
                    <w:rPr>
                      <w:rFonts w:ascii="Times New Roman" w:hAnsi="Times New Roman"/>
                      <w:b/>
                      <w:sz w:val="22"/>
                      <w:szCs w:val="22"/>
                    </w:rPr>
                    <w:t>Nr.</w:t>
                  </w:r>
                </w:p>
              </w:tc>
              <w:tc>
                <w:tcPr>
                  <w:tcW w:w="4256" w:type="dxa"/>
                  <w:tcBorders>
                    <w:top w:val="single" w:sz="4" w:space="0" w:color="auto"/>
                    <w:left w:val="single" w:sz="4" w:space="0" w:color="auto"/>
                    <w:bottom w:val="single" w:sz="4" w:space="0" w:color="auto"/>
                    <w:right w:val="single" w:sz="4" w:space="0" w:color="auto"/>
                  </w:tcBorders>
                  <w:vAlign w:val="center"/>
                  <w:hideMark/>
                </w:tcPr>
                <w:p w14:paraId="45A3BF7A" w14:textId="77777777" w:rsidR="004D3675" w:rsidRPr="004C1CDA" w:rsidRDefault="004D3675">
                  <w:pPr>
                    <w:pStyle w:val="BodyText"/>
                    <w:spacing w:line="256" w:lineRule="auto"/>
                    <w:ind w:firstLine="21"/>
                    <w:jc w:val="center"/>
                    <w:rPr>
                      <w:rFonts w:ascii="Times New Roman" w:hAnsi="Times New Roman"/>
                      <w:b/>
                      <w:szCs w:val="22"/>
                    </w:rPr>
                  </w:pPr>
                  <w:r w:rsidRPr="004C1CDA">
                    <w:rPr>
                      <w:rFonts w:ascii="Times New Roman" w:hAnsi="Times New Roman"/>
                      <w:b/>
                      <w:sz w:val="22"/>
                      <w:szCs w:val="22"/>
                    </w:rPr>
                    <w:t>Rubrica</w:t>
                  </w:r>
                </w:p>
              </w:tc>
              <w:tc>
                <w:tcPr>
                  <w:tcW w:w="4599" w:type="dxa"/>
                  <w:gridSpan w:val="2"/>
                  <w:tcBorders>
                    <w:top w:val="single" w:sz="4" w:space="0" w:color="auto"/>
                    <w:left w:val="single" w:sz="4" w:space="0" w:color="auto"/>
                    <w:bottom w:val="single" w:sz="4" w:space="0" w:color="auto"/>
                    <w:right w:val="single" w:sz="4" w:space="0" w:color="auto"/>
                  </w:tcBorders>
                  <w:vAlign w:val="center"/>
                  <w:hideMark/>
                </w:tcPr>
                <w:p w14:paraId="35F58C81" w14:textId="77777777" w:rsidR="004D3675" w:rsidRPr="004C1CDA" w:rsidRDefault="004D3675">
                  <w:pPr>
                    <w:pStyle w:val="BodyText"/>
                    <w:spacing w:line="256" w:lineRule="auto"/>
                    <w:jc w:val="center"/>
                    <w:rPr>
                      <w:rFonts w:ascii="Times New Roman" w:hAnsi="Times New Roman"/>
                      <w:b/>
                      <w:szCs w:val="22"/>
                    </w:rPr>
                  </w:pPr>
                  <w:r w:rsidRPr="004C1CDA">
                    <w:rPr>
                      <w:rFonts w:ascii="Times New Roman" w:hAnsi="Times New Roman"/>
                      <w:b/>
                      <w:sz w:val="22"/>
                      <w:szCs w:val="22"/>
                    </w:rPr>
                    <w:t>Datele Autorității Contractante/Organizatorului procedurii</w:t>
                  </w:r>
                </w:p>
              </w:tc>
            </w:tr>
            <w:tr w:rsidR="004D3675" w:rsidRPr="004C1CDA" w14:paraId="6CABF33B" w14:textId="77777777" w:rsidTr="00F73322">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14:paraId="5474E859" w14:textId="77777777" w:rsidR="004D3675" w:rsidRPr="004C1CDA" w:rsidRDefault="004D3675">
                  <w:pPr>
                    <w:spacing w:line="256" w:lineRule="auto"/>
                    <w:ind w:left="-120" w:right="-108"/>
                    <w:jc w:val="center"/>
                    <w:rPr>
                      <w:spacing w:val="-4"/>
                    </w:rPr>
                  </w:pPr>
                  <w:r w:rsidRPr="004C1CDA">
                    <w:rPr>
                      <w:spacing w:val="-4"/>
                    </w:rPr>
                    <w:t>1.1.</w:t>
                  </w:r>
                </w:p>
              </w:tc>
              <w:tc>
                <w:tcPr>
                  <w:tcW w:w="4256" w:type="dxa"/>
                  <w:tcBorders>
                    <w:top w:val="single" w:sz="4" w:space="0" w:color="auto"/>
                    <w:left w:val="single" w:sz="4" w:space="0" w:color="auto"/>
                    <w:bottom w:val="single" w:sz="4" w:space="0" w:color="auto"/>
                    <w:right w:val="single" w:sz="4" w:space="0" w:color="auto"/>
                  </w:tcBorders>
                  <w:vAlign w:val="center"/>
                  <w:hideMark/>
                </w:tcPr>
                <w:p w14:paraId="24029146" w14:textId="77777777" w:rsidR="004D3675" w:rsidRPr="004C1CDA" w:rsidRDefault="004D3675">
                  <w:pPr>
                    <w:pStyle w:val="BodyText"/>
                    <w:spacing w:line="256" w:lineRule="auto"/>
                    <w:rPr>
                      <w:rFonts w:ascii="Times New Roman" w:hAnsi="Times New Roman"/>
                      <w:szCs w:val="22"/>
                    </w:rPr>
                  </w:pPr>
                  <w:r w:rsidRPr="004C1CDA">
                    <w:rPr>
                      <w:rFonts w:ascii="Times New Roman" w:hAnsi="Times New Roman"/>
                      <w:sz w:val="22"/>
                      <w:szCs w:val="22"/>
                    </w:rPr>
                    <w:t>Autoritatea contractantă/Organizatorul procedurii, IDNO:</w:t>
                  </w:r>
                </w:p>
              </w:tc>
              <w:tc>
                <w:tcPr>
                  <w:tcW w:w="4599" w:type="dxa"/>
                  <w:gridSpan w:val="2"/>
                  <w:tcBorders>
                    <w:top w:val="single" w:sz="4" w:space="0" w:color="auto"/>
                    <w:left w:val="single" w:sz="4" w:space="0" w:color="auto"/>
                    <w:bottom w:val="single" w:sz="4" w:space="0" w:color="auto"/>
                    <w:right w:val="single" w:sz="4" w:space="0" w:color="auto"/>
                  </w:tcBorders>
                  <w:vAlign w:val="center"/>
                </w:tcPr>
                <w:p w14:paraId="543BB8BA" w14:textId="77777777" w:rsidR="005D08C0" w:rsidRPr="00F73322" w:rsidRDefault="005D08C0" w:rsidP="005D08C0">
                  <w:pPr>
                    <w:pStyle w:val="BodyText"/>
                    <w:spacing w:line="256" w:lineRule="auto"/>
                    <w:rPr>
                      <w:rFonts w:ascii="Times New Roman" w:hAnsi="Times New Roman"/>
                      <w:i/>
                      <w:iCs/>
                      <w:sz w:val="22"/>
                      <w:szCs w:val="22"/>
                      <w:lang w:val="ro-MD"/>
                    </w:rPr>
                  </w:pPr>
                  <w:r w:rsidRPr="00F73322">
                    <w:rPr>
                      <w:rFonts w:ascii="Times New Roman" w:hAnsi="Times New Roman"/>
                      <w:i/>
                      <w:iCs/>
                      <w:sz w:val="22"/>
                      <w:szCs w:val="22"/>
                      <w:lang w:val="ro-MD"/>
                    </w:rPr>
                    <w:t xml:space="preserve">IP ”Agenția de Guvernare Electronică”, </w:t>
                  </w:r>
                </w:p>
                <w:p w14:paraId="653CE862" w14:textId="62FD9DAE" w:rsidR="004D3675" w:rsidRPr="00F73322" w:rsidRDefault="005D08C0" w:rsidP="005D08C0">
                  <w:pPr>
                    <w:pStyle w:val="BodyText"/>
                    <w:spacing w:line="256" w:lineRule="auto"/>
                    <w:rPr>
                      <w:rFonts w:ascii="Times New Roman" w:hAnsi="Times New Roman"/>
                      <w:i/>
                      <w:iCs/>
                      <w:sz w:val="22"/>
                      <w:szCs w:val="22"/>
                    </w:rPr>
                  </w:pPr>
                  <w:r w:rsidRPr="00F73322">
                    <w:rPr>
                      <w:rFonts w:ascii="Times New Roman" w:hAnsi="Times New Roman"/>
                      <w:i/>
                      <w:iCs/>
                      <w:sz w:val="22"/>
                      <w:szCs w:val="22"/>
                      <w:lang w:val="ro-MD"/>
                    </w:rPr>
                    <w:t>IDNO</w:t>
                  </w:r>
                  <w:r w:rsidRPr="00F73322">
                    <w:rPr>
                      <w:rFonts w:ascii="Times New Roman" w:hAnsi="Times New Roman"/>
                      <w:i/>
                      <w:iCs/>
                      <w:sz w:val="22"/>
                      <w:szCs w:val="22"/>
                    </w:rPr>
                    <w:t xml:space="preserve">: </w:t>
                  </w:r>
                  <w:r w:rsidRPr="00F73322">
                    <w:rPr>
                      <w:rFonts w:ascii="Times New Roman" w:hAnsi="Times New Roman"/>
                      <w:i/>
                      <w:iCs/>
                      <w:sz w:val="22"/>
                      <w:szCs w:val="22"/>
                      <w:lang w:val="ro-MD"/>
                    </w:rPr>
                    <w:t>1010600034203</w:t>
                  </w:r>
                </w:p>
              </w:tc>
            </w:tr>
            <w:tr w:rsidR="004D3675" w:rsidRPr="004C1CDA" w14:paraId="14209843" w14:textId="77777777" w:rsidTr="00F73322">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14:paraId="1B9F1366" w14:textId="77777777" w:rsidR="004D3675" w:rsidRPr="004C1CDA" w:rsidRDefault="004D3675">
                  <w:pPr>
                    <w:spacing w:line="256" w:lineRule="auto"/>
                    <w:ind w:left="-120" w:right="-108"/>
                    <w:jc w:val="center"/>
                    <w:rPr>
                      <w:spacing w:val="-4"/>
                    </w:rPr>
                  </w:pPr>
                  <w:r w:rsidRPr="004C1CDA">
                    <w:rPr>
                      <w:spacing w:val="-4"/>
                    </w:rPr>
                    <w:t>1.2.</w:t>
                  </w:r>
                </w:p>
              </w:tc>
              <w:tc>
                <w:tcPr>
                  <w:tcW w:w="4256" w:type="dxa"/>
                  <w:tcBorders>
                    <w:top w:val="single" w:sz="4" w:space="0" w:color="auto"/>
                    <w:left w:val="single" w:sz="4" w:space="0" w:color="auto"/>
                    <w:bottom w:val="single" w:sz="4" w:space="0" w:color="auto"/>
                    <w:right w:val="single" w:sz="4" w:space="0" w:color="auto"/>
                  </w:tcBorders>
                  <w:vAlign w:val="center"/>
                  <w:hideMark/>
                </w:tcPr>
                <w:p w14:paraId="40B7F85C" w14:textId="77777777" w:rsidR="004D3675" w:rsidRPr="004C1CDA" w:rsidRDefault="004D3675">
                  <w:pPr>
                    <w:pStyle w:val="BodyText"/>
                    <w:spacing w:line="256" w:lineRule="auto"/>
                    <w:rPr>
                      <w:rFonts w:ascii="Times New Roman" w:hAnsi="Times New Roman"/>
                      <w:szCs w:val="22"/>
                    </w:rPr>
                  </w:pPr>
                  <w:r w:rsidRPr="004C1CDA">
                    <w:rPr>
                      <w:rFonts w:ascii="Times New Roman" w:hAnsi="Times New Roman"/>
                      <w:sz w:val="22"/>
                      <w:szCs w:val="22"/>
                    </w:rPr>
                    <w:t>Obiectul achiziției:</w:t>
                  </w:r>
                </w:p>
              </w:tc>
              <w:tc>
                <w:tcPr>
                  <w:tcW w:w="4599" w:type="dxa"/>
                  <w:gridSpan w:val="2"/>
                  <w:tcBorders>
                    <w:top w:val="single" w:sz="4" w:space="0" w:color="auto"/>
                    <w:left w:val="single" w:sz="4" w:space="0" w:color="auto"/>
                    <w:bottom w:val="single" w:sz="4" w:space="0" w:color="auto"/>
                    <w:right w:val="single" w:sz="4" w:space="0" w:color="auto"/>
                  </w:tcBorders>
                  <w:vAlign w:val="center"/>
                  <w:hideMark/>
                </w:tcPr>
                <w:p w14:paraId="6CBFC620" w14:textId="77777777" w:rsidR="004D3675" w:rsidRPr="00F73322" w:rsidRDefault="004D3675">
                  <w:pPr>
                    <w:pStyle w:val="BodyText"/>
                    <w:spacing w:line="256" w:lineRule="auto"/>
                    <w:rPr>
                      <w:rFonts w:ascii="Times New Roman" w:hAnsi="Times New Roman"/>
                      <w:i/>
                      <w:iCs/>
                      <w:sz w:val="22"/>
                      <w:szCs w:val="22"/>
                    </w:rPr>
                  </w:pPr>
                  <w:r w:rsidRPr="00F73322">
                    <w:rPr>
                      <w:rFonts w:ascii="Times New Roman" w:hAnsi="Times New Roman"/>
                      <w:i/>
                      <w:iCs/>
                      <w:sz w:val="22"/>
                      <w:szCs w:val="22"/>
                      <w:lang w:val="ro-MD"/>
                    </w:rPr>
                    <w:t>Servicii de gestionare informatică (Servicii de suport şi întreținere tehnică a platformei Guvernamentale de Plăți Electronice)</w:t>
                  </w:r>
                </w:p>
              </w:tc>
            </w:tr>
            <w:tr w:rsidR="004D3675" w:rsidRPr="004C1CDA" w14:paraId="7DE36F8D" w14:textId="77777777" w:rsidTr="00F73322">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14:paraId="417E05B3" w14:textId="77777777" w:rsidR="004D3675" w:rsidRPr="004C1CDA" w:rsidRDefault="004D3675">
                  <w:pPr>
                    <w:spacing w:line="256" w:lineRule="auto"/>
                    <w:ind w:left="-120" w:right="-108"/>
                    <w:jc w:val="center"/>
                    <w:rPr>
                      <w:spacing w:val="-4"/>
                    </w:rPr>
                  </w:pPr>
                  <w:r w:rsidRPr="004C1CDA">
                    <w:rPr>
                      <w:spacing w:val="-4"/>
                    </w:rPr>
                    <w:t>1.3.</w:t>
                  </w:r>
                </w:p>
              </w:tc>
              <w:tc>
                <w:tcPr>
                  <w:tcW w:w="4256" w:type="dxa"/>
                  <w:tcBorders>
                    <w:top w:val="single" w:sz="4" w:space="0" w:color="auto"/>
                    <w:left w:val="single" w:sz="4" w:space="0" w:color="auto"/>
                    <w:bottom w:val="single" w:sz="4" w:space="0" w:color="auto"/>
                    <w:right w:val="single" w:sz="4" w:space="0" w:color="auto"/>
                  </w:tcBorders>
                  <w:vAlign w:val="center"/>
                  <w:hideMark/>
                </w:tcPr>
                <w:p w14:paraId="1AAD892F" w14:textId="77777777" w:rsidR="004D3675" w:rsidRPr="004C1CDA" w:rsidRDefault="004D3675">
                  <w:pPr>
                    <w:pStyle w:val="BodyText"/>
                    <w:spacing w:line="256" w:lineRule="auto"/>
                    <w:rPr>
                      <w:rFonts w:ascii="Times New Roman" w:hAnsi="Times New Roman"/>
                      <w:szCs w:val="22"/>
                    </w:rPr>
                  </w:pPr>
                  <w:r w:rsidRPr="004C1CDA">
                    <w:rPr>
                      <w:rFonts w:ascii="Times New Roman" w:hAnsi="Times New Roman"/>
                      <w:sz w:val="22"/>
                      <w:szCs w:val="22"/>
                    </w:rPr>
                    <w:t>Numărul  procedurii de achiziție:</w:t>
                  </w:r>
                </w:p>
              </w:tc>
              <w:tc>
                <w:tcPr>
                  <w:tcW w:w="4599" w:type="dxa"/>
                  <w:gridSpan w:val="2"/>
                  <w:tcBorders>
                    <w:top w:val="single" w:sz="4" w:space="0" w:color="auto"/>
                    <w:left w:val="single" w:sz="4" w:space="0" w:color="auto"/>
                    <w:bottom w:val="single" w:sz="4" w:space="0" w:color="auto"/>
                    <w:right w:val="single" w:sz="4" w:space="0" w:color="auto"/>
                  </w:tcBorders>
                  <w:vAlign w:val="center"/>
                  <w:hideMark/>
                </w:tcPr>
                <w:p w14:paraId="0E748BCC" w14:textId="77777777" w:rsidR="004D3675" w:rsidRPr="00F73322" w:rsidRDefault="004D3675">
                  <w:pPr>
                    <w:pStyle w:val="BodyText"/>
                    <w:spacing w:line="256" w:lineRule="auto"/>
                    <w:rPr>
                      <w:rFonts w:ascii="Times New Roman" w:hAnsi="Times New Roman"/>
                      <w:i/>
                      <w:iCs/>
                      <w:sz w:val="22"/>
                      <w:szCs w:val="22"/>
                    </w:rPr>
                  </w:pPr>
                  <w:r w:rsidRPr="00F73322">
                    <w:rPr>
                      <w:rFonts w:ascii="Times New Roman" w:hAnsi="Times New Roman"/>
                      <w:i/>
                      <w:iCs/>
                      <w:sz w:val="22"/>
                      <w:szCs w:val="22"/>
                    </w:rPr>
                    <w:t>Numarul este atribuit de SIA RSAP Mtender</w:t>
                  </w:r>
                </w:p>
                <w:p w14:paraId="2823BBAC" w14:textId="77777777" w:rsidR="004D3675" w:rsidRPr="00F73322" w:rsidRDefault="004D3675">
                  <w:pPr>
                    <w:pStyle w:val="BodyText"/>
                    <w:spacing w:line="256" w:lineRule="auto"/>
                    <w:rPr>
                      <w:rFonts w:ascii="Times New Roman" w:hAnsi="Times New Roman"/>
                      <w:i/>
                      <w:iCs/>
                      <w:color w:val="333333"/>
                      <w:sz w:val="22"/>
                      <w:szCs w:val="22"/>
                      <w:shd w:val="clear" w:color="auto" w:fill="FFFFFF"/>
                      <w:lang w:val="ro-MD"/>
                    </w:rPr>
                  </w:pPr>
                  <w:r w:rsidRPr="00F73322">
                    <w:rPr>
                      <w:rFonts w:ascii="Times New Roman" w:hAnsi="Times New Roman"/>
                      <w:i/>
                      <w:iCs/>
                      <w:sz w:val="22"/>
                      <w:szCs w:val="22"/>
                    </w:rPr>
                    <w:t>Tipul procedurii de achiziție: Licitație deschisă</w:t>
                  </w:r>
                </w:p>
              </w:tc>
            </w:tr>
            <w:tr w:rsidR="004D3675" w:rsidRPr="004C1CDA" w14:paraId="33CED5CA" w14:textId="77777777" w:rsidTr="00F73322">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14:paraId="193B6BA9" w14:textId="77777777" w:rsidR="004D3675" w:rsidRPr="004C1CDA" w:rsidRDefault="004D3675">
                  <w:pPr>
                    <w:spacing w:line="256" w:lineRule="auto"/>
                    <w:ind w:left="-120" w:right="-108"/>
                    <w:jc w:val="center"/>
                    <w:rPr>
                      <w:spacing w:val="-4"/>
                    </w:rPr>
                  </w:pPr>
                  <w:r w:rsidRPr="004C1CDA">
                    <w:rPr>
                      <w:spacing w:val="-4"/>
                    </w:rPr>
                    <w:t>1.4.</w:t>
                  </w:r>
                </w:p>
              </w:tc>
              <w:tc>
                <w:tcPr>
                  <w:tcW w:w="4256" w:type="dxa"/>
                  <w:tcBorders>
                    <w:top w:val="single" w:sz="4" w:space="0" w:color="auto"/>
                    <w:left w:val="single" w:sz="4" w:space="0" w:color="auto"/>
                    <w:bottom w:val="single" w:sz="4" w:space="0" w:color="auto"/>
                    <w:right w:val="single" w:sz="4" w:space="0" w:color="auto"/>
                  </w:tcBorders>
                  <w:vAlign w:val="center"/>
                  <w:hideMark/>
                </w:tcPr>
                <w:p w14:paraId="179DFA8E" w14:textId="77777777" w:rsidR="004D3675" w:rsidRPr="004C1CDA" w:rsidRDefault="004D3675">
                  <w:pPr>
                    <w:pStyle w:val="BodyText"/>
                    <w:spacing w:line="256" w:lineRule="auto"/>
                    <w:rPr>
                      <w:rFonts w:ascii="Times New Roman" w:hAnsi="Times New Roman"/>
                      <w:szCs w:val="22"/>
                    </w:rPr>
                  </w:pPr>
                  <w:r w:rsidRPr="004C1CDA">
                    <w:rPr>
                      <w:rFonts w:ascii="Times New Roman" w:hAnsi="Times New Roman"/>
                      <w:sz w:val="22"/>
                      <w:szCs w:val="22"/>
                    </w:rPr>
                    <w:t xml:space="preserve">Tipul obiectului de achiziţie: </w:t>
                  </w:r>
                </w:p>
              </w:tc>
              <w:tc>
                <w:tcPr>
                  <w:tcW w:w="4599" w:type="dxa"/>
                  <w:gridSpan w:val="2"/>
                  <w:tcBorders>
                    <w:top w:val="single" w:sz="4" w:space="0" w:color="auto"/>
                    <w:left w:val="single" w:sz="4" w:space="0" w:color="auto"/>
                    <w:bottom w:val="single" w:sz="4" w:space="0" w:color="auto"/>
                    <w:right w:val="single" w:sz="4" w:space="0" w:color="auto"/>
                  </w:tcBorders>
                  <w:vAlign w:val="center"/>
                  <w:hideMark/>
                </w:tcPr>
                <w:p w14:paraId="22A1C9FE" w14:textId="77777777" w:rsidR="004D3675" w:rsidRPr="00F73322" w:rsidRDefault="004D3675">
                  <w:pPr>
                    <w:pStyle w:val="BodyText"/>
                    <w:spacing w:line="256" w:lineRule="auto"/>
                    <w:rPr>
                      <w:rFonts w:ascii="Times New Roman" w:hAnsi="Times New Roman"/>
                      <w:i/>
                      <w:iCs/>
                      <w:sz w:val="22"/>
                      <w:szCs w:val="22"/>
                    </w:rPr>
                  </w:pPr>
                  <w:r w:rsidRPr="00F73322">
                    <w:rPr>
                      <w:rFonts w:ascii="Times New Roman" w:hAnsi="Times New Roman"/>
                      <w:i/>
                      <w:iCs/>
                      <w:sz w:val="22"/>
                      <w:szCs w:val="22"/>
                      <w:lang w:val="ro-MD"/>
                    </w:rPr>
                    <w:t>Prestarea serviciilor</w:t>
                  </w:r>
                </w:p>
              </w:tc>
            </w:tr>
            <w:tr w:rsidR="004D3675" w:rsidRPr="004C1CDA" w14:paraId="183DD5A8" w14:textId="77777777" w:rsidTr="00F73322">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14:paraId="20EC68EC" w14:textId="77777777" w:rsidR="004D3675" w:rsidRPr="004C1CDA" w:rsidRDefault="004D3675">
                  <w:pPr>
                    <w:spacing w:line="256" w:lineRule="auto"/>
                    <w:ind w:left="-120" w:right="-108"/>
                    <w:jc w:val="center"/>
                    <w:rPr>
                      <w:spacing w:val="-4"/>
                    </w:rPr>
                  </w:pPr>
                  <w:r w:rsidRPr="004C1CDA">
                    <w:rPr>
                      <w:spacing w:val="-4"/>
                    </w:rPr>
                    <w:t>1.5.</w:t>
                  </w:r>
                </w:p>
              </w:tc>
              <w:tc>
                <w:tcPr>
                  <w:tcW w:w="4256" w:type="dxa"/>
                  <w:tcBorders>
                    <w:top w:val="single" w:sz="4" w:space="0" w:color="auto"/>
                    <w:left w:val="single" w:sz="4" w:space="0" w:color="auto"/>
                    <w:bottom w:val="single" w:sz="4" w:space="0" w:color="auto"/>
                    <w:right w:val="single" w:sz="4" w:space="0" w:color="auto"/>
                  </w:tcBorders>
                  <w:vAlign w:val="center"/>
                  <w:hideMark/>
                </w:tcPr>
                <w:p w14:paraId="2881E49A" w14:textId="77777777" w:rsidR="004D3675" w:rsidRPr="004C1CDA" w:rsidRDefault="004D3675">
                  <w:pPr>
                    <w:pStyle w:val="BodyText"/>
                    <w:spacing w:line="256" w:lineRule="auto"/>
                    <w:rPr>
                      <w:rFonts w:ascii="Times New Roman" w:hAnsi="Times New Roman"/>
                      <w:szCs w:val="22"/>
                    </w:rPr>
                  </w:pPr>
                  <w:r w:rsidRPr="004C1CDA">
                    <w:rPr>
                      <w:rFonts w:ascii="Times New Roman" w:hAnsi="Times New Roman"/>
                      <w:sz w:val="22"/>
                      <w:szCs w:val="22"/>
                    </w:rPr>
                    <w:t xml:space="preserve">Codul CPV: </w:t>
                  </w:r>
                </w:p>
              </w:tc>
              <w:tc>
                <w:tcPr>
                  <w:tcW w:w="4599" w:type="dxa"/>
                  <w:gridSpan w:val="2"/>
                  <w:tcBorders>
                    <w:top w:val="single" w:sz="4" w:space="0" w:color="auto"/>
                    <w:left w:val="single" w:sz="4" w:space="0" w:color="auto"/>
                    <w:bottom w:val="single" w:sz="4" w:space="0" w:color="auto"/>
                    <w:right w:val="single" w:sz="4" w:space="0" w:color="auto"/>
                  </w:tcBorders>
                  <w:vAlign w:val="center"/>
                  <w:hideMark/>
                </w:tcPr>
                <w:p w14:paraId="1A2BAAA2" w14:textId="77777777" w:rsidR="004D3675" w:rsidRPr="00F73322" w:rsidRDefault="004D3675">
                  <w:pPr>
                    <w:pStyle w:val="BodyText"/>
                    <w:spacing w:line="256" w:lineRule="auto"/>
                    <w:rPr>
                      <w:rFonts w:ascii="Times New Roman" w:hAnsi="Times New Roman"/>
                      <w:i/>
                      <w:iCs/>
                      <w:sz w:val="22"/>
                      <w:szCs w:val="22"/>
                      <w:lang w:val="ro-MD"/>
                    </w:rPr>
                  </w:pPr>
                  <w:r w:rsidRPr="00F73322">
                    <w:rPr>
                      <w:rFonts w:ascii="Times New Roman" w:hAnsi="Times New Roman"/>
                      <w:i/>
                      <w:iCs/>
                      <w:sz w:val="22"/>
                      <w:szCs w:val="22"/>
                    </w:rPr>
                    <w:t>72510000-3</w:t>
                  </w:r>
                </w:p>
              </w:tc>
            </w:tr>
            <w:tr w:rsidR="004D3675" w:rsidRPr="004C1CDA" w14:paraId="10ED5527" w14:textId="77777777" w:rsidTr="00F73322">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14:paraId="173A487A" w14:textId="77777777" w:rsidR="004D3675" w:rsidRPr="004C1CDA" w:rsidRDefault="004D3675">
                  <w:pPr>
                    <w:spacing w:line="256" w:lineRule="auto"/>
                    <w:ind w:left="-120" w:right="-108"/>
                    <w:jc w:val="center"/>
                    <w:rPr>
                      <w:spacing w:val="-4"/>
                    </w:rPr>
                  </w:pPr>
                  <w:r w:rsidRPr="004C1CDA">
                    <w:rPr>
                      <w:spacing w:val="-4"/>
                    </w:rPr>
                    <w:t>1.6.</w:t>
                  </w:r>
                </w:p>
              </w:tc>
              <w:tc>
                <w:tcPr>
                  <w:tcW w:w="4256" w:type="dxa"/>
                  <w:tcBorders>
                    <w:top w:val="single" w:sz="4" w:space="0" w:color="auto"/>
                    <w:left w:val="single" w:sz="4" w:space="0" w:color="auto"/>
                    <w:bottom w:val="single" w:sz="4" w:space="0" w:color="auto"/>
                    <w:right w:val="single" w:sz="4" w:space="0" w:color="auto"/>
                  </w:tcBorders>
                  <w:vAlign w:val="center"/>
                  <w:hideMark/>
                </w:tcPr>
                <w:p w14:paraId="31FB3DDF" w14:textId="77777777" w:rsidR="004D3675" w:rsidRPr="004C1CDA" w:rsidRDefault="004D3675">
                  <w:pPr>
                    <w:pStyle w:val="BodyText"/>
                    <w:spacing w:line="256" w:lineRule="auto"/>
                    <w:rPr>
                      <w:rFonts w:ascii="Times New Roman" w:hAnsi="Times New Roman"/>
                      <w:szCs w:val="22"/>
                    </w:rPr>
                  </w:pPr>
                  <w:r w:rsidRPr="004C1CDA">
                    <w:rPr>
                      <w:rFonts w:ascii="Times New Roman" w:hAnsi="Times New Roman"/>
                      <w:sz w:val="22"/>
                      <w:szCs w:val="22"/>
                    </w:rPr>
                    <w:t>Sursa alocaţiilor bugetare/banilor publici și perioada bugetară:</w:t>
                  </w:r>
                </w:p>
              </w:tc>
              <w:tc>
                <w:tcPr>
                  <w:tcW w:w="4599" w:type="dxa"/>
                  <w:gridSpan w:val="2"/>
                  <w:tcBorders>
                    <w:top w:val="single" w:sz="4" w:space="0" w:color="auto"/>
                    <w:left w:val="single" w:sz="4" w:space="0" w:color="auto"/>
                    <w:bottom w:val="single" w:sz="4" w:space="0" w:color="auto"/>
                    <w:right w:val="single" w:sz="4" w:space="0" w:color="auto"/>
                  </w:tcBorders>
                  <w:vAlign w:val="center"/>
                  <w:hideMark/>
                </w:tcPr>
                <w:p w14:paraId="66D0C43B" w14:textId="77777777" w:rsidR="00497587" w:rsidRPr="0045028F" w:rsidRDefault="005D08C0">
                  <w:pPr>
                    <w:pStyle w:val="BodyText"/>
                    <w:spacing w:line="256" w:lineRule="auto"/>
                    <w:rPr>
                      <w:rFonts w:ascii="Times New Roman" w:hAnsi="Times New Roman"/>
                      <w:i/>
                      <w:iCs/>
                      <w:sz w:val="22"/>
                      <w:szCs w:val="22"/>
                      <w:lang w:val="ro-MD"/>
                    </w:rPr>
                  </w:pPr>
                  <w:r w:rsidRPr="0045028F">
                    <w:rPr>
                      <w:rFonts w:ascii="Times New Roman" w:hAnsi="Times New Roman"/>
                      <w:i/>
                      <w:iCs/>
                      <w:sz w:val="22"/>
                      <w:szCs w:val="22"/>
                      <w:lang w:val="ro-MD"/>
                    </w:rPr>
                    <w:t>Subsidiile alocate din bugetul de stat</w:t>
                  </w:r>
                </w:p>
                <w:p w14:paraId="165D3600" w14:textId="6DDA274F" w:rsidR="004D3675" w:rsidRPr="0045028F" w:rsidRDefault="005D08C0">
                  <w:pPr>
                    <w:pStyle w:val="BodyText"/>
                    <w:spacing w:line="256" w:lineRule="auto"/>
                    <w:rPr>
                      <w:rFonts w:ascii="Times New Roman" w:hAnsi="Times New Roman"/>
                      <w:i/>
                      <w:iCs/>
                      <w:sz w:val="22"/>
                      <w:szCs w:val="22"/>
                    </w:rPr>
                  </w:pPr>
                  <w:r w:rsidRPr="0045028F">
                    <w:rPr>
                      <w:rFonts w:ascii="Times New Roman" w:hAnsi="Times New Roman"/>
                      <w:i/>
                      <w:iCs/>
                      <w:sz w:val="22"/>
                      <w:szCs w:val="22"/>
                      <w:lang w:val="ro-MD"/>
                    </w:rPr>
                    <w:t xml:space="preserve"> </w:t>
                  </w:r>
                  <w:r w:rsidR="004D3675" w:rsidRPr="0045028F">
                    <w:rPr>
                      <w:rFonts w:ascii="Times New Roman" w:hAnsi="Times New Roman"/>
                      <w:i/>
                      <w:iCs/>
                      <w:sz w:val="22"/>
                      <w:szCs w:val="22"/>
                      <w:lang w:val="ro-MD"/>
                    </w:rPr>
                    <w:t>Perioada bugetară 20</w:t>
                  </w:r>
                  <w:r w:rsidRPr="0045028F">
                    <w:rPr>
                      <w:rFonts w:ascii="Times New Roman" w:hAnsi="Times New Roman"/>
                      <w:i/>
                      <w:iCs/>
                      <w:sz w:val="22"/>
                      <w:szCs w:val="22"/>
                      <w:lang w:val="ro-MD"/>
                    </w:rPr>
                    <w:t>2</w:t>
                  </w:r>
                  <w:r w:rsidR="0045028F" w:rsidRPr="0045028F">
                    <w:rPr>
                      <w:rFonts w:ascii="Times New Roman" w:hAnsi="Times New Roman"/>
                      <w:i/>
                      <w:iCs/>
                      <w:sz w:val="22"/>
                      <w:szCs w:val="22"/>
                      <w:lang w:val="ro-MD"/>
                    </w:rPr>
                    <w:t>1</w:t>
                  </w:r>
                </w:p>
              </w:tc>
            </w:tr>
            <w:tr w:rsidR="004D3675" w:rsidRPr="004C1CDA" w14:paraId="0EEAE220" w14:textId="77777777" w:rsidTr="00F73322">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14:paraId="7BE860A7" w14:textId="77777777" w:rsidR="004D3675" w:rsidRPr="004C1CDA" w:rsidRDefault="004D3675">
                  <w:pPr>
                    <w:spacing w:line="256" w:lineRule="auto"/>
                    <w:ind w:left="-120" w:right="-108"/>
                    <w:jc w:val="center"/>
                    <w:rPr>
                      <w:spacing w:val="-4"/>
                    </w:rPr>
                  </w:pPr>
                  <w:r w:rsidRPr="004C1CDA">
                    <w:rPr>
                      <w:spacing w:val="-4"/>
                    </w:rPr>
                    <w:t>1.7.</w:t>
                  </w:r>
                </w:p>
              </w:tc>
              <w:tc>
                <w:tcPr>
                  <w:tcW w:w="4256" w:type="dxa"/>
                  <w:tcBorders>
                    <w:top w:val="single" w:sz="4" w:space="0" w:color="auto"/>
                    <w:left w:val="single" w:sz="4" w:space="0" w:color="auto"/>
                    <w:bottom w:val="single" w:sz="4" w:space="0" w:color="auto"/>
                    <w:right w:val="single" w:sz="4" w:space="0" w:color="auto"/>
                  </w:tcBorders>
                  <w:vAlign w:val="center"/>
                  <w:hideMark/>
                </w:tcPr>
                <w:p w14:paraId="1CD0DC4F" w14:textId="77777777" w:rsidR="004D3675" w:rsidRPr="004C1CDA" w:rsidRDefault="004D3675">
                  <w:pPr>
                    <w:pStyle w:val="BodyText"/>
                    <w:spacing w:line="256" w:lineRule="auto"/>
                    <w:rPr>
                      <w:rFonts w:ascii="Times New Roman" w:hAnsi="Times New Roman"/>
                      <w:szCs w:val="22"/>
                    </w:rPr>
                  </w:pPr>
                  <w:r w:rsidRPr="004C1CDA">
                    <w:rPr>
                      <w:rFonts w:ascii="Times New Roman" w:hAnsi="Times New Roman"/>
                      <w:sz w:val="22"/>
                      <w:szCs w:val="22"/>
                    </w:rPr>
                    <w:t>Administratorul alocațiilor bugetare:</w:t>
                  </w:r>
                </w:p>
              </w:tc>
              <w:tc>
                <w:tcPr>
                  <w:tcW w:w="4599" w:type="dxa"/>
                  <w:gridSpan w:val="2"/>
                  <w:tcBorders>
                    <w:top w:val="single" w:sz="4" w:space="0" w:color="auto"/>
                    <w:left w:val="single" w:sz="4" w:space="0" w:color="auto"/>
                    <w:bottom w:val="single" w:sz="4" w:space="0" w:color="auto"/>
                    <w:right w:val="single" w:sz="4" w:space="0" w:color="auto"/>
                  </w:tcBorders>
                  <w:vAlign w:val="center"/>
                  <w:hideMark/>
                </w:tcPr>
                <w:p w14:paraId="13A07D12" w14:textId="3E5E6EA3" w:rsidR="004D3675" w:rsidRPr="0045028F" w:rsidRDefault="005D08C0">
                  <w:pPr>
                    <w:pStyle w:val="BodyText"/>
                    <w:spacing w:line="256" w:lineRule="auto"/>
                    <w:rPr>
                      <w:rFonts w:ascii="Times New Roman" w:hAnsi="Times New Roman"/>
                      <w:i/>
                      <w:iCs/>
                      <w:sz w:val="22"/>
                      <w:szCs w:val="22"/>
                      <w:lang w:val="ro-MD"/>
                    </w:rPr>
                  </w:pPr>
                  <w:r w:rsidRPr="0045028F">
                    <w:rPr>
                      <w:rFonts w:ascii="Times New Roman" w:hAnsi="Times New Roman"/>
                      <w:i/>
                      <w:iCs/>
                      <w:sz w:val="22"/>
                      <w:szCs w:val="22"/>
                      <w:lang w:val="ro-MD"/>
                    </w:rPr>
                    <w:t>Cancelaria de Stat</w:t>
                  </w:r>
                </w:p>
              </w:tc>
            </w:tr>
            <w:tr w:rsidR="004D3675" w:rsidRPr="004C1CDA" w14:paraId="2408740F" w14:textId="77777777" w:rsidTr="00F73322">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14:paraId="63F19D25" w14:textId="77777777" w:rsidR="004D3675" w:rsidRPr="004C1CDA" w:rsidRDefault="004D3675">
                  <w:pPr>
                    <w:spacing w:line="256" w:lineRule="auto"/>
                    <w:ind w:left="-120" w:right="-108"/>
                    <w:jc w:val="center"/>
                    <w:rPr>
                      <w:spacing w:val="-4"/>
                    </w:rPr>
                  </w:pPr>
                  <w:r w:rsidRPr="004C1CDA">
                    <w:rPr>
                      <w:spacing w:val="-4"/>
                    </w:rPr>
                    <w:t>1.8.</w:t>
                  </w:r>
                </w:p>
              </w:tc>
              <w:tc>
                <w:tcPr>
                  <w:tcW w:w="4256" w:type="dxa"/>
                  <w:tcBorders>
                    <w:top w:val="single" w:sz="4" w:space="0" w:color="auto"/>
                    <w:left w:val="single" w:sz="4" w:space="0" w:color="auto"/>
                    <w:bottom w:val="single" w:sz="4" w:space="0" w:color="auto"/>
                    <w:right w:val="single" w:sz="4" w:space="0" w:color="auto"/>
                  </w:tcBorders>
                  <w:vAlign w:val="center"/>
                  <w:hideMark/>
                </w:tcPr>
                <w:p w14:paraId="47268522" w14:textId="77777777" w:rsidR="004D3675" w:rsidRPr="004C1CDA" w:rsidRDefault="004D3675">
                  <w:pPr>
                    <w:pStyle w:val="BodyText"/>
                    <w:spacing w:line="256" w:lineRule="auto"/>
                    <w:rPr>
                      <w:rFonts w:ascii="Times New Roman" w:hAnsi="Times New Roman"/>
                      <w:szCs w:val="22"/>
                    </w:rPr>
                  </w:pPr>
                  <w:r w:rsidRPr="004C1CDA">
                    <w:rPr>
                      <w:rFonts w:ascii="Times New Roman" w:hAnsi="Times New Roman"/>
                      <w:sz w:val="22"/>
                      <w:szCs w:val="22"/>
                    </w:rPr>
                    <w:t>Partenerul de dezvoltare (după caz):</w:t>
                  </w:r>
                </w:p>
              </w:tc>
              <w:tc>
                <w:tcPr>
                  <w:tcW w:w="4599" w:type="dxa"/>
                  <w:gridSpan w:val="2"/>
                  <w:tcBorders>
                    <w:top w:val="single" w:sz="4" w:space="0" w:color="auto"/>
                    <w:left w:val="single" w:sz="4" w:space="0" w:color="auto"/>
                    <w:bottom w:val="single" w:sz="4" w:space="0" w:color="auto"/>
                    <w:right w:val="single" w:sz="4" w:space="0" w:color="auto"/>
                  </w:tcBorders>
                  <w:vAlign w:val="center"/>
                  <w:hideMark/>
                </w:tcPr>
                <w:p w14:paraId="2BCE4A63" w14:textId="77777777" w:rsidR="004D3675" w:rsidRPr="00F73322" w:rsidRDefault="004D3675">
                  <w:pPr>
                    <w:pStyle w:val="BodyText"/>
                    <w:spacing w:line="256" w:lineRule="auto"/>
                    <w:rPr>
                      <w:rFonts w:ascii="Times New Roman" w:hAnsi="Times New Roman"/>
                      <w:i/>
                      <w:iCs/>
                      <w:sz w:val="22"/>
                      <w:szCs w:val="22"/>
                    </w:rPr>
                  </w:pPr>
                  <w:r w:rsidRPr="00F73322">
                    <w:rPr>
                      <w:rFonts w:ascii="Times New Roman" w:hAnsi="Times New Roman"/>
                      <w:i/>
                      <w:iCs/>
                      <w:sz w:val="22"/>
                      <w:szCs w:val="22"/>
                    </w:rPr>
                    <w:t>-</w:t>
                  </w:r>
                </w:p>
              </w:tc>
            </w:tr>
            <w:tr w:rsidR="004D3675" w:rsidRPr="004C1CDA" w14:paraId="2FFE67C9" w14:textId="77777777" w:rsidTr="00F73322">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14:paraId="735930D9" w14:textId="77777777" w:rsidR="004D3675" w:rsidRPr="004C1CDA" w:rsidRDefault="004D3675">
                  <w:pPr>
                    <w:spacing w:line="256" w:lineRule="auto"/>
                    <w:ind w:left="-120" w:right="-108"/>
                    <w:jc w:val="center"/>
                    <w:rPr>
                      <w:noProof w:val="0"/>
                      <w:sz w:val="22"/>
                      <w:szCs w:val="22"/>
                    </w:rPr>
                  </w:pPr>
                  <w:r w:rsidRPr="004C1CDA">
                    <w:rPr>
                      <w:noProof w:val="0"/>
                      <w:sz w:val="22"/>
                      <w:szCs w:val="22"/>
                    </w:rPr>
                    <w:t>1.9.</w:t>
                  </w:r>
                </w:p>
              </w:tc>
              <w:tc>
                <w:tcPr>
                  <w:tcW w:w="4256" w:type="dxa"/>
                  <w:tcBorders>
                    <w:top w:val="single" w:sz="4" w:space="0" w:color="auto"/>
                    <w:left w:val="single" w:sz="4" w:space="0" w:color="auto"/>
                    <w:bottom w:val="single" w:sz="4" w:space="0" w:color="auto"/>
                    <w:right w:val="single" w:sz="4" w:space="0" w:color="auto"/>
                  </w:tcBorders>
                  <w:vAlign w:val="center"/>
                  <w:hideMark/>
                </w:tcPr>
                <w:p w14:paraId="3FB3E706" w14:textId="77777777" w:rsidR="004D3675" w:rsidRPr="004C1CDA" w:rsidRDefault="004D3675">
                  <w:pPr>
                    <w:pStyle w:val="BodyText"/>
                    <w:spacing w:line="256" w:lineRule="auto"/>
                    <w:rPr>
                      <w:rFonts w:ascii="Times New Roman" w:hAnsi="Times New Roman"/>
                      <w:sz w:val="22"/>
                      <w:szCs w:val="22"/>
                    </w:rPr>
                  </w:pPr>
                  <w:r w:rsidRPr="004C1CDA">
                    <w:rPr>
                      <w:rFonts w:ascii="Times New Roman" w:hAnsi="Times New Roman"/>
                      <w:sz w:val="22"/>
                      <w:szCs w:val="22"/>
                    </w:rPr>
                    <w:t>Denumirea cumpărătorului, IDNO:</w:t>
                  </w:r>
                </w:p>
              </w:tc>
              <w:tc>
                <w:tcPr>
                  <w:tcW w:w="4599" w:type="dxa"/>
                  <w:gridSpan w:val="2"/>
                  <w:tcBorders>
                    <w:top w:val="single" w:sz="4" w:space="0" w:color="auto"/>
                    <w:left w:val="single" w:sz="4" w:space="0" w:color="auto"/>
                    <w:bottom w:val="single" w:sz="4" w:space="0" w:color="auto"/>
                    <w:right w:val="single" w:sz="4" w:space="0" w:color="auto"/>
                  </w:tcBorders>
                  <w:vAlign w:val="center"/>
                </w:tcPr>
                <w:p w14:paraId="600F2B18" w14:textId="77777777" w:rsidR="005D08C0" w:rsidRPr="00F73322" w:rsidRDefault="005D08C0" w:rsidP="005D08C0">
                  <w:pPr>
                    <w:pStyle w:val="BodyText"/>
                    <w:spacing w:line="256" w:lineRule="auto"/>
                    <w:rPr>
                      <w:rFonts w:ascii="Times New Roman" w:hAnsi="Times New Roman"/>
                      <w:i/>
                      <w:iCs/>
                      <w:sz w:val="22"/>
                      <w:szCs w:val="22"/>
                      <w:lang w:val="ro-MD"/>
                    </w:rPr>
                  </w:pPr>
                  <w:r w:rsidRPr="00F73322">
                    <w:rPr>
                      <w:rFonts w:ascii="Times New Roman" w:hAnsi="Times New Roman"/>
                      <w:i/>
                      <w:iCs/>
                      <w:sz w:val="22"/>
                      <w:szCs w:val="22"/>
                      <w:lang w:val="ro-MD"/>
                    </w:rPr>
                    <w:t xml:space="preserve">IP ”Agenția de Guvernare Electronică”, </w:t>
                  </w:r>
                </w:p>
                <w:p w14:paraId="25CC7703" w14:textId="77777777" w:rsidR="004D3675" w:rsidRPr="00F73322" w:rsidRDefault="005D08C0" w:rsidP="005D08C0">
                  <w:pPr>
                    <w:pStyle w:val="BodyText"/>
                    <w:spacing w:line="256" w:lineRule="auto"/>
                    <w:rPr>
                      <w:rFonts w:ascii="Times New Roman" w:hAnsi="Times New Roman"/>
                      <w:i/>
                      <w:iCs/>
                      <w:sz w:val="22"/>
                      <w:szCs w:val="22"/>
                      <w:lang w:val="ro-MD"/>
                    </w:rPr>
                  </w:pPr>
                  <w:r w:rsidRPr="00F73322">
                    <w:rPr>
                      <w:rFonts w:ascii="Times New Roman" w:hAnsi="Times New Roman"/>
                      <w:i/>
                      <w:iCs/>
                      <w:sz w:val="22"/>
                      <w:szCs w:val="22"/>
                      <w:lang w:val="ro-MD"/>
                    </w:rPr>
                    <w:t>IDNO: 1010600034203</w:t>
                  </w:r>
                </w:p>
              </w:tc>
            </w:tr>
            <w:tr w:rsidR="004D3675" w:rsidRPr="004C1CDA" w14:paraId="2EFFAC3A" w14:textId="77777777" w:rsidTr="00F73322">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14:paraId="4DE05E9D" w14:textId="77777777" w:rsidR="004D3675" w:rsidRPr="004C1CDA" w:rsidRDefault="004D3675">
                  <w:pPr>
                    <w:spacing w:line="256" w:lineRule="auto"/>
                    <w:ind w:left="-120" w:right="-108"/>
                    <w:jc w:val="center"/>
                    <w:rPr>
                      <w:noProof w:val="0"/>
                      <w:sz w:val="22"/>
                      <w:szCs w:val="22"/>
                    </w:rPr>
                  </w:pPr>
                  <w:r w:rsidRPr="004C1CDA">
                    <w:rPr>
                      <w:noProof w:val="0"/>
                      <w:sz w:val="22"/>
                      <w:szCs w:val="22"/>
                    </w:rPr>
                    <w:t>1.10.</w:t>
                  </w:r>
                </w:p>
              </w:tc>
              <w:tc>
                <w:tcPr>
                  <w:tcW w:w="4256" w:type="dxa"/>
                  <w:tcBorders>
                    <w:top w:val="single" w:sz="4" w:space="0" w:color="auto"/>
                    <w:left w:val="single" w:sz="4" w:space="0" w:color="auto"/>
                    <w:bottom w:val="single" w:sz="4" w:space="0" w:color="auto"/>
                    <w:right w:val="single" w:sz="4" w:space="0" w:color="auto"/>
                  </w:tcBorders>
                  <w:vAlign w:val="center"/>
                  <w:hideMark/>
                </w:tcPr>
                <w:p w14:paraId="339A89A6" w14:textId="77777777" w:rsidR="004D3675" w:rsidRPr="004C1CDA" w:rsidRDefault="004D3675">
                  <w:pPr>
                    <w:pStyle w:val="BodyText"/>
                    <w:spacing w:line="256" w:lineRule="auto"/>
                    <w:rPr>
                      <w:rFonts w:ascii="Times New Roman" w:hAnsi="Times New Roman"/>
                      <w:sz w:val="22"/>
                      <w:szCs w:val="22"/>
                    </w:rPr>
                  </w:pPr>
                  <w:r w:rsidRPr="004C1CDA">
                    <w:rPr>
                      <w:rFonts w:ascii="Times New Roman" w:hAnsi="Times New Roman"/>
                      <w:sz w:val="22"/>
                      <w:szCs w:val="22"/>
                    </w:rPr>
                    <w:t>Destinatarul serviciilor, IDNO:</w:t>
                  </w:r>
                </w:p>
              </w:tc>
              <w:tc>
                <w:tcPr>
                  <w:tcW w:w="4599" w:type="dxa"/>
                  <w:gridSpan w:val="2"/>
                  <w:tcBorders>
                    <w:top w:val="single" w:sz="4" w:space="0" w:color="auto"/>
                    <w:left w:val="single" w:sz="4" w:space="0" w:color="auto"/>
                    <w:bottom w:val="single" w:sz="4" w:space="0" w:color="auto"/>
                    <w:right w:val="single" w:sz="4" w:space="0" w:color="auto"/>
                  </w:tcBorders>
                  <w:vAlign w:val="center"/>
                </w:tcPr>
                <w:p w14:paraId="4ABC1FFD" w14:textId="77777777" w:rsidR="005D08C0" w:rsidRPr="00F73322" w:rsidRDefault="005D08C0" w:rsidP="005D08C0">
                  <w:pPr>
                    <w:pStyle w:val="BodyText"/>
                    <w:spacing w:line="256" w:lineRule="auto"/>
                    <w:rPr>
                      <w:rFonts w:ascii="Times New Roman" w:hAnsi="Times New Roman"/>
                      <w:i/>
                      <w:iCs/>
                      <w:sz w:val="22"/>
                      <w:szCs w:val="22"/>
                      <w:lang w:val="ro-MD"/>
                    </w:rPr>
                  </w:pPr>
                  <w:r w:rsidRPr="00F73322">
                    <w:rPr>
                      <w:rFonts w:ascii="Times New Roman" w:hAnsi="Times New Roman"/>
                      <w:i/>
                      <w:iCs/>
                      <w:sz w:val="22"/>
                      <w:szCs w:val="22"/>
                      <w:lang w:val="ro-MD"/>
                    </w:rPr>
                    <w:t xml:space="preserve">IP ”Agenția de Guvernare Electronică”, </w:t>
                  </w:r>
                </w:p>
                <w:p w14:paraId="3638757A" w14:textId="77777777" w:rsidR="004D3675" w:rsidRPr="00F73322" w:rsidRDefault="005D08C0" w:rsidP="005D08C0">
                  <w:pPr>
                    <w:pStyle w:val="BodyText"/>
                    <w:spacing w:line="256" w:lineRule="auto"/>
                    <w:rPr>
                      <w:rFonts w:ascii="Times New Roman" w:hAnsi="Times New Roman"/>
                      <w:i/>
                      <w:iCs/>
                      <w:sz w:val="22"/>
                      <w:szCs w:val="22"/>
                      <w:lang w:val="ro-MD"/>
                    </w:rPr>
                  </w:pPr>
                  <w:r w:rsidRPr="00F73322">
                    <w:rPr>
                      <w:rFonts w:ascii="Times New Roman" w:hAnsi="Times New Roman"/>
                      <w:i/>
                      <w:iCs/>
                      <w:sz w:val="22"/>
                      <w:szCs w:val="22"/>
                      <w:lang w:val="ro-MD"/>
                    </w:rPr>
                    <w:t>IDNO: 1010600034203</w:t>
                  </w:r>
                </w:p>
              </w:tc>
            </w:tr>
            <w:tr w:rsidR="004D3675" w:rsidRPr="004C1CDA" w14:paraId="4D53CDD2" w14:textId="77777777" w:rsidTr="00F73322">
              <w:trPr>
                <w:trHeight w:val="600"/>
              </w:trPr>
              <w:tc>
                <w:tcPr>
                  <w:tcW w:w="674" w:type="dxa"/>
                  <w:tcBorders>
                    <w:top w:val="single" w:sz="4" w:space="0" w:color="auto"/>
                    <w:left w:val="single" w:sz="4" w:space="0" w:color="auto"/>
                    <w:bottom w:val="single" w:sz="4" w:space="0" w:color="auto"/>
                    <w:right w:val="single" w:sz="4" w:space="0" w:color="auto"/>
                  </w:tcBorders>
                  <w:vAlign w:val="center"/>
                  <w:hideMark/>
                </w:tcPr>
                <w:p w14:paraId="217EFDEC" w14:textId="77777777" w:rsidR="004D3675" w:rsidRPr="004C1CDA" w:rsidRDefault="004D3675">
                  <w:pPr>
                    <w:spacing w:line="256" w:lineRule="auto"/>
                    <w:ind w:left="-120" w:right="-108"/>
                    <w:jc w:val="center"/>
                    <w:rPr>
                      <w:noProof w:val="0"/>
                      <w:sz w:val="22"/>
                      <w:szCs w:val="22"/>
                    </w:rPr>
                  </w:pPr>
                  <w:r w:rsidRPr="004C1CDA">
                    <w:rPr>
                      <w:noProof w:val="0"/>
                      <w:sz w:val="22"/>
                      <w:szCs w:val="22"/>
                    </w:rPr>
                    <w:t>1.11.</w:t>
                  </w:r>
                </w:p>
              </w:tc>
              <w:tc>
                <w:tcPr>
                  <w:tcW w:w="4256" w:type="dxa"/>
                  <w:tcBorders>
                    <w:top w:val="single" w:sz="4" w:space="0" w:color="auto"/>
                    <w:left w:val="single" w:sz="4" w:space="0" w:color="auto"/>
                    <w:bottom w:val="single" w:sz="4" w:space="0" w:color="auto"/>
                    <w:right w:val="single" w:sz="4" w:space="0" w:color="auto"/>
                  </w:tcBorders>
                  <w:vAlign w:val="center"/>
                  <w:hideMark/>
                </w:tcPr>
                <w:p w14:paraId="1FDFF9D6" w14:textId="77777777" w:rsidR="004D3675" w:rsidRPr="004C1CDA" w:rsidRDefault="004D3675">
                  <w:pPr>
                    <w:pStyle w:val="BodyText"/>
                    <w:spacing w:line="256" w:lineRule="auto"/>
                    <w:rPr>
                      <w:rFonts w:ascii="Times New Roman" w:hAnsi="Times New Roman"/>
                      <w:sz w:val="22"/>
                      <w:szCs w:val="22"/>
                    </w:rPr>
                  </w:pPr>
                  <w:r w:rsidRPr="004C1CDA">
                    <w:rPr>
                      <w:rFonts w:ascii="Times New Roman" w:hAnsi="Times New Roman"/>
                      <w:sz w:val="22"/>
                      <w:szCs w:val="22"/>
                    </w:rPr>
                    <w:t>Limba de comunicare:</w:t>
                  </w:r>
                </w:p>
              </w:tc>
              <w:tc>
                <w:tcPr>
                  <w:tcW w:w="4599" w:type="dxa"/>
                  <w:gridSpan w:val="2"/>
                  <w:tcBorders>
                    <w:top w:val="single" w:sz="4" w:space="0" w:color="auto"/>
                    <w:left w:val="single" w:sz="4" w:space="0" w:color="auto"/>
                    <w:bottom w:val="single" w:sz="4" w:space="0" w:color="auto"/>
                    <w:right w:val="single" w:sz="4" w:space="0" w:color="auto"/>
                  </w:tcBorders>
                  <w:vAlign w:val="center"/>
                  <w:hideMark/>
                </w:tcPr>
                <w:p w14:paraId="6E805BEF" w14:textId="77777777" w:rsidR="004D3675" w:rsidRPr="00F73322" w:rsidRDefault="004D3675">
                  <w:pPr>
                    <w:pStyle w:val="BodyText"/>
                    <w:spacing w:line="256" w:lineRule="auto"/>
                    <w:rPr>
                      <w:rFonts w:ascii="Times New Roman" w:hAnsi="Times New Roman"/>
                      <w:i/>
                      <w:iCs/>
                      <w:sz w:val="22"/>
                      <w:szCs w:val="22"/>
                    </w:rPr>
                  </w:pPr>
                  <w:r w:rsidRPr="00F73322">
                    <w:rPr>
                      <w:rFonts w:ascii="Times New Roman" w:hAnsi="Times New Roman"/>
                      <w:i/>
                      <w:iCs/>
                      <w:sz w:val="22"/>
                      <w:szCs w:val="22"/>
                      <w:lang w:val="ro-MD"/>
                    </w:rPr>
                    <w:t>limba rom</w:t>
                  </w:r>
                  <w:r w:rsidRPr="00F73322">
                    <w:rPr>
                      <w:rFonts w:ascii="Times New Roman" w:hAnsi="Times New Roman"/>
                      <w:i/>
                      <w:iCs/>
                      <w:sz w:val="22"/>
                      <w:szCs w:val="22"/>
                    </w:rPr>
                    <w:t>ână</w:t>
                  </w:r>
                </w:p>
              </w:tc>
            </w:tr>
            <w:tr w:rsidR="004D3675" w:rsidRPr="004C1CDA" w14:paraId="5F37FD38" w14:textId="77777777" w:rsidTr="00F73322">
              <w:trPr>
                <w:trHeight w:val="397"/>
              </w:trPr>
              <w:tc>
                <w:tcPr>
                  <w:tcW w:w="674" w:type="dxa"/>
                  <w:tcBorders>
                    <w:top w:val="single" w:sz="4" w:space="0" w:color="auto"/>
                    <w:left w:val="single" w:sz="4" w:space="0" w:color="auto"/>
                    <w:bottom w:val="single" w:sz="4" w:space="0" w:color="auto"/>
                    <w:right w:val="single" w:sz="4" w:space="0" w:color="auto"/>
                  </w:tcBorders>
                  <w:vAlign w:val="center"/>
                  <w:hideMark/>
                </w:tcPr>
                <w:p w14:paraId="230BBDA5" w14:textId="77777777" w:rsidR="004D3675" w:rsidRPr="004C1CDA" w:rsidRDefault="004D3675">
                  <w:pPr>
                    <w:spacing w:line="256" w:lineRule="auto"/>
                    <w:ind w:left="-120" w:right="-108"/>
                    <w:jc w:val="center"/>
                    <w:rPr>
                      <w:noProof w:val="0"/>
                      <w:sz w:val="22"/>
                      <w:szCs w:val="22"/>
                    </w:rPr>
                  </w:pPr>
                  <w:r w:rsidRPr="004C1CDA">
                    <w:rPr>
                      <w:noProof w:val="0"/>
                      <w:sz w:val="22"/>
                      <w:szCs w:val="22"/>
                    </w:rPr>
                    <w:t>1.12.</w:t>
                  </w:r>
                </w:p>
              </w:tc>
              <w:tc>
                <w:tcPr>
                  <w:tcW w:w="4256" w:type="dxa"/>
                  <w:tcBorders>
                    <w:top w:val="single" w:sz="4" w:space="0" w:color="auto"/>
                    <w:left w:val="single" w:sz="4" w:space="0" w:color="auto"/>
                    <w:bottom w:val="single" w:sz="4" w:space="0" w:color="auto"/>
                    <w:right w:val="single" w:sz="4" w:space="0" w:color="auto"/>
                  </w:tcBorders>
                  <w:vAlign w:val="center"/>
                  <w:hideMark/>
                </w:tcPr>
                <w:p w14:paraId="147719F1" w14:textId="77777777" w:rsidR="004D3675" w:rsidRPr="004C1CDA" w:rsidRDefault="004D3675">
                  <w:pPr>
                    <w:pStyle w:val="BodyText"/>
                    <w:spacing w:line="256" w:lineRule="auto"/>
                    <w:rPr>
                      <w:rFonts w:ascii="Times New Roman" w:hAnsi="Times New Roman"/>
                      <w:sz w:val="22"/>
                      <w:szCs w:val="22"/>
                    </w:rPr>
                  </w:pPr>
                  <w:r w:rsidRPr="004C1CDA">
                    <w:rPr>
                      <w:rFonts w:ascii="Times New Roman" w:hAnsi="Times New Roman"/>
                      <w:sz w:val="22"/>
                      <w:szCs w:val="22"/>
                    </w:rPr>
                    <w:t>Locul/Modalitatea de transmitere a clarificărilor referitor la  documentația de atribuire</w:t>
                  </w:r>
                </w:p>
              </w:tc>
              <w:tc>
                <w:tcPr>
                  <w:tcW w:w="3318" w:type="dxa"/>
                  <w:tcBorders>
                    <w:top w:val="single" w:sz="4" w:space="0" w:color="auto"/>
                    <w:left w:val="single" w:sz="4" w:space="0" w:color="auto"/>
                    <w:bottom w:val="nil"/>
                    <w:right w:val="nil"/>
                  </w:tcBorders>
                  <w:vAlign w:val="center"/>
                  <w:hideMark/>
                </w:tcPr>
                <w:p w14:paraId="382AF277" w14:textId="77777777" w:rsidR="004D3675" w:rsidRPr="00F73322" w:rsidRDefault="004D3675">
                  <w:pPr>
                    <w:spacing w:line="256" w:lineRule="auto"/>
                    <w:jc w:val="both"/>
                    <w:rPr>
                      <w:i/>
                      <w:iCs/>
                      <w:noProof w:val="0"/>
                      <w:sz w:val="22"/>
                      <w:szCs w:val="22"/>
                      <w:lang w:val="ro-MD"/>
                    </w:rPr>
                  </w:pPr>
                  <w:r w:rsidRPr="00F73322">
                    <w:rPr>
                      <w:i/>
                      <w:iCs/>
                      <w:noProof w:val="0"/>
                      <w:sz w:val="22"/>
                      <w:szCs w:val="22"/>
                      <w:lang w:val="ro-MD"/>
                    </w:rPr>
                    <w:t>Prin intermediul SIA RSAP (MTender)</w:t>
                  </w:r>
                </w:p>
              </w:tc>
              <w:tc>
                <w:tcPr>
                  <w:tcW w:w="1281" w:type="dxa"/>
                  <w:tcBorders>
                    <w:top w:val="single" w:sz="4" w:space="0" w:color="auto"/>
                    <w:left w:val="nil"/>
                    <w:bottom w:val="nil"/>
                    <w:right w:val="single" w:sz="4" w:space="0" w:color="auto"/>
                  </w:tcBorders>
                  <w:vAlign w:val="center"/>
                </w:tcPr>
                <w:p w14:paraId="62A496BF" w14:textId="77777777" w:rsidR="004D3675" w:rsidRPr="00F73322" w:rsidRDefault="004D3675">
                  <w:pPr>
                    <w:pStyle w:val="BodyText"/>
                    <w:tabs>
                      <w:tab w:val="right" w:pos="4743"/>
                    </w:tabs>
                    <w:spacing w:line="256" w:lineRule="auto"/>
                    <w:rPr>
                      <w:rFonts w:ascii="Times New Roman" w:hAnsi="Times New Roman"/>
                      <w:i/>
                      <w:iCs/>
                      <w:sz w:val="22"/>
                      <w:szCs w:val="22"/>
                      <w:lang w:val="ro-MD"/>
                    </w:rPr>
                  </w:pPr>
                </w:p>
              </w:tc>
            </w:tr>
            <w:tr w:rsidR="004D3675" w:rsidRPr="004C1CDA" w14:paraId="7FC704F5" w14:textId="77777777" w:rsidTr="00F73322">
              <w:trPr>
                <w:trHeight w:val="82"/>
              </w:trPr>
              <w:tc>
                <w:tcPr>
                  <w:tcW w:w="674" w:type="dxa"/>
                  <w:tcBorders>
                    <w:top w:val="single" w:sz="4" w:space="0" w:color="auto"/>
                    <w:left w:val="single" w:sz="4" w:space="0" w:color="auto"/>
                    <w:bottom w:val="single" w:sz="4" w:space="0" w:color="auto"/>
                    <w:right w:val="single" w:sz="4" w:space="0" w:color="auto"/>
                  </w:tcBorders>
                  <w:vAlign w:val="center"/>
                  <w:hideMark/>
                </w:tcPr>
                <w:p w14:paraId="27400610" w14:textId="77777777" w:rsidR="004D3675" w:rsidRPr="004C1CDA" w:rsidRDefault="004D3675">
                  <w:pPr>
                    <w:spacing w:line="256" w:lineRule="auto"/>
                    <w:ind w:left="-120" w:right="-108"/>
                    <w:jc w:val="center"/>
                    <w:rPr>
                      <w:spacing w:val="-4"/>
                    </w:rPr>
                  </w:pPr>
                  <w:r w:rsidRPr="004C1CDA">
                    <w:rPr>
                      <w:spacing w:val="-4"/>
                    </w:rPr>
                    <w:t>1.13.</w:t>
                  </w:r>
                </w:p>
              </w:tc>
              <w:tc>
                <w:tcPr>
                  <w:tcW w:w="4256" w:type="dxa"/>
                  <w:tcBorders>
                    <w:top w:val="single" w:sz="4" w:space="0" w:color="auto"/>
                    <w:left w:val="single" w:sz="4" w:space="0" w:color="auto"/>
                    <w:bottom w:val="single" w:sz="4" w:space="0" w:color="auto"/>
                    <w:right w:val="single" w:sz="4" w:space="0" w:color="auto"/>
                  </w:tcBorders>
                  <w:vAlign w:val="center"/>
                  <w:hideMark/>
                </w:tcPr>
                <w:p w14:paraId="5E356782" w14:textId="77777777" w:rsidR="004D3675" w:rsidRPr="004C1CDA" w:rsidRDefault="004D3675">
                  <w:pPr>
                    <w:pStyle w:val="BodyText"/>
                    <w:spacing w:line="256" w:lineRule="auto"/>
                    <w:rPr>
                      <w:rFonts w:ascii="Times New Roman" w:hAnsi="Times New Roman"/>
                      <w:szCs w:val="22"/>
                    </w:rPr>
                  </w:pPr>
                  <w:r w:rsidRPr="004C1CDA">
                    <w:rPr>
                      <w:rFonts w:ascii="Times New Roman" w:hAnsi="Times New Roman"/>
                      <w:szCs w:val="24"/>
                    </w:rPr>
                    <w:t>Contract de achiziție rezervat atelierelor protejate</w:t>
                  </w:r>
                </w:p>
              </w:tc>
              <w:tc>
                <w:tcPr>
                  <w:tcW w:w="4599" w:type="dxa"/>
                  <w:gridSpan w:val="2"/>
                  <w:tcBorders>
                    <w:top w:val="single" w:sz="4" w:space="0" w:color="auto"/>
                    <w:left w:val="single" w:sz="4" w:space="0" w:color="auto"/>
                    <w:bottom w:val="single" w:sz="4" w:space="0" w:color="auto"/>
                    <w:right w:val="single" w:sz="4" w:space="0" w:color="auto"/>
                  </w:tcBorders>
                  <w:vAlign w:val="center"/>
                  <w:hideMark/>
                </w:tcPr>
                <w:p w14:paraId="41D0BBF2" w14:textId="77777777" w:rsidR="004D3675" w:rsidRPr="00F73322" w:rsidRDefault="004D3675">
                  <w:pPr>
                    <w:pStyle w:val="BodyText"/>
                    <w:tabs>
                      <w:tab w:val="right" w:pos="4743"/>
                    </w:tabs>
                    <w:spacing w:line="256" w:lineRule="auto"/>
                    <w:rPr>
                      <w:rFonts w:ascii="Times New Roman" w:hAnsi="Times New Roman"/>
                      <w:i/>
                      <w:iCs/>
                      <w:sz w:val="22"/>
                      <w:szCs w:val="22"/>
                    </w:rPr>
                  </w:pPr>
                  <w:r w:rsidRPr="00F73322">
                    <w:rPr>
                      <w:rFonts w:ascii="Times New Roman" w:hAnsi="Times New Roman"/>
                      <w:i/>
                      <w:iCs/>
                      <w:sz w:val="22"/>
                      <w:szCs w:val="22"/>
                    </w:rPr>
                    <w:t>Nu</w:t>
                  </w:r>
                </w:p>
              </w:tc>
            </w:tr>
            <w:tr w:rsidR="004D3675" w:rsidRPr="004C1CDA" w14:paraId="1F3BF1D2" w14:textId="77777777" w:rsidTr="00F73322">
              <w:trPr>
                <w:trHeight w:val="300"/>
              </w:trPr>
              <w:tc>
                <w:tcPr>
                  <w:tcW w:w="674" w:type="dxa"/>
                  <w:tcBorders>
                    <w:top w:val="single" w:sz="4" w:space="0" w:color="auto"/>
                    <w:left w:val="single" w:sz="4" w:space="0" w:color="auto"/>
                    <w:bottom w:val="single" w:sz="4" w:space="0" w:color="auto"/>
                    <w:right w:val="single" w:sz="4" w:space="0" w:color="auto"/>
                  </w:tcBorders>
                  <w:vAlign w:val="center"/>
                  <w:hideMark/>
                </w:tcPr>
                <w:p w14:paraId="1116273D" w14:textId="77777777" w:rsidR="004D3675" w:rsidRPr="004C1CDA" w:rsidRDefault="004D3675">
                  <w:pPr>
                    <w:spacing w:line="256" w:lineRule="auto"/>
                    <w:ind w:left="-120" w:right="-108"/>
                    <w:jc w:val="center"/>
                    <w:rPr>
                      <w:spacing w:val="-4"/>
                    </w:rPr>
                  </w:pPr>
                  <w:r w:rsidRPr="004C1CDA">
                    <w:rPr>
                      <w:spacing w:val="-4"/>
                    </w:rPr>
                    <w:t>1.14.</w:t>
                  </w:r>
                </w:p>
              </w:tc>
              <w:tc>
                <w:tcPr>
                  <w:tcW w:w="4256" w:type="dxa"/>
                  <w:tcBorders>
                    <w:top w:val="single" w:sz="4" w:space="0" w:color="auto"/>
                    <w:left w:val="single" w:sz="4" w:space="0" w:color="auto"/>
                    <w:bottom w:val="single" w:sz="4" w:space="0" w:color="auto"/>
                    <w:right w:val="single" w:sz="4" w:space="0" w:color="auto"/>
                  </w:tcBorders>
                  <w:vAlign w:val="center"/>
                  <w:hideMark/>
                </w:tcPr>
                <w:p w14:paraId="19EC08EF" w14:textId="77777777" w:rsidR="004D3675" w:rsidRPr="004C1CDA" w:rsidRDefault="004D3675">
                  <w:pPr>
                    <w:pStyle w:val="BodyText"/>
                    <w:spacing w:line="256" w:lineRule="auto"/>
                    <w:rPr>
                      <w:rFonts w:ascii="Times New Roman" w:hAnsi="Times New Roman"/>
                      <w:szCs w:val="22"/>
                    </w:rPr>
                  </w:pPr>
                  <w:r w:rsidRPr="004C1CDA">
                    <w:rPr>
                      <w:rFonts w:ascii="Times New Roman" w:hAnsi="Times New Roman"/>
                      <w:szCs w:val="24"/>
                    </w:rPr>
                    <w:t>Tipul contractului:</w:t>
                  </w:r>
                </w:p>
              </w:tc>
              <w:tc>
                <w:tcPr>
                  <w:tcW w:w="4599" w:type="dxa"/>
                  <w:gridSpan w:val="2"/>
                  <w:tcBorders>
                    <w:top w:val="single" w:sz="4" w:space="0" w:color="auto"/>
                    <w:left w:val="single" w:sz="4" w:space="0" w:color="auto"/>
                    <w:bottom w:val="single" w:sz="4" w:space="0" w:color="auto"/>
                    <w:right w:val="single" w:sz="4" w:space="0" w:color="auto"/>
                  </w:tcBorders>
                  <w:vAlign w:val="center"/>
                </w:tcPr>
                <w:p w14:paraId="43CCB4AC" w14:textId="77777777" w:rsidR="004D3675" w:rsidRPr="00F73322" w:rsidRDefault="004D3675">
                  <w:pPr>
                    <w:tabs>
                      <w:tab w:val="left" w:pos="284"/>
                      <w:tab w:val="right" w:pos="9531"/>
                    </w:tabs>
                    <w:spacing w:line="360" w:lineRule="auto"/>
                    <w:ind w:left="360" w:hanging="360"/>
                    <w:contextualSpacing/>
                    <w:rPr>
                      <w:i/>
                      <w:iCs/>
                      <w:noProof w:val="0"/>
                      <w:sz w:val="22"/>
                      <w:szCs w:val="22"/>
                      <w:lang w:val="ro-MD"/>
                    </w:rPr>
                  </w:pPr>
                  <w:r w:rsidRPr="00F73322">
                    <w:rPr>
                      <w:i/>
                      <w:iCs/>
                      <w:noProof w:val="0"/>
                      <w:sz w:val="22"/>
                      <w:szCs w:val="22"/>
                      <w:lang w:val="ro-MD"/>
                    </w:rPr>
                    <w:t>Contract de prestări servicii</w:t>
                  </w:r>
                </w:p>
              </w:tc>
            </w:tr>
            <w:tr w:rsidR="004D3675" w:rsidRPr="004C1CDA" w14:paraId="5CC16F51" w14:textId="77777777" w:rsidTr="00F73322">
              <w:trPr>
                <w:trHeight w:val="300"/>
              </w:trPr>
              <w:tc>
                <w:tcPr>
                  <w:tcW w:w="674" w:type="dxa"/>
                  <w:tcBorders>
                    <w:top w:val="single" w:sz="4" w:space="0" w:color="auto"/>
                    <w:left w:val="single" w:sz="4" w:space="0" w:color="auto"/>
                    <w:bottom w:val="single" w:sz="4" w:space="0" w:color="auto"/>
                    <w:right w:val="single" w:sz="4" w:space="0" w:color="auto"/>
                  </w:tcBorders>
                  <w:vAlign w:val="center"/>
                  <w:hideMark/>
                </w:tcPr>
                <w:p w14:paraId="59B8B5C4" w14:textId="77777777" w:rsidR="004D3675" w:rsidRPr="004C1CDA" w:rsidRDefault="004D3675">
                  <w:pPr>
                    <w:spacing w:line="256" w:lineRule="auto"/>
                    <w:ind w:left="-120" w:right="-108"/>
                    <w:jc w:val="center"/>
                    <w:rPr>
                      <w:spacing w:val="-4"/>
                    </w:rPr>
                  </w:pPr>
                  <w:r w:rsidRPr="004C1CDA">
                    <w:rPr>
                      <w:spacing w:val="-4"/>
                    </w:rPr>
                    <w:lastRenderedPageBreak/>
                    <w:t>1.15.</w:t>
                  </w:r>
                </w:p>
              </w:tc>
              <w:tc>
                <w:tcPr>
                  <w:tcW w:w="4256" w:type="dxa"/>
                  <w:tcBorders>
                    <w:top w:val="single" w:sz="4" w:space="0" w:color="auto"/>
                    <w:left w:val="single" w:sz="4" w:space="0" w:color="auto"/>
                    <w:bottom w:val="single" w:sz="4" w:space="0" w:color="auto"/>
                    <w:right w:val="single" w:sz="4" w:space="0" w:color="auto"/>
                  </w:tcBorders>
                  <w:vAlign w:val="center"/>
                  <w:hideMark/>
                </w:tcPr>
                <w:p w14:paraId="1E220E0D" w14:textId="77777777" w:rsidR="004D3675" w:rsidRPr="004C1CDA" w:rsidRDefault="004D3675">
                  <w:pPr>
                    <w:pStyle w:val="BodyText"/>
                    <w:spacing w:line="256" w:lineRule="auto"/>
                    <w:rPr>
                      <w:rFonts w:ascii="Times New Roman" w:hAnsi="Times New Roman"/>
                      <w:szCs w:val="24"/>
                    </w:rPr>
                  </w:pPr>
                  <w:r w:rsidRPr="004C1CDA">
                    <w:rPr>
                      <w:rFonts w:ascii="Times New Roman" w:hAnsi="Times New Roman"/>
                      <w:szCs w:val="24"/>
                    </w:rPr>
                    <w:t>Condiții speciale de care depinde îndeplinirea contractului</w:t>
                  </w:r>
                  <w:r w:rsidRPr="004C1CDA">
                    <w:rPr>
                      <w:rFonts w:ascii="Times New Roman" w:hAnsi="Times New Roman"/>
                      <w:b/>
                      <w:szCs w:val="24"/>
                    </w:rPr>
                    <w:t xml:space="preserve">: </w:t>
                  </w:r>
                </w:p>
              </w:tc>
              <w:tc>
                <w:tcPr>
                  <w:tcW w:w="4599" w:type="dxa"/>
                  <w:gridSpan w:val="2"/>
                  <w:tcBorders>
                    <w:top w:val="single" w:sz="4" w:space="0" w:color="auto"/>
                    <w:left w:val="single" w:sz="4" w:space="0" w:color="auto"/>
                    <w:bottom w:val="single" w:sz="4" w:space="0" w:color="auto"/>
                    <w:right w:val="single" w:sz="4" w:space="0" w:color="auto"/>
                  </w:tcBorders>
                  <w:vAlign w:val="center"/>
                  <w:hideMark/>
                </w:tcPr>
                <w:p w14:paraId="1B81C724" w14:textId="77777777" w:rsidR="004D3675" w:rsidRPr="00F73322" w:rsidRDefault="004D3675">
                  <w:pPr>
                    <w:pStyle w:val="BodyText"/>
                    <w:tabs>
                      <w:tab w:val="right" w:pos="4743"/>
                    </w:tabs>
                    <w:spacing w:line="256" w:lineRule="auto"/>
                    <w:rPr>
                      <w:rFonts w:ascii="Times New Roman" w:hAnsi="Times New Roman"/>
                      <w:i/>
                      <w:iCs/>
                      <w:sz w:val="22"/>
                      <w:szCs w:val="22"/>
                      <w:lang w:val="ro-MD"/>
                    </w:rPr>
                  </w:pPr>
                  <w:r w:rsidRPr="00F73322">
                    <w:rPr>
                      <w:rFonts w:ascii="Times New Roman" w:hAnsi="Times New Roman"/>
                      <w:i/>
                      <w:iCs/>
                      <w:sz w:val="22"/>
                      <w:szCs w:val="22"/>
                      <w:lang w:val="ro-MD"/>
                    </w:rPr>
                    <w:t>Nu se aplică</w:t>
                  </w:r>
                </w:p>
              </w:tc>
              <w:bookmarkEnd w:id="3"/>
              <w:bookmarkEnd w:id="4"/>
              <w:bookmarkEnd w:id="5"/>
            </w:tr>
          </w:tbl>
          <w:p w14:paraId="03D85BF5" w14:textId="77777777" w:rsidR="004D3675" w:rsidRPr="004C1CDA" w:rsidRDefault="004D3675">
            <w:pPr>
              <w:spacing w:line="256" w:lineRule="auto"/>
            </w:pPr>
          </w:p>
        </w:tc>
      </w:tr>
      <w:tr w:rsidR="004D3675" w:rsidRPr="004C1CDA" w14:paraId="42A8CC8F" w14:textId="77777777" w:rsidTr="00F73322">
        <w:trPr>
          <w:trHeight w:val="600"/>
        </w:trPr>
        <w:tc>
          <w:tcPr>
            <w:tcW w:w="9750" w:type="dxa"/>
            <w:gridSpan w:val="7"/>
            <w:vAlign w:val="center"/>
            <w:hideMark/>
          </w:tcPr>
          <w:p w14:paraId="77924D34" w14:textId="77777777" w:rsidR="004D3675" w:rsidRPr="004C1CDA" w:rsidRDefault="004D3675" w:rsidP="008A744E">
            <w:pPr>
              <w:pStyle w:val="Heading2"/>
              <w:keepNext w:val="0"/>
              <w:keepLines w:val="0"/>
              <w:numPr>
                <w:ilvl w:val="0"/>
                <w:numId w:val="2"/>
              </w:numPr>
              <w:tabs>
                <w:tab w:val="left" w:pos="360"/>
              </w:tabs>
              <w:spacing w:before="0" w:line="256" w:lineRule="auto"/>
              <w:jc w:val="center"/>
              <w:rPr>
                <w:rFonts w:ascii="Times New Roman" w:hAnsi="Times New Roman"/>
              </w:rPr>
            </w:pPr>
            <w:bookmarkStart w:id="6" w:name="_Toc449539079"/>
            <w:bookmarkStart w:id="7" w:name="_Toc392180191"/>
            <w:r w:rsidRPr="004C1CDA">
              <w:rPr>
                <w:rFonts w:ascii="Times New Roman" w:hAnsi="Times New Roman"/>
              </w:rPr>
              <w:lastRenderedPageBreak/>
              <w:t>Lista serviciilor</w:t>
            </w:r>
            <w:r w:rsidRPr="004C1CDA">
              <w:rPr>
                <w:rFonts w:ascii="Times New Roman" w:hAnsi="Times New Roman"/>
                <w:color w:val="FF0000"/>
              </w:rPr>
              <w:t xml:space="preserve"> </w:t>
            </w:r>
            <w:r w:rsidRPr="004C1CDA">
              <w:rPr>
                <w:rFonts w:ascii="Times New Roman" w:hAnsi="Times New Roman"/>
              </w:rPr>
              <w:t>și specificațiile tehnice:</w:t>
            </w:r>
            <w:bookmarkEnd w:id="6"/>
            <w:bookmarkEnd w:id="7"/>
          </w:p>
        </w:tc>
      </w:tr>
      <w:tr w:rsidR="004D3675" w:rsidRPr="004C1CDA" w14:paraId="6C36FFAF" w14:textId="77777777" w:rsidTr="00F73322">
        <w:trPr>
          <w:trHeight w:val="567"/>
        </w:trPr>
        <w:tc>
          <w:tcPr>
            <w:tcW w:w="639" w:type="dxa"/>
            <w:tcBorders>
              <w:top w:val="single" w:sz="4" w:space="0" w:color="auto"/>
              <w:left w:val="single" w:sz="4" w:space="0" w:color="auto"/>
              <w:bottom w:val="single" w:sz="4" w:space="0" w:color="auto"/>
              <w:right w:val="single" w:sz="4" w:space="0" w:color="auto"/>
            </w:tcBorders>
            <w:vAlign w:val="center"/>
            <w:hideMark/>
          </w:tcPr>
          <w:p w14:paraId="60BC6FC6" w14:textId="77777777" w:rsidR="004D3675" w:rsidRPr="00F73322" w:rsidRDefault="004D3675">
            <w:pPr>
              <w:spacing w:line="256" w:lineRule="auto"/>
              <w:ind w:left="-57" w:right="-57"/>
              <w:jc w:val="center"/>
              <w:rPr>
                <w:b/>
                <w:sz w:val="20"/>
                <w:szCs w:val="20"/>
              </w:rPr>
            </w:pPr>
            <w:r w:rsidRPr="00F73322">
              <w:rPr>
                <w:b/>
                <w:sz w:val="20"/>
                <w:szCs w:val="20"/>
              </w:rPr>
              <w:t>Nr. d/o</w:t>
            </w:r>
          </w:p>
        </w:tc>
        <w:tc>
          <w:tcPr>
            <w:tcW w:w="1072" w:type="dxa"/>
            <w:tcBorders>
              <w:top w:val="single" w:sz="4" w:space="0" w:color="auto"/>
              <w:left w:val="single" w:sz="4" w:space="0" w:color="auto"/>
              <w:bottom w:val="single" w:sz="4" w:space="0" w:color="auto"/>
              <w:right w:val="single" w:sz="4" w:space="0" w:color="auto"/>
            </w:tcBorders>
            <w:vAlign w:val="center"/>
            <w:hideMark/>
          </w:tcPr>
          <w:p w14:paraId="3818F95D" w14:textId="77777777" w:rsidR="004D3675" w:rsidRPr="00F73322" w:rsidRDefault="004D3675">
            <w:pPr>
              <w:spacing w:line="256" w:lineRule="auto"/>
              <w:ind w:left="-57" w:right="-57"/>
              <w:jc w:val="center"/>
              <w:rPr>
                <w:b/>
                <w:sz w:val="20"/>
                <w:szCs w:val="20"/>
              </w:rPr>
            </w:pPr>
            <w:r w:rsidRPr="00F73322">
              <w:rPr>
                <w:b/>
                <w:sz w:val="20"/>
                <w:szCs w:val="20"/>
              </w:rPr>
              <w:t>Cod CPV</w:t>
            </w:r>
          </w:p>
        </w:tc>
        <w:tc>
          <w:tcPr>
            <w:tcW w:w="2652" w:type="dxa"/>
            <w:tcBorders>
              <w:top w:val="single" w:sz="4" w:space="0" w:color="auto"/>
              <w:left w:val="single" w:sz="4" w:space="0" w:color="auto"/>
              <w:bottom w:val="single" w:sz="4" w:space="0" w:color="auto"/>
              <w:right w:val="single" w:sz="4" w:space="0" w:color="auto"/>
            </w:tcBorders>
            <w:vAlign w:val="center"/>
            <w:hideMark/>
          </w:tcPr>
          <w:p w14:paraId="312336FC" w14:textId="77777777" w:rsidR="004D3675" w:rsidRPr="00F73322" w:rsidRDefault="004D3675">
            <w:pPr>
              <w:spacing w:line="256" w:lineRule="auto"/>
              <w:ind w:left="-57" w:right="-57"/>
              <w:jc w:val="center"/>
              <w:rPr>
                <w:b/>
                <w:sz w:val="20"/>
                <w:szCs w:val="20"/>
              </w:rPr>
            </w:pPr>
            <w:r w:rsidRPr="00F73322">
              <w:rPr>
                <w:b/>
                <w:sz w:val="20"/>
                <w:szCs w:val="20"/>
              </w:rPr>
              <w:t>Denumire serviciilor solicitate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011EFD" w14:textId="77777777" w:rsidR="004D3675" w:rsidRPr="00F73322" w:rsidRDefault="004D3675">
            <w:pPr>
              <w:spacing w:line="256" w:lineRule="auto"/>
              <w:ind w:left="-57" w:right="-57"/>
              <w:jc w:val="center"/>
              <w:rPr>
                <w:b/>
                <w:sz w:val="20"/>
                <w:szCs w:val="20"/>
              </w:rPr>
            </w:pPr>
            <w:r w:rsidRPr="00F73322">
              <w:rPr>
                <w:b/>
                <w:sz w:val="20"/>
                <w:szCs w:val="20"/>
              </w:rPr>
              <w:t>Unitatea de măsură</w:t>
            </w:r>
          </w:p>
        </w:tc>
        <w:tc>
          <w:tcPr>
            <w:tcW w:w="1024" w:type="dxa"/>
            <w:gridSpan w:val="2"/>
            <w:tcBorders>
              <w:top w:val="single" w:sz="4" w:space="0" w:color="auto"/>
              <w:left w:val="single" w:sz="4" w:space="0" w:color="auto"/>
              <w:bottom w:val="single" w:sz="4" w:space="0" w:color="auto"/>
              <w:right w:val="single" w:sz="4" w:space="0" w:color="auto"/>
            </w:tcBorders>
            <w:vAlign w:val="center"/>
            <w:hideMark/>
          </w:tcPr>
          <w:p w14:paraId="590EA7A6" w14:textId="77777777" w:rsidR="004D3675" w:rsidRPr="00F73322" w:rsidRDefault="004D3675">
            <w:pPr>
              <w:spacing w:line="256" w:lineRule="auto"/>
              <w:ind w:left="-57" w:right="-57"/>
              <w:jc w:val="center"/>
              <w:rPr>
                <w:b/>
                <w:sz w:val="20"/>
                <w:szCs w:val="20"/>
              </w:rPr>
            </w:pPr>
            <w:r w:rsidRPr="00F73322">
              <w:rPr>
                <w:b/>
                <w:sz w:val="20"/>
                <w:szCs w:val="20"/>
              </w:rPr>
              <w:t>Cantitatea</w:t>
            </w:r>
          </w:p>
        </w:tc>
        <w:tc>
          <w:tcPr>
            <w:tcW w:w="3371" w:type="dxa"/>
            <w:tcBorders>
              <w:top w:val="single" w:sz="4" w:space="0" w:color="auto"/>
              <w:left w:val="single" w:sz="4" w:space="0" w:color="auto"/>
              <w:bottom w:val="single" w:sz="4" w:space="0" w:color="auto"/>
              <w:right w:val="single" w:sz="4" w:space="0" w:color="auto"/>
            </w:tcBorders>
            <w:vAlign w:val="center"/>
            <w:hideMark/>
          </w:tcPr>
          <w:p w14:paraId="2242800C" w14:textId="77777777" w:rsidR="004D3675" w:rsidRPr="00F73322" w:rsidRDefault="004D3675">
            <w:pPr>
              <w:spacing w:line="256" w:lineRule="auto"/>
              <w:ind w:left="-57" w:right="-57"/>
              <w:jc w:val="center"/>
              <w:rPr>
                <w:b/>
                <w:sz w:val="20"/>
                <w:szCs w:val="20"/>
              </w:rPr>
            </w:pPr>
            <w:r w:rsidRPr="00F73322">
              <w:rPr>
                <w:b/>
                <w:sz w:val="20"/>
                <w:szCs w:val="20"/>
              </w:rPr>
              <w:t>Specificația tehnică deplină solicitată, Standarde de referinţă</w:t>
            </w:r>
          </w:p>
        </w:tc>
      </w:tr>
      <w:tr w:rsidR="004D3675" w:rsidRPr="004C1CDA" w14:paraId="1A01961E" w14:textId="77777777" w:rsidTr="00F73322">
        <w:trPr>
          <w:trHeight w:val="397"/>
        </w:trPr>
        <w:tc>
          <w:tcPr>
            <w:tcW w:w="9750" w:type="dxa"/>
            <w:gridSpan w:val="7"/>
            <w:tcBorders>
              <w:top w:val="single" w:sz="4" w:space="0" w:color="000000"/>
              <w:left w:val="single" w:sz="4" w:space="0" w:color="000000"/>
              <w:bottom w:val="single" w:sz="4" w:space="0" w:color="000000"/>
              <w:right w:val="single" w:sz="4" w:space="0" w:color="000000"/>
            </w:tcBorders>
            <w:hideMark/>
          </w:tcPr>
          <w:p w14:paraId="14FBC6AD" w14:textId="77777777" w:rsidR="004D3675" w:rsidRPr="004C1CDA" w:rsidRDefault="004D3675">
            <w:pPr>
              <w:spacing w:line="256" w:lineRule="auto"/>
              <w:rPr>
                <w:b/>
                <w:sz w:val="20"/>
                <w:lang w:val="ro-MD"/>
              </w:rPr>
            </w:pPr>
            <w:r w:rsidRPr="004C1CDA">
              <w:rPr>
                <w:b/>
                <w:sz w:val="20"/>
                <w:lang w:val="ro-MD"/>
              </w:rPr>
              <w:t>Lotul nr. 1: Servicii de gestionare informatică</w:t>
            </w:r>
          </w:p>
        </w:tc>
      </w:tr>
      <w:tr w:rsidR="004D3675" w:rsidRPr="004C1CDA" w14:paraId="284BB3A7" w14:textId="77777777" w:rsidTr="00F73322">
        <w:trPr>
          <w:trHeight w:val="397"/>
        </w:trPr>
        <w:tc>
          <w:tcPr>
            <w:tcW w:w="639" w:type="dxa"/>
            <w:tcBorders>
              <w:top w:val="single" w:sz="4" w:space="0" w:color="000000"/>
              <w:left w:val="single" w:sz="4" w:space="0" w:color="000000"/>
              <w:bottom w:val="single" w:sz="4" w:space="0" w:color="000000"/>
              <w:right w:val="single" w:sz="4" w:space="0" w:color="000000"/>
            </w:tcBorders>
            <w:vAlign w:val="center"/>
            <w:hideMark/>
          </w:tcPr>
          <w:p w14:paraId="49E8CA60" w14:textId="77777777" w:rsidR="004D3675" w:rsidRPr="004C1CDA" w:rsidRDefault="004D3675" w:rsidP="004C1CDA">
            <w:pPr>
              <w:spacing w:line="256" w:lineRule="auto"/>
              <w:ind w:left="-57" w:right="-57"/>
              <w:jc w:val="center"/>
              <w:rPr>
                <w:sz w:val="18"/>
                <w:szCs w:val="18"/>
              </w:rPr>
            </w:pPr>
            <w:r w:rsidRPr="004C1CDA">
              <w:rPr>
                <w:sz w:val="20"/>
              </w:rPr>
              <w:t>1.</w:t>
            </w:r>
          </w:p>
        </w:tc>
        <w:tc>
          <w:tcPr>
            <w:tcW w:w="1072" w:type="dxa"/>
            <w:tcBorders>
              <w:top w:val="single" w:sz="4" w:space="0" w:color="000000"/>
              <w:left w:val="single" w:sz="4" w:space="0" w:color="000000"/>
              <w:bottom w:val="single" w:sz="4" w:space="0" w:color="000000"/>
              <w:right w:val="single" w:sz="4" w:space="0" w:color="000000"/>
            </w:tcBorders>
            <w:vAlign w:val="center"/>
            <w:hideMark/>
          </w:tcPr>
          <w:p w14:paraId="02A897AD" w14:textId="77777777" w:rsidR="004D3675" w:rsidRPr="004C1CDA" w:rsidRDefault="004D3675" w:rsidP="004C1CDA">
            <w:pPr>
              <w:spacing w:line="256" w:lineRule="auto"/>
              <w:ind w:left="-57" w:right="-57"/>
              <w:jc w:val="center"/>
              <w:rPr>
                <w:sz w:val="18"/>
                <w:szCs w:val="18"/>
              </w:rPr>
            </w:pPr>
            <w:r w:rsidRPr="004C1CDA">
              <w:rPr>
                <w:sz w:val="20"/>
              </w:rPr>
              <w:t>72510000-3</w:t>
            </w:r>
          </w:p>
        </w:tc>
        <w:tc>
          <w:tcPr>
            <w:tcW w:w="2652" w:type="dxa"/>
            <w:tcBorders>
              <w:top w:val="single" w:sz="4" w:space="0" w:color="000000"/>
              <w:left w:val="single" w:sz="4" w:space="0" w:color="000000"/>
              <w:bottom w:val="single" w:sz="4" w:space="0" w:color="000000"/>
              <w:right w:val="single" w:sz="4" w:space="0" w:color="000000"/>
            </w:tcBorders>
            <w:vAlign w:val="center"/>
            <w:hideMark/>
          </w:tcPr>
          <w:p w14:paraId="18CF7050" w14:textId="28C6F8A3" w:rsidR="004D3675" w:rsidRPr="004C1CDA" w:rsidRDefault="004D3675" w:rsidP="004C1CDA">
            <w:pPr>
              <w:spacing w:line="256" w:lineRule="auto"/>
              <w:jc w:val="center"/>
              <w:rPr>
                <w:sz w:val="18"/>
                <w:szCs w:val="18"/>
              </w:rPr>
            </w:pPr>
            <w:r w:rsidRPr="004C1CDA">
              <w:rPr>
                <w:sz w:val="20"/>
                <w:lang w:val="en-US"/>
              </w:rPr>
              <w:t>Servicii de suport şi întreținere tehnică a platformei Guvernamentale de Plăți Electronice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1463D6" w14:textId="743D3D09" w:rsidR="004D3675" w:rsidRPr="004C1CDA" w:rsidRDefault="004D3675" w:rsidP="004C1CDA">
            <w:pPr>
              <w:spacing w:line="256" w:lineRule="auto"/>
              <w:ind w:left="-57" w:right="-57"/>
              <w:jc w:val="center"/>
              <w:rPr>
                <w:sz w:val="18"/>
                <w:szCs w:val="18"/>
              </w:rPr>
            </w:pPr>
            <w:r w:rsidRPr="004C1CDA">
              <w:rPr>
                <w:sz w:val="20"/>
              </w:rPr>
              <w:t>luni</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46F11E" w14:textId="6C5B6878" w:rsidR="004D3675" w:rsidRPr="004C1CDA" w:rsidRDefault="004D3675" w:rsidP="004C1CDA">
            <w:pPr>
              <w:spacing w:line="256" w:lineRule="auto"/>
              <w:ind w:left="-57" w:right="-57"/>
              <w:jc w:val="center"/>
              <w:rPr>
                <w:sz w:val="18"/>
                <w:szCs w:val="18"/>
              </w:rPr>
            </w:pPr>
            <w:r w:rsidRPr="004C1CDA">
              <w:rPr>
                <w:sz w:val="20"/>
              </w:rPr>
              <w:t>12</w:t>
            </w:r>
          </w:p>
        </w:tc>
        <w:tc>
          <w:tcPr>
            <w:tcW w:w="3403" w:type="dxa"/>
            <w:gridSpan w:val="2"/>
            <w:tcBorders>
              <w:top w:val="single" w:sz="4" w:space="0" w:color="000000"/>
              <w:left w:val="single" w:sz="4" w:space="0" w:color="000000"/>
              <w:bottom w:val="single" w:sz="4" w:space="0" w:color="000000"/>
              <w:right w:val="single" w:sz="4" w:space="0" w:color="000000"/>
            </w:tcBorders>
            <w:vAlign w:val="center"/>
            <w:hideMark/>
          </w:tcPr>
          <w:p w14:paraId="129CE6B7" w14:textId="77777777" w:rsidR="004D3675" w:rsidRPr="004C1CDA" w:rsidRDefault="004D3675" w:rsidP="004C1CDA">
            <w:pPr>
              <w:spacing w:line="256" w:lineRule="auto"/>
              <w:jc w:val="center"/>
              <w:rPr>
                <w:sz w:val="20"/>
                <w:lang w:val="ro-MD"/>
              </w:rPr>
            </w:pPr>
            <w:r w:rsidRPr="004C1CDA">
              <w:rPr>
                <w:sz w:val="20"/>
                <w:lang w:val="en-US"/>
              </w:rPr>
              <w:t>Conform Specifica</w:t>
            </w:r>
            <w:r w:rsidRPr="004C1CDA">
              <w:rPr>
                <w:sz w:val="20"/>
                <w:lang w:val="ro-MD"/>
              </w:rPr>
              <w:t>ției tehnice anexate la prezenta procedură de achiziție</w:t>
            </w:r>
          </w:p>
        </w:tc>
      </w:tr>
    </w:tbl>
    <w:p w14:paraId="7B37D7D8" w14:textId="77777777" w:rsidR="004D3675" w:rsidRPr="004C1CDA" w:rsidRDefault="004D3675" w:rsidP="004D3675"/>
    <w:p w14:paraId="286072EE" w14:textId="77777777" w:rsidR="004D3675" w:rsidRPr="004C1CDA" w:rsidRDefault="004D3675" w:rsidP="004D3675"/>
    <w:p w14:paraId="1725D8E0" w14:textId="77777777" w:rsidR="004D3675" w:rsidRPr="004C1CDA" w:rsidRDefault="004D3675" w:rsidP="004D3675">
      <w:pPr>
        <w:pStyle w:val="Heading2"/>
        <w:keepNext w:val="0"/>
        <w:keepLines w:val="0"/>
        <w:numPr>
          <w:ilvl w:val="0"/>
          <w:numId w:val="2"/>
        </w:numPr>
        <w:tabs>
          <w:tab w:val="left" w:pos="360"/>
        </w:tabs>
        <w:spacing w:before="0"/>
        <w:jc w:val="center"/>
        <w:rPr>
          <w:rFonts w:ascii="Times New Roman" w:hAnsi="Times New Roman"/>
        </w:rPr>
      </w:pPr>
      <w:bookmarkStart w:id="8" w:name="_Toc392180193"/>
      <w:bookmarkStart w:id="9" w:name="_Toc449539081"/>
      <w:r w:rsidRPr="004C1CDA">
        <w:rPr>
          <w:rFonts w:ascii="Times New Roman" w:hAnsi="Times New Roman"/>
        </w:rPr>
        <w:t>Pregătirea ofertelor</w:t>
      </w:r>
      <w:bookmarkEnd w:id="8"/>
      <w:bookmarkEnd w:id="9"/>
    </w:p>
    <w:p w14:paraId="21FDB6A2" w14:textId="77777777" w:rsidR="004D3675" w:rsidRPr="004C1CDA" w:rsidRDefault="004D3675" w:rsidP="004D3675"/>
    <w:tbl>
      <w:tblPr>
        <w:tblW w:w="9969" w:type="dxa"/>
        <w:tblLayout w:type="fixed"/>
        <w:tblLook w:val="04A0" w:firstRow="1" w:lastRow="0" w:firstColumn="1" w:lastColumn="0" w:noHBand="0" w:noVBand="1"/>
      </w:tblPr>
      <w:tblGrid>
        <w:gridCol w:w="535"/>
        <w:gridCol w:w="2862"/>
        <w:gridCol w:w="236"/>
        <w:gridCol w:w="2572"/>
        <w:gridCol w:w="3755"/>
        <w:gridCol w:w="9"/>
      </w:tblGrid>
      <w:tr w:rsidR="004D3675" w:rsidRPr="004C1CDA" w14:paraId="49915F0C" w14:textId="77777777" w:rsidTr="0045028F">
        <w:trPr>
          <w:gridAfter w:val="1"/>
          <w:wAfter w:w="9" w:type="dxa"/>
          <w:trHeight w:val="600"/>
        </w:trPr>
        <w:tc>
          <w:tcPr>
            <w:tcW w:w="535" w:type="dxa"/>
            <w:tcBorders>
              <w:top w:val="single" w:sz="4" w:space="0" w:color="auto"/>
              <w:left w:val="single" w:sz="4" w:space="0" w:color="auto"/>
              <w:bottom w:val="single" w:sz="4" w:space="0" w:color="auto"/>
              <w:right w:val="single" w:sz="4" w:space="0" w:color="auto"/>
            </w:tcBorders>
            <w:vAlign w:val="center"/>
            <w:hideMark/>
          </w:tcPr>
          <w:p w14:paraId="1D54339B" w14:textId="77777777" w:rsidR="004D3675" w:rsidRPr="004C1CDA" w:rsidRDefault="004D3675">
            <w:pPr>
              <w:spacing w:line="256" w:lineRule="auto"/>
              <w:ind w:left="-120" w:right="-108"/>
              <w:jc w:val="center"/>
              <w:rPr>
                <w:spacing w:val="-4"/>
              </w:rPr>
            </w:pPr>
            <w:r w:rsidRPr="004C1CDA">
              <w:rPr>
                <w:spacing w:val="-4"/>
              </w:rPr>
              <w:t>3.1.</w:t>
            </w:r>
          </w:p>
        </w:tc>
        <w:tc>
          <w:tcPr>
            <w:tcW w:w="2862" w:type="dxa"/>
            <w:tcBorders>
              <w:top w:val="single" w:sz="4" w:space="0" w:color="auto"/>
              <w:left w:val="single" w:sz="4" w:space="0" w:color="auto"/>
              <w:bottom w:val="single" w:sz="4" w:space="0" w:color="auto"/>
              <w:right w:val="single" w:sz="4" w:space="0" w:color="auto"/>
            </w:tcBorders>
            <w:vAlign w:val="center"/>
            <w:hideMark/>
          </w:tcPr>
          <w:p w14:paraId="424C711D" w14:textId="77777777" w:rsidR="004D3675" w:rsidRPr="004C1CDA" w:rsidRDefault="004D3675">
            <w:pPr>
              <w:tabs>
                <w:tab w:val="left" w:pos="540"/>
              </w:tabs>
              <w:suppressAutoHyphens/>
              <w:spacing w:before="120" w:after="120" w:line="256" w:lineRule="auto"/>
            </w:pPr>
            <w:r w:rsidRPr="004C1CDA">
              <w:rPr>
                <w:sz w:val="22"/>
                <w:szCs w:val="22"/>
              </w:rPr>
              <w:t>Oferte alternative:</w:t>
            </w:r>
          </w:p>
        </w:tc>
        <w:tc>
          <w:tcPr>
            <w:tcW w:w="6563" w:type="dxa"/>
            <w:gridSpan w:val="3"/>
            <w:tcBorders>
              <w:top w:val="single" w:sz="4" w:space="0" w:color="auto"/>
              <w:left w:val="single" w:sz="4" w:space="0" w:color="auto"/>
              <w:bottom w:val="single" w:sz="4" w:space="0" w:color="auto"/>
              <w:right w:val="single" w:sz="4" w:space="0" w:color="auto"/>
            </w:tcBorders>
            <w:vAlign w:val="center"/>
            <w:hideMark/>
          </w:tcPr>
          <w:p w14:paraId="099C3B08" w14:textId="77777777" w:rsidR="004D3675" w:rsidRPr="004C1CDA" w:rsidRDefault="004D3675">
            <w:pPr>
              <w:pStyle w:val="Footer"/>
              <w:tabs>
                <w:tab w:val="left" w:pos="540"/>
              </w:tabs>
              <w:suppressAutoHyphens/>
              <w:spacing w:after="120" w:line="256" w:lineRule="auto"/>
              <w:jc w:val="both"/>
            </w:pPr>
            <w:r w:rsidRPr="004C1CDA">
              <w:rPr>
                <w:b/>
                <w:i/>
                <w:sz w:val="22"/>
                <w:szCs w:val="22"/>
              </w:rPr>
              <w:t>nu vor fi acceptate</w:t>
            </w:r>
          </w:p>
        </w:tc>
      </w:tr>
      <w:tr w:rsidR="004D3675" w:rsidRPr="004C1CDA" w14:paraId="53150C85" w14:textId="77777777" w:rsidTr="0045028F">
        <w:trPr>
          <w:gridAfter w:val="1"/>
          <w:wAfter w:w="9" w:type="dxa"/>
          <w:trHeight w:val="600"/>
        </w:trPr>
        <w:tc>
          <w:tcPr>
            <w:tcW w:w="535" w:type="dxa"/>
            <w:tcBorders>
              <w:top w:val="single" w:sz="4" w:space="0" w:color="auto"/>
              <w:left w:val="single" w:sz="4" w:space="0" w:color="auto"/>
              <w:bottom w:val="single" w:sz="4" w:space="0" w:color="auto"/>
              <w:right w:val="single" w:sz="4" w:space="0" w:color="auto"/>
            </w:tcBorders>
            <w:vAlign w:val="center"/>
            <w:hideMark/>
          </w:tcPr>
          <w:p w14:paraId="68F83197" w14:textId="77777777" w:rsidR="004D3675" w:rsidRPr="004C1CDA" w:rsidRDefault="004D3675">
            <w:pPr>
              <w:spacing w:line="256" w:lineRule="auto"/>
              <w:ind w:left="-120" w:right="-108"/>
              <w:jc w:val="center"/>
              <w:rPr>
                <w:spacing w:val="-4"/>
              </w:rPr>
            </w:pPr>
            <w:r w:rsidRPr="004C1CDA">
              <w:rPr>
                <w:spacing w:val="-4"/>
              </w:rPr>
              <w:t>3.2.</w:t>
            </w:r>
          </w:p>
        </w:tc>
        <w:tc>
          <w:tcPr>
            <w:tcW w:w="2862" w:type="dxa"/>
            <w:tcBorders>
              <w:top w:val="single" w:sz="4" w:space="0" w:color="auto"/>
              <w:left w:val="single" w:sz="4" w:space="0" w:color="auto"/>
              <w:bottom w:val="single" w:sz="4" w:space="0" w:color="auto"/>
              <w:right w:val="single" w:sz="4" w:space="0" w:color="auto"/>
            </w:tcBorders>
            <w:vAlign w:val="center"/>
            <w:hideMark/>
          </w:tcPr>
          <w:p w14:paraId="14934CB8" w14:textId="77777777" w:rsidR="004D3675" w:rsidRPr="004C1CDA" w:rsidRDefault="004D3675">
            <w:pPr>
              <w:tabs>
                <w:tab w:val="left" w:pos="540"/>
              </w:tabs>
              <w:suppressAutoHyphens/>
              <w:spacing w:before="120" w:after="120" w:line="256" w:lineRule="auto"/>
            </w:pPr>
            <w:r w:rsidRPr="004C1CDA">
              <w:rPr>
                <w:sz w:val="22"/>
                <w:szCs w:val="22"/>
              </w:rPr>
              <w:t>Garanţia pentru ofertă:</w:t>
            </w:r>
          </w:p>
        </w:tc>
        <w:tc>
          <w:tcPr>
            <w:tcW w:w="6563" w:type="dxa"/>
            <w:gridSpan w:val="3"/>
            <w:tcBorders>
              <w:top w:val="single" w:sz="4" w:space="0" w:color="auto"/>
              <w:left w:val="single" w:sz="4" w:space="0" w:color="auto"/>
              <w:bottom w:val="single" w:sz="4" w:space="0" w:color="auto"/>
              <w:right w:val="single" w:sz="4" w:space="0" w:color="auto"/>
            </w:tcBorders>
            <w:vAlign w:val="center"/>
            <w:hideMark/>
          </w:tcPr>
          <w:p w14:paraId="71F2E0AB" w14:textId="77777777" w:rsidR="004D3675" w:rsidRPr="004C1CDA" w:rsidRDefault="004D3675">
            <w:pPr>
              <w:tabs>
                <w:tab w:val="left" w:pos="372"/>
              </w:tabs>
              <w:suppressAutoHyphens/>
              <w:spacing w:before="120" w:after="120" w:line="256" w:lineRule="auto"/>
              <w:rPr>
                <w:b/>
                <w:i/>
              </w:rPr>
            </w:pPr>
            <w:r w:rsidRPr="004C1CDA">
              <w:rPr>
                <w:b/>
                <w:i/>
                <w:sz w:val="22"/>
                <w:szCs w:val="22"/>
              </w:rPr>
              <w:t>forma garanției a/b</w:t>
            </w:r>
          </w:p>
          <w:p w14:paraId="0DA1F84F" w14:textId="77777777" w:rsidR="004D3675" w:rsidRPr="004C1CDA" w:rsidRDefault="004D3675" w:rsidP="008A744E">
            <w:pPr>
              <w:numPr>
                <w:ilvl w:val="0"/>
                <w:numId w:val="3"/>
              </w:numPr>
              <w:tabs>
                <w:tab w:val="left" w:pos="372"/>
              </w:tabs>
              <w:suppressAutoHyphens/>
              <w:spacing w:before="120" w:after="120" w:line="256" w:lineRule="auto"/>
              <w:ind w:left="372" w:hanging="360"/>
              <w:rPr>
                <w:i/>
              </w:rPr>
            </w:pPr>
            <w:r w:rsidRPr="004C1CDA">
              <w:rPr>
                <w:i/>
                <w:sz w:val="22"/>
                <w:szCs w:val="22"/>
              </w:rPr>
              <w:t>Oferta va fi însoţită de o Garanţie pentru ofertă (emisă de o bancă licențiată) conform formularului F3.2 din secţiunea a 3-a – Formulare pentru depunerea ofertei</w:t>
            </w:r>
          </w:p>
          <w:p w14:paraId="19BFAFAA" w14:textId="77777777" w:rsidR="004D3675" w:rsidRPr="004C1CDA" w:rsidRDefault="004D3675">
            <w:pPr>
              <w:tabs>
                <w:tab w:val="left" w:pos="372"/>
              </w:tabs>
              <w:suppressAutoHyphens/>
              <w:spacing w:before="120" w:after="120" w:line="256" w:lineRule="auto"/>
              <w:ind w:left="372"/>
              <w:rPr>
                <w:i/>
              </w:rPr>
            </w:pPr>
            <w:r w:rsidRPr="004C1CDA">
              <w:rPr>
                <w:i/>
                <w:sz w:val="22"/>
                <w:szCs w:val="22"/>
              </w:rPr>
              <w:t>sau</w:t>
            </w:r>
          </w:p>
          <w:p w14:paraId="69C2D2BD" w14:textId="77777777" w:rsidR="004D3675" w:rsidRPr="004C1CDA" w:rsidRDefault="004D3675" w:rsidP="008A744E">
            <w:pPr>
              <w:numPr>
                <w:ilvl w:val="0"/>
                <w:numId w:val="3"/>
              </w:numPr>
              <w:tabs>
                <w:tab w:val="left" w:pos="372"/>
              </w:tabs>
              <w:suppressAutoHyphens/>
              <w:spacing w:before="120" w:after="120" w:line="256" w:lineRule="auto"/>
              <w:ind w:left="372" w:hanging="360"/>
              <w:rPr>
                <w:i/>
              </w:rPr>
            </w:pPr>
            <w:r w:rsidRPr="004C1CDA">
              <w:rPr>
                <w:i/>
                <w:sz w:val="22"/>
                <w:szCs w:val="22"/>
              </w:rPr>
              <w:t>Garanţia pentru ofertă prin transfer la contul autorităţii contractante, conform următoarelor date bancare:</w:t>
            </w:r>
          </w:p>
          <w:p w14:paraId="1DA595BF" w14:textId="34E56548" w:rsidR="00497587" w:rsidRPr="00497587" w:rsidRDefault="00497587" w:rsidP="00497587">
            <w:pPr>
              <w:tabs>
                <w:tab w:val="left" w:pos="372"/>
              </w:tabs>
              <w:suppressAutoHyphens/>
              <w:spacing w:after="240" w:line="256" w:lineRule="auto"/>
              <w:ind w:left="372"/>
              <w:rPr>
                <w:sz w:val="22"/>
                <w:szCs w:val="22"/>
              </w:rPr>
            </w:pPr>
            <w:r w:rsidRPr="00497587">
              <w:rPr>
                <w:sz w:val="22"/>
                <w:szCs w:val="22"/>
              </w:rPr>
              <w:t>Beneficiarul plăţii: ”Agenția de Guvernare Electronică”</w:t>
            </w:r>
          </w:p>
          <w:p w14:paraId="3AA70B36" w14:textId="083D5B54" w:rsidR="00497587" w:rsidRDefault="00497587" w:rsidP="00497587">
            <w:pPr>
              <w:tabs>
                <w:tab w:val="left" w:pos="372"/>
              </w:tabs>
              <w:suppressAutoHyphens/>
              <w:spacing w:after="240" w:line="256" w:lineRule="auto"/>
              <w:ind w:left="372"/>
              <w:rPr>
                <w:sz w:val="22"/>
                <w:szCs w:val="22"/>
              </w:rPr>
            </w:pPr>
            <w:r w:rsidRPr="00497587">
              <w:rPr>
                <w:sz w:val="22"/>
                <w:szCs w:val="22"/>
              </w:rPr>
              <w:t xml:space="preserve">Denumirea băncii: Ministerul Finantelor – Trezoreria de Stat </w:t>
            </w:r>
          </w:p>
          <w:p w14:paraId="2014A937" w14:textId="60E9E685" w:rsidR="00497587" w:rsidRPr="00497587" w:rsidRDefault="00497587" w:rsidP="00497587">
            <w:pPr>
              <w:tabs>
                <w:tab w:val="left" w:pos="372"/>
              </w:tabs>
              <w:suppressAutoHyphens/>
              <w:spacing w:after="240" w:line="256" w:lineRule="auto"/>
              <w:ind w:left="372"/>
              <w:rPr>
                <w:sz w:val="22"/>
                <w:szCs w:val="22"/>
              </w:rPr>
            </w:pPr>
            <w:r w:rsidRPr="00497587">
              <w:rPr>
                <w:sz w:val="22"/>
                <w:szCs w:val="22"/>
              </w:rPr>
              <w:t>Codulfiscal: 1010600034203</w:t>
            </w:r>
          </w:p>
          <w:p w14:paraId="19EA2539" w14:textId="3296DEB0" w:rsidR="00497587" w:rsidRPr="00497587" w:rsidRDefault="00497587" w:rsidP="00497587">
            <w:pPr>
              <w:tabs>
                <w:tab w:val="left" w:pos="372"/>
              </w:tabs>
              <w:suppressAutoHyphens/>
              <w:spacing w:after="240" w:line="256" w:lineRule="auto"/>
              <w:ind w:left="372"/>
              <w:rPr>
                <w:sz w:val="22"/>
                <w:szCs w:val="22"/>
              </w:rPr>
            </w:pPr>
            <w:r w:rsidRPr="00497587">
              <w:rPr>
                <w:sz w:val="22"/>
                <w:szCs w:val="22"/>
              </w:rPr>
              <w:t xml:space="preserve">Cod IBAN: MD53TRPCCC518430A01113AA </w:t>
            </w:r>
          </w:p>
          <w:p w14:paraId="494EE489" w14:textId="20994272" w:rsidR="00497587" w:rsidRDefault="00497587" w:rsidP="00497587">
            <w:pPr>
              <w:tabs>
                <w:tab w:val="left" w:pos="372"/>
              </w:tabs>
              <w:suppressAutoHyphens/>
              <w:spacing w:after="240" w:line="256" w:lineRule="auto"/>
              <w:ind w:left="372"/>
              <w:rPr>
                <w:sz w:val="22"/>
                <w:szCs w:val="22"/>
              </w:rPr>
            </w:pPr>
            <w:r w:rsidRPr="00497587">
              <w:rPr>
                <w:sz w:val="22"/>
                <w:szCs w:val="22"/>
              </w:rPr>
              <w:t xml:space="preserve">Trezoreria teritorială: MF-TR Chișinău bugetul de stat </w:t>
            </w:r>
          </w:p>
          <w:p w14:paraId="547532ED" w14:textId="46A2C8A9" w:rsidR="00497587" w:rsidRPr="00497587" w:rsidRDefault="00497587" w:rsidP="00497587">
            <w:pPr>
              <w:tabs>
                <w:tab w:val="left" w:pos="372"/>
              </w:tabs>
              <w:suppressAutoHyphens/>
              <w:spacing w:after="240" w:line="256" w:lineRule="auto"/>
              <w:ind w:left="372"/>
              <w:rPr>
                <w:sz w:val="22"/>
                <w:szCs w:val="22"/>
              </w:rPr>
            </w:pPr>
            <w:r w:rsidRPr="00497587">
              <w:rPr>
                <w:sz w:val="22"/>
                <w:szCs w:val="22"/>
              </w:rPr>
              <w:t>TREZMD2X</w:t>
            </w:r>
          </w:p>
          <w:p w14:paraId="22EC01FD" w14:textId="73CD551F" w:rsidR="004D3675" w:rsidRPr="004C1CDA" w:rsidRDefault="004D3675" w:rsidP="00497587">
            <w:pPr>
              <w:tabs>
                <w:tab w:val="left" w:pos="372"/>
              </w:tabs>
              <w:suppressAutoHyphens/>
              <w:spacing w:before="120" w:after="120" w:line="256" w:lineRule="auto"/>
              <w:ind w:left="372"/>
            </w:pPr>
            <w:r w:rsidRPr="004C1CDA">
              <w:t>cu nota “Pentru setul documentelor de atribuire” sau “Pentru garanţia pentru ofertă la procedura de achiziție publică nr. ____ din _______” se vor indica nr. si data atribuite de SIA RSAP</w:t>
            </w:r>
          </w:p>
        </w:tc>
      </w:tr>
      <w:tr w:rsidR="004D3675" w:rsidRPr="004C1CDA" w14:paraId="6F1E25D1" w14:textId="77777777" w:rsidTr="0045028F">
        <w:trPr>
          <w:gridAfter w:val="1"/>
          <w:wAfter w:w="9" w:type="dxa"/>
          <w:trHeight w:val="600"/>
        </w:trPr>
        <w:tc>
          <w:tcPr>
            <w:tcW w:w="535" w:type="dxa"/>
            <w:tcBorders>
              <w:top w:val="single" w:sz="4" w:space="0" w:color="auto"/>
              <w:left w:val="single" w:sz="4" w:space="0" w:color="auto"/>
              <w:bottom w:val="single" w:sz="4" w:space="0" w:color="auto"/>
              <w:right w:val="single" w:sz="4" w:space="0" w:color="auto"/>
            </w:tcBorders>
            <w:vAlign w:val="center"/>
            <w:hideMark/>
          </w:tcPr>
          <w:p w14:paraId="698E1A56" w14:textId="77777777" w:rsidR="004D3675" w:rsidRPr="004C1CDA" w:rsidRDefault="004D3675">
            <w:pPr>
              <w:spacing w:line="256" w:lineRule="auto"/>
              <w:ind w:left="-120" w:right="-108"/>
              <w:jc w:val="center"/>
              <w:rPr>
                <w:spacing w:val="-4"/>
              </w:rPr>
            </w:pPr>
            <w:r w:rsidRPr="004C1CDA">
              <w:rPr>
                <w:spacing w:val="-4"/>
              </w:rPr>
              <w:t>3.3.</w:t>
            </w:r>
          </w:p>
        </w:tc>
        <w:tc>
          <w:tcPr>
            <w:tcW w:w="2862" w:type="dxa"/>
            <w:tcBorders>
              <w:top w:val="single" w:sz="4" w:space="0" w:color="auto"/>
              <w:left w:val="single" w:sz="4" w:space="0" w:color="auto"/>
              <w:bottom w:val="single" w:sz="4" w:space="0" w:color="auto"/>
              <w:right w:val="single" w:sz="4" w:space="0" w:color="auto"/>
            </w:tcBorders>
            <w:vAlign w:val="center"/>
            <w:hideMark/>
          </w:tcPr>
          <w:p w14:paraId="0B955526" w14:textId="77777777" w:rsidR="004D3675" w:rsidRPr="004C1CDA" w:rsidRDefault="004D3675">
            <w:pPr>
              <w:tabs>
                <w:tab w:val="left" w:pos="540"/>
              </w:tabs>
              <w:suppressAutoHyphens/>
              <w:spacing w:line="256" w:lineRule="auto"/>
              <w:jc w:val="both"/>
            </w:pPr>
            <w:r w:rsidRPr="004C1CDA">
              <w:rPr>
                <w:sz w:val="22"/>
                <w:szCs w:val="22"/>
              </w:rPr>
              <w:t xml:space="preserve">Garanţia pentru ofertă va fi în valoare de: </w:t>
            </w:r>
          </w:p>
        </w:tc>
        <w:tc>
          <w:tcPr>
            <w:tcW w:w="6563" w:type="dxa"/>
            <w:gridSpan w:val="3"/>
            <w:tcBorders>
              <w:top w:val="single" w:sz="4" w:space="0" w:color="auto"/>
              <w:left w:val="single" w:sz="4" w:space="0" w:color="auto"/>
              <w:bottom w:val="single" w:sz="4" w:space="0" w:color="auto"/>
              <w:right w:val="single" w:sz="4" w:space="0" w:color="auto"/>
            </w:tcBorders>
            <w:vAlign w:val="center"/>
            <w:hideMark/>
          </w:tcPr>
          <w:p w14:paraId="7AF0489A" w14:textId="77777777" w:rsidR="004D3675" w:rsidRPr="009137DF" w:rsidRDefault="004D3675">
            <w:pPr>
              <w:tabs>
                <w:tab w:val="left" w:pos="372"/>
              </w:tabs>
              <w:suppressAutoHyphens/>
              <w:spacing w:line="256" w:lineRule="auto"/>
              <w:rPr>
                <w:b/>
                <w:bCs/>
                <w:i/>
                <w:iCs/>
                <w:sz w:val="22"/>
                <w:szCs w:val="22"/>
              </w:rPr>
            </w:pPr>
            <w:r w:rsidRPr="009137DF">
              <w:rPr>
                <w:b/>
                <w:bCs/>
                <w:i/>
                <w:iCs/>
                <w:sz w:val="22"/>
                <w:szCs w:val="22"/>
              </w:rPr>
              <w:t>2 % din valoarea ofertei fără TVA</w:t>
            </w:r>
          </w:p>
        </w:tc>
      </w:tr>
      <w:tr w:rsidR="004D3675" w:rsidRPr="004C1CDA" w14:paraId="645199B9" w14:textId="77777777" w:rsidTr="0045028F">
        <w:trPr>
          <w:gridAfter w:val="1"/>
          <w:wAfter w:w="9" w:type="dxa"/>
          <w:trHeight w:val="600"/>
        </w:trPr>
        <w:tc>
          <w:tcPr>
            <w:tcW w:w="535" w:type="dxa"/>
            <w:tcBorders>
              <w:top w:val="single" w:sz="4" w:space="0" w:color="auto"/>
              <w:left w:val="single" w:sz="4" w:space="0" w:color="auto"/>
              <w:bottom w:val="single" w:sz="4" w:space="0" w:color="auto"/>
              <w:right w:val="single" w:sz="4" w:space="0" w:color="auto"/>
            </w:tcBorders>
            <w:vAlign w:val="center"/>
            <w:hideMark/>
          </w:tcPr>
          <w:p w14:paraId="729DB616" w14:textId="77777777" w:rsidR="004D3675" w:rsidRPr="004C1CDA" w:rsidRDefault="004D3675">
            <w:pPr>
              <w:spacing w:line="256" w:lineRule="auto"/>
              <w:ind w:left="-120" w:right="-108"/>
              <w:jc w:val="center"/>
              <w:rPr>
                <w:spacing w:val="-4"/>
              </w:rPr>
            </w:pPr>
            <w:r w:rsidRPr="004C1CDA">
              <w:rPr>
                <w:spacing w:val="-4"/>
              </w:rPr>
              <w:lastRenderedPageBreak/>
              <w:t>3.4.</w:t>
            </w:r>
          </w:p>
        </w:tc>
        <w:tc>
          <w:tcPr>
            <w:tcW w:w="2862" w:type="dxa"/>
            <w:tcBorders>
              <w:top w:val="single" w:sz="4" w:space="0" w:color="auto"/>
              <w:left w:val="single" w:sz="4" w:space="0" w:color="auto"/>
              <w:bottom w:val="single" w:sz="4" w:space="0" w:color="auto"/>
              <w:right w:val="single" w:sz="4" w:space="0" w:color="auto"/>
            </w:tcBorders>
            <w:vAlign w:val="center"/>
            <w:hideMark/>
          </w:tcPr>
          <w:p w14:paraId="275F713D" w14:textId="77777777" w:rsidR="004D3675" w:rsidRPr="004C1CDA" w:rsidRDefault="004D3675">
            <w:pPr>
              <w:tabs>
                <w:tab w:val="left" w:pos="540"/>
              </w:tabs>
              <w:suppressAutoHyphens/>
              <w:spacing w:line="256" w:lineRule="auto"/>
              <w:jc w:val="both"/>
            </w:pPr>
            <w:r w:rsidRPr="004C1CDA">
              <w:rPr>
                <w:sz w:val="22"/>
                <w:szCs w:val="22"/>
              </w:rPr>
              <w:t>Ediţia aplicabilă a Incoterms și termenii comerciali acceptați vor fi (după caz):</w:t>
            </w:r>
          </w:p>
        </w:tc>
        <w:tc>
          <w:tcPr>
            <w:tcW w:w="6563" w:type="dxa"/>
            <w:gridSpan w:val="3"/>
            <w:tcBorders>
              <w:top w:val="single" w:sz="4" w:space="0" w:color="auto"/>
              <w:left w:val="single" w:sz="4" w:space="0" w:color="auto"/>
              <w:bottom w:val="single" w:sz="4" w:space="0" w:color="auto"/>
              <w:right w:val="single" w:sz="4" w:space="0" w:color="auto"/>
            </w:tcBorders>
            <w:vAlign w:val="center"/>
            <w:hideMark/>
          </w:tcPr>
          <w:p w14:paraId="138805C2" w14:textId="77777777" w:rsidR="004D3675" w:rsidRPr="009137DF" w:rsidRDefault="004D3675">
            <w:pPr>
              <w:tabs>
                <w:tab w:val="left" w:pos="372"/>
              </w:tabs>
              <w:suppressAutoHyphens/>
              <w:spacing w:before="120" w:after="120" w:line="256" w:lineRule="auto"/>
              <w:rPr>
                <w:b/>
                <w:bCs/>
                <w:i/>
                <w:iCs/>
                <w:sz w:val="22"/>
                <w:szCs w:val="22"/>
              </w:rPr>
            </w:pPr>
            <w:r w:rsidRPr="00497587">
              <w:rPr>
                <w:b/>
                <w:bCs/>
                <w:i/>
                <w:iCs/>
                <w:sz w:val="22"/>
                <w:szCs w:val="22"/>
              </w:rPr>
              <w:t>DDP Chișinău Incoterms 2010</w:t>
            </w:r>
          </w:p>
        </w:tc>
      </w:tr>
      <w:tr w:rsidR="004D3675" w:rsidRPr="004C1CDA" w14:paraId="086BD88F" w14:textId="77777777" w:rsidTr="0045028F">
        <w:trPr>
          <w:gridAfter w:val="1"/>
          <w:wAfter w:w="9" w:type="dxa"/>
          <w:trHeight w:val="600"/>
        </w:trPr>
        <w:tc>
          <w:tcPr>
            <w:tcW w:w="535" w:type="dxa"/>
            <w:tcBorders>
              <w:top w:val="single" w:sz="4" w:space="0" w:color="auto"/>
              <w:left w:val="single" w:sz="4" w:space="0" w:color="auto"/>
              <w:bottom w:val="single" w:sz="4" w:space="0" w:color="auto"/>
              <w:right w:val="single" w:sz="4" w:space="0" w:color="auto"/>
            </w:tcBorders>
            <w:vAlign w:val="center"/>
            <w:hideMark/>
          </w:tcPr>
          <w:p w14:paraId="29833B87" w14:textId="77777777" w:rsidR="004D3675" w:rsidRPr="004C1CDA" w:rsidRDefault="004D3675">
            <w:pPr>
              <w:spacing w:line="256" w:lineRule="auto"/>
              <w:ind w:left="-120" w:right="-108"/>
              <w:jc w:val="center"/>
              <w:rPr>
                <w:spacing w:val="-4"/>
              </w:rPr>
            </w:pPr>
            <w:r w:rsidRPr="004C1CDA">
              <w:rPr>
                <w:spacing w:val="-4"/>
              </w:rPr>
              <w:t>3.5.</w:t>
            </w:r>
          </w:p>
        </w:tc>
        <w:tc>
          <w:tcPr>
            <w:tcW w:w="2862" w:type="dxa"/>
            <w:tcBorders>
              <w:top w:val="single" w:sz="4" w:space="0" w:color="auto"/>
              <w:left w:val="single" w:sz="4" w:space="0" w:color="auto"/>
              <w:bottom w:val="single" w:sz="4" w:space="0" w:color="auto"/>
              <w:right w:val="single" w:sz="4" w:space="0" w:color="auto"/>
            </w:tcBorders>
            <w:vAlign w:val="center"/>
            <w:hideMark/>
          </w:tcPr>
          <w:p w14:paraId="2A8F8468" w14:textId="77777777" w:rsidR="004D3675" w:rsidRPr="004C1CDA" w:rsidRDefault="004D3675">
            <w:pPr>
              <w:tabs>
                <w:tab w:val="left" w:pos="540"/>
              </w:tabs>
              <w:suppressAutoHyphens/>
              <w:spacing w:line="256" w:lineRule="auto"/>
              <w:jc w:val="both"/>
            </w:pPr>
            <w:r w:rsidRPr="004C1CDA">
              <w:rPr>
                <w:sz w:val="22"/>
                <w:szCs w:val="22"/>
              </w:rPr>
              <w:t>Termenul de prestare:</w:t>
            </w:r>
          </w:p>
        </w:tc>
        <w:tc>
          <w:tcPr>
            <w:tcW w:w="6563" w:type="dxa"/>
            <w:gridSpan w:val="3"/>
            <w:tcBorders>
              <w:top w:val="single" w:sz="4" w:space="0" w:color="auto"/>
              <w:left w:val="single" w:sz="4" w:space="0" w:color="auto"/>
              <w:bottom w:val="single" w:sz="4" w:space="0" w:color="auto"/>
              <w:right w:val="single" w:sz="4" w:space="0" w:color="auto"/>
            </w:tcBorders>
            <w:vAlign w:val="center"/>
            <w:hideMark/>
          </w:tcPr>
          <w:p w14:paraId="5ED765DE" w14:textId="126AC8A8" w:rsidR="004D3675" w:rsidRPr="009137DF" w:rsidRDefault="004D3675">
            <w:pPr>
              <w:tabs>
                <w:tab w:val="left" w:pos="372"/>
              </w:tabs>
              <w:suppressAutoHyphens/>
              <w:spacing w:before="120" w:after="120" w:line="256" w:lineRule="auto"/>
              <w:rPr>
                <w:b/>
                <w:bCs/>
                <w:i/>
                <w:iCs/>
                <w:sz w:val="22"/>
                <w:szCs w:val="22"/>
              </w:rPr>
            </w:pPr>
            <w:r w:rsidRPr="009137DF">
              <w:rPr>
                <w:b/>
                <w:bCs/>
                <w:i/>
                <w:iCs/>
                <w:sz w:val="22"/>
                <w:szCs w:val="22"/>
              </w:rPr>
              <w:t>Începând cu data de 01.01.202</w:t>
            </w:r>
            <w:r w:rsidR="005D08C0" w:rsidRPr="009137DF">
              <w:rPr>
                <w:b/>
                <w:bCs/>
                <w:i/>
                <w:iCs/>
                <w:sz w:val="22"/>
                <w:szCs w:val="22"/>
              </w:rPr>
              <w:t>1</w:t>
            </w:r>
            <w:r w:rsidRPr="009137DF">
              <w:rPr>
                <w:b/>
                <w:bCs/>
                <w:i/>
                <w:iCs/>
                <w:sz w:val="22"/>
                <w:szCs w:val="22"/>
              </w:rPr>
              <w:t xml:space="preserve"> p</w:t>
            </w:r>
            <w:r w:rsidR="005D08C0" w:rsidRPr="009137DF">
              <w:rPr>
                <w:b/>
                <w:bCs/>
                <w:i/>
                <w:iCs/>
                <w:sz w:val="22"/>
                <w:szCs w:val="22"/>
              </w:rPr>
              <w:t>î</w:t>
            </w:r>
            <w:r w:rsidRPr="009137DF">
              <w:rPr>
                <w:b/>
                <w:bCs/>
                <w:i/>
                <w:iCs/>
                <w:sz w:val="22"/>
                <w:szCs w:val="22"/>
              </w:rPr>
              <w:t>nă la 31.12.202</w:t>
            </w:r>
            <w:r w:rsidR="005D08C0" w:rsidRPr="009137DF">
              <w:rPr>
                <w:b/>
                <w:bCs/>
                <w:i/>
                <w:iCs/>
                <w:sz w:val="22"/>
                <w:szCs w:val="22"/>
              </w:rPr>
              <w:t>1</w:t>
            </w:r>
          </w:p>
        </w:tc>
      </w:tr>
      <w:tr w:rsidR="004D3675" w:rsidRPr="004C1CDA" w14:paraId="68F9CA65" w14:textId="77777777" w:rsidTr="0045028F">
        <w:trPr>
          <w:gridAfter w:val="1"/>
          <w:wAfter w:w="9" w:type="dxa"/>
          <w:trHeight w:val="600"/>
        </w:trPr>
        <w:tc>
          <w:tcPr>
            <w:tcW w:w="535" w:type="dxa"/>
            <w:tcBorders>
              <w:top w:val="single" w:sz="4" w:space="0" w:color="auto"/>
              <w:left w:val="single" w:sz="4" w:space="0" w:color="auto"/>
              <w:bottom w:val="single" w:sz="4" w:space="0" w:color="auto"/>
              <w:right w:val="single" w:sz="4" w:space="0" w:color="auto"/>
            </w:tcBorders>
            <w:vAlign w:val="center"/>
            <w:hideMark/>
          </w:tcPr>
          <w:p w14:paraId="2C5F906F" w14:textId="77777777" w:rsidR="004D3675" w:rsidRPr="004C1CDA" w:rsidRDefault="004D3675">
            <w:pPr>
              <w:spacing w:line="256" w:lineRule="auto"/>
              <w:ind w:left="-120" w:right="-108"/>
              <w:jc w:val="center"/>
              <w:rPr>
                <w:spacing w:val="-4"/>
              </w:rPr>
            </w:pPr>
            <w:r w:rsidRPr="004C1CDA">
              <w:rPr>
                <w:spacing w:val="-4"/>
              </w:rPr>
              <w:t>3.6.</w:t>
            </w:r>
          </w:p>
        </w:tc>
        <w:tc>
          <w:tcPr>
            <w:tcW w:w="2862" w:type="dxa"/>
            <w:tcBorders>
              <w:top w:val="single" w:sz="4" w:space="0" w:color="auto"/>
              <w:left w:val="single" w:sz="4" w:space="0" w:color="auto"/>
              <w:bottom w:val="single" w:sz="4" w:space="0" w:color="auto"/>
              <w:right w:val="single" w:sz="4" w:space="0" w:color="auto"/>
            </w:tcBorders>
            <w:vAlign w:val="center"/>
            <w:hideMark/>
          </w:tcPr>
          <w:p w14:paraId="6934CBC9" w14:textId="77777777" w:rsidR="004D3675" w:rsidRPr="004C1CDA" w:rsidRDefault="004D3675">
            <w:pPr>
              <w:tabs>
                <w:tab w:val="left" w:pos="540"/>
              </w:tabs>
              <w:suppressAutoHyphens/>
              <w:spacing w:line="256" w:lineRule="auto"/>
            </w:pPr>
            <w:r w:rsidRPr="004C1CDA">
              <w:rPr>
                <w:sz w:val="22"/>
              </w:rPr>
              <w:t>Locul  prestării serviciilor:</w:t>
            </w:r>
          </w:p>
        </w:tc>
        <w:tc>
          <w:tcPr>
            <w:tcW w:w="6563" w:type="dxa"/>
            <w:gridSpan w:val="3"/>
            <w:tcBorders>
              <w:top w:val="single" w:sz="4" w:space="0" w:color="auto"/>
              <w:left w:val="single" w:sz="4" w:space="0" w:color="auto"/>
              <w:bottom w:val="single" w:sz="4" w:space="0" w:color="auto"/>
              <w:right w:val="single" w:sz="4" w:space="0" w:color="auto"/>
            </w:tcBorders>
            <w:vAlign w:val="center"/>
            <w:hideMark/>
          </w:tcPr>
          <w:p w14:paraId="297AD994" w14:textId="3F40B144" w:rsidR="004D3675" w:rsidRPr="009137DF" w:rsidRDefault="005D08C0" w:rsidP="005D08C0">
            <w:pPr>
              <w:tabs>
                <w:tab w:val="left" w:pos="372"/>
              </w:tabs>
              <w:suppressAutoHyphens/>
              <w:spacing w:line="256" w:lineRule="auto"/>
              <w:rPr>
                <w:b/>
                <w:bCs/>
                <w:i/>
                <w:iCs/>
                <w:sz w:val="22"/>
                <w:szCs w:val="22"/>
              </w:rPr>
            </w:pPr>
            <w:r w:rsidRPr="009137DF">
              <w:rPr>
                <w:b/>
                <w:bCs/>
                <w:i/>
                <w:iCs/>
                <w:sz w:val="22"/>
                <w:szCs w:val="22"/>
              </w:rPr>
              <w:t>Republica Moldova, MD 2012, mun.Chișinău str. Puskin 42, B</w:t>
            </w:r>
          </w:p>
        </w:tc>
      </w:tr>
      <w:tr w:rsidR="004D3675" w:rsidRPr="004C1CDA" w14:paraId="7A475792" w14:textId="77777777" w:rsidTr="0045028F">
        <w:trPr>
          <w:gridAfter w:val="1"/>
          <w:wAfter w:w="9" w:type="dxa"/>
          <w:trHeight w:val="600"/>
        </w:trPr>
        <w:tc>
          <w:tcPr>
            <w:tcW w:w="535" w:type="dxa"/>
            <w:tcBorders>
              <w:top w:val="single" w:sz="4" w:space="0" w:color="auto"/>
              <w:left w:val="single" w:sz="4" w:space="0" w:color="auto"/>
              <w:bottom w:val="single" w:sz="4" w:space="0" w:color="auto"/>
              <w:right w:val="single" w:sz="4" w:space="0" w:color="auto"/>
            </w:tcBorders>
            <w:vAlign w:val="center"/>
            <w:hideMark/>
          </w:tcPr>
          <w:p w14:paraId="51D67768" w14:textId="77777777" w:rsidR="004D3675" w:rsidRPr="004C1CDA" w:rsidRDefault="004D3675">
            <w:pPr>
              <w:spacing w:line="256" w:lineRule="auto"/>
              <w:ind w:left="-120" w:right="-108"/>
              <w:jc w:val="center"/>
              <w:rPr>
                <w:spacing w:val="-4"/>
              </w:rPr>
            </w:pPr>
            <w:r w:rsidRPr="004C1CDA">
              <w:rPr>
                <w:spacing w:val="-4"/>
              </w:rPr>
              <w:t>3.7.</w:t>
            </w:r>
          </w:p>
        </w:tc>
        <w:tc>
          <w:tcPr>
            <w:tcW w:w="2862" w:type="dxa"/>
            <w:tcBorders>
              <w:top w:val="single" w:sz="4" w:space="0" w:color="auto"/>
              <w:left w:val="single" w:sz="4" w:space="0" w:color="auto"/>
              <w:bottom w:val="single" w:sz="4" w:space="0" w:color="auto"/>
              <w:right w:val="single" w:sz="4" w:space="0" w:color="auto"/>
            </w:tcBorders>
            <w:vAlign w:val="center"/>
            <w:hideMark/>
          </w:tcPr>
          <w:p w14:paraId="2BAFAE25" w14:textId="77777777" w:rsidR="004D3675" w:rsidRPr="004C1CDA" w:rsidRDefault="004D3675">
            <w:pPr>
              <w:spacing w:line="256" w:lineRule="auto"/>
              <w:ind w:right="-108"/>
              <w:rPr>
                <w:spacing w:val="-4"/>
              </w:rPr>
            </w:pPr>
            <w:r w:rsidRPr="004C1CDA">
              <w:rPr>
                <w:spacing w:val="-4"/>
                <w:sz w:val="22"/>
                <w:szCs w:val="22"/>
              </w:rPr>
              <w:t xml:space="preserve">Metoda și condițiile de plată vor fi: </w:t>
            </w:r>
          </w:p>
        </w:tc>
        <w:tc>
          <w:tcPr>
            <w:tcW w:w="6563" w:type="dxa"/>
            <w:gridSpan w:val="3"/>
            <w:tcBorders>
              <w:top w:val="single" w:sz="4" w:space="0" w:color="auto"/>
              <w:left w:val="single" w:sz="4" w:space="0" w:color="auto"/>
              <w:bottom w:val="single" w:sz="4" w:space="0" w:color="auto"/>
              <w:right w:val="single" w:sz="4" w:space="0" w:color="auto"/>
            </w:tcBorders>
            <w:vAlign w:val="center"/>
            <w:hideMark/>
          </w:tcPr>
          <w:p w14:paraId="0DB8815C" w14:textId="77777777" w:rsidR="004D3675" w:rsidRPr="009137DF" w:rsidRDefault="004D3675">
            <w:pPr>
              <w:tabs>
                <w:tab w:val="left" w:pos="372"/>
              </w:tabs>
              <w:suppressAutoHyphens/>
              <w:spacing w:line="256" w:lineRule="auto"/>
              <w:rPr>
                <w:b/>
                <w:bCs/>
                <w:i/>
                <w:iCs/>
                <w:spacing w:val="-4"/>
                <w:sz w:val="22"/>
                <w:szCs w:val="22"/>
              </w:rPr>
            </w:pPr>
            <w:r w:rsidRPr="009137DF">
              <w:rPr>
                <w:b/>
                <w:bCs/>
                <w:i/>
                <w:iCs/>
                <w:sz w:val="22"/>
                <w:szCs w:val="22"/>
                <w:lang w:val="ro-MD"/>
              </w:rPr>
              <w:t>În decurs de</w:t>
            </w:r>
            <w:r w:rsidRPr="009137DF">
              <w:rPr>
                <w:b/>
                <w:bCs/>
                <w:i/>
                <w:iCs/>
                <w:sz w:val="22"/>
                <w:szCs w:val="22"/>
              </w:rPr>
              <w:t xml:space="preserve"> 30 de zile din momentul semnării de către părți a Actelor de primire-predare și a Facturilor fiscale </w:t>
            </w:r>
          </w:p>
        </w:tc>
      </w:tr>
      <w:tr w:rsidR="004D3675" w:rsidRPr="004C1CDA" w14:paraId="0A4C92ED" w14:textId="77777777" w:rsidTr="0045028F">
        <w:trPr>
          <w:gridAfter w:val="1"/>
          <w:wAfter w:w="9" w:type="dxa"/>
          <w:trHeight w:val="600"/>
        </w:trPr>
        <w:tc>
          <w:tcPr>
            <w:tcW w:w="535" w:type="dxa"/>
            <w:tcBorders>
              <w:top w:val="single" w:sz="4" w:space="0" w:color="auto"/>
              <w:left w:val="single" w:sz="4" w:space="0" w:color="auto"/>
              <w:bottom w:val="single" w:sz="4" w:space="0" w:color="auto"/>
              <w:right w:val="single" w:sz="4" w:space="0" w:color="auto"/>
            </w:tcBorders>
            <w:vAlign w:val="center"/>
            <w:hideMark/>
          </w:tcPr>
          <w:p w14:paraId="1DF7823D" w14:textId="77777777" w:rsidR="004D3675" w:rsidRPr="004C1CDA" w:rsidRDefault="004D3675">
            <w:pPr>
              <w:spacing w:line="256" w:lineRule="auto"/>
              <w:ind w:left="-120" w:right="-108"/>
              <w:jc w:val="center"/>
              <w:rPr>
                <w:spacing w:val="-4"/>
              </w:rPr>
            </w:pPr>
            <w:r w:rsidRPr="004C1CDA">
              <w:rPr>
                <w:spacing w:val="-4"/>
              </w:rPr>
              <w:t>3.8.</w:t>
            </w:r>
          </w:p>
        </w:tc>
        <w:tc>
          <w:tcPr>
            <w:tcW w:w="2862" w:type="dxa"/>
            <w:tcBorders>
              <w:top w:val="single" w:sz="4" w:space="0" w:color="auto"/>
              <w:left w:val="single" w:sz="4" w:space="0" w:color="auto"/>
              <w:bottom w:val="single" w:sz="4" w:space="0" w:color="auto"/>
              <w:right w:val="single" w:sz="4" w:space="0" w:color="auto"/>
            </w:tcBorders>
            <w:vAlign w:val="center"/>
            <w:hideMark/>
          </w:tcPr>
          <w:p w14:paraId="3B4C1DED" w14:textId="77777777" w:rsidR="004D3675" w:rsidRPr="004C1CDA" w:rsidRDefault="004D3675">
            <w:pPr>
              <w:spacing w:line="256" w:lineRule="auto"/>
              <w:ind w:right="-108"/>
              <w:rPr>
                <w:spacing w:val="-4"/>
              </w:rPr>
            </w:pPr>
            <w:r w:rsidRPr="004C1CDA">
              <w:rPr>
                <w:sz w:val="22"/>
                <w:szCs w:val="22"/>
                <w:lang w:eastAsia="ja-JP"/>
              </w:rPr>
              <w:t>Perioada valabilităţii ofertei va fi de:</w:t>
            </w:r>
          </w:p>
        </w:tc>
        <w:tc>
          <w:tcPr>
            <w:tcW w:w="6563" w:type="dxa"/>
            <w:gridSpan w:val="3"/>
            <w:tcBorders>
              <w:top w:val="single" w:sz="4" w:space="0" w:color="auto"/>
              <w:left w:val="single" w:sz="4" w:space="0" w:color="auto"/>
              <w:bottom w:val="single" w:sz="4" w:space="0" w:color="auto"/>
              <w:right w:val="single" w:sz="4" w:space="0" w:color="auto"/>
            </w:tcBorders>
            <w:vAlign w:val="center"/>
            <w:hideMark/>
          </w:tcPr>
          <w:p w14:paraId="7224D6AD" w14:textId="77777777" w:rsidR="004D3675" w:rsidRPr="009137DF" w:rsidRDefault="004D3675">
            <w:pPr>
              <w:tabs>
                <w:tab w:val="left" w:pos="372"/>
              </w:tabs>
              <w:suppressAutoHyphens/>
              <w:spacing w:line="256" w:lineRule="auto"/>
              <w:rPr>
                <w:b/>
                <w:bCs/>
                <w:i/>
                <w:iCs/>
                <w:sz w:val="22"/>
                <w:szCs w:val="22"/>
              </w:rPr>
            </w:pPr>
            <w:r w:rsidRPr="00497587">
              <w:rPr>
                <w:b/>
                <w:bCs/>
                <w:i/>
                <w:iCs/>
                <w:sz w:val="22"/>
                <w:szCs w:val="22"/>
              </w:rPr>
              <w:t>60 zile</w:t>
            </w:r>
          </w:p>
        </w:tc>
      </w:tr>
      <w:tr w:rsidR="004D3675" w:rsidRPr="004C1CDA" w14:paraId="2EDB9AB3" w14:textId="77777777" w:rsidTr="0045028F">
        <w:trPr>
          <w:gridAfter w:val="1"/>
          <w:wAfter w:w="9" w:type="dxa"/>
          <w:trHeight w:val="600"/>
        </w:trPr>
        <w:tc>
          <w:tcPr>
            <w:tcW w:w="535" w:type="dxa"/>
            <w:tcBorders>
              <w:top w:val="single" w:sz="4" w:space="0" w:color="auto"/>
              <w:left w:val="single" w:sz="4" w:space="0" w:color="auto"/>
              <w:bottom w:val="single" w:sz="4" w:space="0" w:color="auto"/>
              <w:right w:val="single" w:sz="4" w:space="0" w:color="auto"/>
            </w:tcBorders>
            <w:vAlign w:val="center"/>
            <w:hideMark/>
          </w:tcPr>
          <w:p w14:paraId="36AD4D1D" w14:textId="77777777" w:rsidR="004D3675" w:rsidRPr="004C1CDA" w:rsidRDefault="004D3675">
            <w:pPr>
              <w:spacing w:line="256" w:lineRule="auto"/>
              <w:ind w:left="-120" w:right="-108"/>
              <w:jc w:val="center"/>
              <w:rPr>
                <w:spacing w:val="-4"/>
              </w:rPr>
            </w:pPr>
            <w:r w:rsidRPr="004C1CDA">
              <w:rPr>
                <w:spacing w:val="-4"/>
              </w:rPr>
              <w:t>3.9.</w:t>
            </w:r>
          </w:p>
        </w:tc>
        <w:tc>
          <w:tcPr>
            <w:tcW w:w="2862" w:type="dxa"/>
            <w:tcBorders>
              <w:top w:val="single" w:sz="4" w:space="0" w:color="auto"/>
              <w:left w:val="single" w:sz="4" w:space="0" w:color="auto"/>
              <w:bottom w:val="single" w:sz="4" w:space="0" w:color="auto"/>
              <w:right w:val="single" w:sz="4" w:space="0" w:color="auto"/>
            </w:tcBorders>
            <w:vAlign w:val="center"/>
            <w:hideMark/>
          </w:tcPr>
          <w:p w14:paraId="31742229" w14:textId="77777777" w:rsidR="004D3675" w:rsidRPr="004C1CDA" w:rsidRDefault="004D3675">
            <w:pPr>
              <w:spacing w:line="256" w:lineRule="auto"/>
              <w:ind w:right="-108"/>
              <w:rPr>
                <w:lang w:eastAsia="ja-JP"/>
              </w:rPr>
            </w:pPr>
            <w:r w:rsidRPr="004C1CDA">
              <w:rPr>
                <w:sz w:val="22"/>
                <w:szCs w:val="22"/>
                <w:lang w:eastAsia="ja-JP"/>
              </w:rPr>
              <w:t>Ofertele în valută străină:</w:t>
            </w:r>
          </w:p>
        </w:tc>
        <w:tc>
          <w:tcPr>
            <w:tcW w:w="6563" w:type="dxa"/>
            <w:gridSpan w:val="3"/>
            <w:tcBorders>
              <w:top w:val="single" w:sz="4" w:space="0" w:color="auto"/>
              <w:left w:val="single" w:sz="4" w:space="0" w:color="auto"/>
              <w:bottom w:val="single" w:sz="4" w:space="0" w:color="auto"/>
              <w:right w:val="single" w:sz="4" w:space="0" w:color="auto"/>
            </w:tcBorders>
            <w:vAlign w:val="center"/>
            <w:hideMark/>
          </w:tcPr>
          <w:p w14:paraId="4F4F4374" w14:textId="77777777" w:rsidR="004D3675" w:rsidRPr="009137DF" w:rsidRDefault="004D3675">
            <w:pPr>
              <w:tabs>
                <w:tab w:val="left" w:pos="372"/>
              </w:tabs>
              <w:suppressAutoHyphens/>
              <w:spacing w:line="256" w:lineRule="auto"/>
              <w:rPr>
                <w:b/>
                <w:bCs/>
                <w:i/>
                <w:iCs/>
                <w:sz w:val="22"/>
                <w:szCs w:val="22"/>
              </w:rPr>
            </w:pPr>
            <w:r w:rsidRPr="009137DF">
              <w:rPr>
                <w:b/>
                <w:bCs/>
                <w:i/>
                <w:iCs/>
                <w:sz w:val="22"/>
                <w:szCs w:val="22"/>
              </w:rPr>
              <w:t>nu se acceptă</w:t>
            </w:r>
          </w:p>
        </w:tc>
      </w:tr>
      <w:tr w:rsidR="004D3675" w:rsidRPr="004C1CDA" w14:paraId="2A57DDB0" w14:textId="77777777" w:rsidTr="0045028F">
        <w:trPr>
          <w:trHeight w:val="600"/>
        </w:trPr>
        <w:tc>
          <w:tcPr>
            <w:tcW w:w="9968" w:type="dxa"/>
            <w:gridSpan w:val="6"/>
            <w:vAlign w:val="center"/>
            <w:hideMark/>
          </w:tcPr>
          <w:p w14:paraId="39CA8B89" w14:textId="3FE35C09" w:rsidR="004D3675" w:rsidRPr="004C1CDA" w:rsidRDefault="004D3675" w:rsidP="008A744E">
            <w:pPr>
              <w:pStyle w:val="Heading2"/>
              <w:keepNext w:val="0"/>
              <w:keepLines w:val="0"/>
              <w:numPr>
                <w:ilvl w:val="0"/>
                <w:numId w:val="2"/>
              </w:numPr>
              <w:tabs>
                <w:tab w:val="left" w:pos="360"/>
              </w:tabs>
              <w:spacing w:before="0" w:line="256" w:lineRule="auto"/>
              <w:jc w:val="center"/>
              <w:rPr>
                <w:rFonts w:ascii="Times New Roman" w:hAnsi="Times New Roman"/>
              </w:rPr>
            </w:pPr>
            <w:bookmarkStart w:id="10" w:name="_Toc449539082"/>
            <w:bookmarkStart w:id="11" w:name="_Toc392180194"/>
            <w:bookmarkStart w:id="12" w:name="_Toc358300271"/>
            <w:r w:rsidRPr="004C1CDA">
              <w:rPr>
                <w:rFonts w:ascii="Times New Roman" w:hAnsi="Times New Roman"/>
              </w:rPr>
              <w:t>Depunerea și deschiderea ofertelor</w:t>
            </w:r>
            <w:bookmarkEnd w:id="10"/>
            <w:bookmarkEnd w:id="11"/>
            <w:bookmarkEnd w:id="12"/>
          </w:p>
        </w:tc>
      </w:tr>
      <w:tr w:rsidR="004D3675" w:rsidRPr="004C1CDA" w14:paraId="581D4413" w14:textId="77777777" w:rsidTr="0045028F">
        <w:trPr>
          <w:gridAfter w:val="1"/>
          <w:wAfter w:w="9" w:type="dxa"/>
          <w:trHeight w:val="397"/>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14:paraId="07E07764" w14:textId="77777777" w:rsidR="004D3675" w:rsidRPr="004C1CDA" w:rsidRDefault="004D3675">
            <w:pPr>
              <w:spacing w:line="256" w:lineRule="auto"/>
              <w:ind w:left="-120" w:right="-108"/>
              <w:jc w:val="center"/>
              <w:rPr>
                <w:spacing w:val="-4"/>
              </w:rPr>
            </w:pPr>
            <w:r w:rsidRPr="004C1CDA">
              <w:rPr>
                <w:spacing w:val="-4"/>
              </w:rPr>
              <w:t>4.1</w:t>
            </w:r>
          </w:p>
        </w:tc>
        <w:tc>
          <w:tcPr>
            <w:tcW w:w="2862" w:type="dxa"/>
            <w:vMerge w:val="restart"/>
            <w:tcBorders>
              <w:top w:val="single" w:sz="4" w:space="0" w:color="auto"/>
              <w:left w:val="single" w:sz="4" w:space="0" w:color="auto"/>
              <w:bottom w:val="single" w:sz="4" w:space="0" w:color="auto"/>
              <w:right w:val="single" w:sz="4" w:space="0" w:color="auto"/>
            </w:tcBorders>
            <w:vAlign w:val="center"/>
            <w:hideMark/>
          </w:tcPr>
          <w:p w14:paraId="4950F19F" w14:textId="77777777" w:rsidR="004D3675" w:rsidRPr="004C1CDA" w:rsidRDefault="004D3675">
            <w:pPr>
              <w:spacing w:line="256" w:lineRule="auto"/>
              <w:ind w:right="-108"/>
              <w:rPr>
                <w:lang w:eastAsia="ja-JP"/>
              </w:rPr>
            </w:pPr>
            <w:r w:rsidRPr="004C1CDA">
              <w:rPr>
                <w:sz w:val="22"/>
                <w:szCs w:val="22"/>
              </w:rPr>
              <w:t xml:space="preserve">Locul/Modalitatea de  </w:t>
            </w:r>
            <w:r w:rsidRPr="004C1CDA">
              <w:rPr>
                <w:b/>
                <w:sz w:val="22"/>
                <w:szCs w:val="22"/>
              </w:rPr>
              <w:t>depunerea ofertelor</w:t>
            </w:r>
            <w:r w:rsidRPr="004C1CDA">
              <w:rPr>
                <w:sz w:val="22"/>
                <w:szCs w:val="22"/>
              </w:rPr>
              <w:t>, este:</w:t>
            </w:r>
          </w:p>
        </w:tc>
        <w:tc>
          <w:tcPr>
            <w:tcW w:w="2808" w:type="dxa"/>
            <w:gridSpan w:val="2"/>
            <w:tcBorders>
              <w:top w:val="single" w:sz="4" w:space="0" w:color="auto"/>
              <w:left w:val="single" w:sz="4" w:space="0" w:color="auto"/>
              <w:bottom w:val="nil"/>
              <w:right w:val="nil"/>
            </w:tcBorders>
            <w:vAlign w:val="center"/>
          </w:tcPr>
          <w:p w14:paraId="415246BD" w14:textId="77777777" w:rsidR="004D3675" w:rsidRPr="004C1CDA" w:rsidRDefault="004D3675">
            <w:pPr>
              <w:spacing w:line="256" w:lineRule="auto"/>
              <w:jc w:val="both"/>
              <w:rPr>
                <w:i/>
              </w:rPr>
            </w:pPr>
          </w:p>
        </w:tc>
        <w:tc>
          <w:tcPr>
            <w:tcW w:w="3755" w:type="dxa"/>
            <w:tcBorders>
              <w:top w:val="single" w:sz="4" w:space="0" w:color="auto"/>
              <w:left w:val="nil"/>
              <w:bottom w:val="nil"/>
              <w:right w:val="single" w:sz="4" w:space="0" w:color="auto"/>
            </w:tcBorders>
            <w:vAlign w:val="center"/>
          </w:tcPr>
          <w:p w14:paraId="0C70A2AB" w14:textId="77777777" w:rsidR="004D3675" w:rsidRPr="004C1CDA" w:rsidRDefault="004D3675">
            <w:pPr>
              <w:pStyle w:val="BodyText"/>
              <w:tabs>
                <w:tab w:val="right" w:pos="4743"/>
              </w:tabs>
              <w:spacing w:line="256" w:lineRule="auto"/>
              <w:rPr>
                <w:rFonts w:ascii="Times New Roman" w:hAnsi="Times New Roman"/>
                <w:b/>
                <w:i/>
                <w:color w:val="FF0000"/>
                <w:szCs w:val="22"/>
                <w:lang w:eastAsia="ru-RU"/>
              </w:rPr>
            </w:pPr>
          </w:p>
        </w:tc>
      </w:tr>
      <w:tr w:rsidR="004D3675" w:rsidRPr="004C1CDA" w14:paraId="7AF65978" w14:textId="77777777" w:rsidTr="0045028F">
        <w:trPr>
          <w:gridAfter w:val="1"/>
          <w:wAfter w:w="9" w:type="dxa"/>
          <w:trHeight w:val="397"/>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5C97174" w14:textId="77777777" w:rsidR="004D3675" w:rsidRPr="004C1CDA" w:rsidRDefault="004D3675">
            <w:pPr>
              <w:spacing w:line="256" w:lineRule="auto"/>
              <w:rPr>
                <w:spacing w:val="-4"/>
              </w:rPr>
            </w:pPr>
          </w:p>
        </w:tc>
        <w:tc>
          <w:tcPr>
            <w:tcW w:w="2862" w:type="dxa"/>
            <w:vMerge/>
            <w:tcBorders>
              <w:top w:val="single" w:sz="4" w:space="0" w:color="auto"/>
              <w:left w:val="single" w:sz="4" w:space="0" w:color="auto"/>
              <w:bottom w:val="single" w:sz="4" w:space="0" w:color="auto"/>
              <w:right w:val="single" w:sz="4" w:space="0" w:color="auto"/>
            </w:tcBorders>
            <w:vAlign w:val="center"/>
            <w:hideMark/>
          </w:tcPr>
          <w:p w14:paraId="4C126634" w14:textId="77777777" w:rsidR="004D3675" w:rsidRPr="004C1CDA" w:rsidRDefault="004D3675">
            <w:pPr>
              <w:spacing w:line="256" w:lineRule="auto"/>
              <w:rPr>
                <w:lang w:eastAsia="ja-JP"/>
              </w:rPr>
            </w:pPr>
          </w:p>
        </w:tc>
        <w:tc>
          <w:tcPr>
            <w:tcW w:w="2808" w:type="dxa"/>
            <w:gridSpan w:val="2"/>
            <w:tcBorders>
              <w:top w:val="nil"/>
              <w:left w:val="single" w:sz="4" w:space="0" w:color="auto"/>
              <w:bottom w:val="nil"/>
              <w:right w:val="nil"/>
            </w:tcBorders>
            <w:vAlign w:val="center"/>
            <w:hideMark/>
          </w:tcPr>
          <w:p w14:paraId="78E7A47D" w14:textId="214CA5AD" w:rsidR="004D3675" w:rsidRPr="009137DF" w:rsidRDefault="0045028F" w:rsidP="005D08C0">
            <w:pPr>
              <w:spacing w:line="256" w:lineRule="auto"/>
              <w:rPr>
                <w:b/>
                <w:bCs/>
                <w:i/>
                <w:iCs/>
                <w:sz w:val="22"/>
                <w:szCs w:val="22"/>
              </w:rPr>
            </w:pPr>
            <w:r w:rsidRPr="0045028F">
              <w:rPr>
                <w:b/>
                <w:bCs/>
                <w:i/>
                <w:iCs/>
                <w:sz w:val="22"/>
                <w:szCs w:val="22"/>
              </w:rPr>
              <w:t>SIA RSAP MTender</w:t>
            </w:r>
          </w:p>
        </w:tc>
        <w:tc>
          <w:tcPr>
            <w:tcW w:w="3755" w:type="dxa"/>
            <w:tcBorders>
              <w:top w:val="nil"/>
              <w:left w:val="nil"/>
              <w:bottom w:val="nil"/>
              <w:right w:val="single" w:sz="4" w:space="0" w:color="auto"/>
            </w:tcBorders>
            <w:vAlign w:val="center"/>
          </w:tcPr>
          <w:p w14:paraId="699E5A2D" w14:textId="77777777" w:rsidR="004D3675" w:rsidRPr="004C1CDA" w:rsidRDefault="004D3675">
            <w:pPr>
              <w:pStyle w:val="BodyText"/>
              <w:tabs>
                <w:tab w:val="right" w:pos="4743"/>
              </w:tabs>
              <w:spacing w:line="256" w:lineRule="auto"/>
              <w:rPr>
                <w:rFonts w:ascii="Times New Roman" w:hAnsi="Times New Roman"/>
                <w:b/>
                <w:i/>
                <w:color w:val="FF0000"/>
                <w:szCs w:val="22"/>
              </w:rPr>
            </w:pPr>
          </w:p>
        </w:tc>
      </w:tr>
      <w:tr w:rsidR="004D3675" w:rsidRPr="004C1CDA" w14:paraId="228E21F9" w14:textId="77777777" w:rsidTr="0045028F">
        <w:trPr>
          <w:gridAfter w:val="1"/>
          <w:wAfter w:w="9" w:type="dxa"/>
          <w:trHeight w:val="397"/>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24C8BE35" w14:textId="77777777" w:rsidR="004D3675" w:rsidRPr="004C1CDA" w:rsidRDefault="004D3675">
            <w:pPr>
              <w:spacing w:line="256" w:lineRule="auto"/>
              <w:rPr>
                <w:spacing w:val="-4"/>
              </w:rPr>
            </w:pPr>
          </w:p>
        </w:tc>
        <w:tc>
          <w:tcPr>
            <w:tcW w:w="2862" w:type="dxa"/>
            <w:vMerge/>
            <w:tcBorders>
              <w:top w:val="single" w:sz="4" w:space="0" w:color="auto"/>
              <w:left w:val="single" w:sz="4" w:space="0" w:color="auto"/>
              <w:bottom w:val="single" w:sz="4" w:space="0" w:color="auto"/>
              <w:right w:val="single" w:sz="4" w:space="0" w:color="auto"/>
            </w:tcBorders>
            <w:vAlign w:val="center"/>
            <w:hideMark/>
          </w:tcPr>
          <w:p w14:paraId="4435ADF4" w14:textId="77777777" w:rsidR="004D3675" w:rsidRPr="004C1CDA" w:rsidRDefault="004D3675">
            <w:pPr>
              <w:spacing w:line="256" w:lineRule="auto"/>
              <w:rPr>
                <w:lang w:eastAsia="ja-JP"/>
              </w:rPr>
            </w:pPr>
          </w:p>
        </w:tc>
        <w:tc>
          <w:tcPr>
            <w:tcW w:w="2808" w:type="dxa"/>
            <w:gridSpan w:val="2"/>
            <w:tcBorders>
              <w:top w:val="nil"/>
              <w:left w:val="single" w:sz="4" w:space="0" w:color="auto"/>
              <w:bottom w:val="single" w:sz="4" w:space="0" w:color="auto"/>
              <w:right w:val="nil"/>
            </w:tcBorders>
            <w:vAlign w:val="center"/>
          </w:tcPr>
          <w:p w14:paraId="5A5F340B" w14:textId="77777777" w:rsidR="004D3675" w:rsidRPr="004C1CDA" w:rsidRDefault="004D3675">
            <w:pPr>
              <w:pStyle w:val="BodyText"/>
              <w:spacing w:line="256" w:lineRule="auto"/>
              <w:rPr>
                <w:rFonts w:ascii="Times New Roman" w:hAnsi="Times New Roman"/>
                <w:i/>
                <w:szCs w:val="22"/>
              </w:rPr>
            </w:pPr>
          </w:p>
        </w:tc>
        <w:tc>
          <w:tcPr>
            <w:tcW w:w="3755" w:type="dxa"/>
            <w:tcBorders>
              <w:top w:val="nil"/>
              <w:left w:val="nil"/>
              <w:bottom w:val="single" w:sz="4" w:space="0" w:color="auto"/>
              <w:right w:val="single" w:sz="4" w:space="0" w:color="auto"/>
            </w:tcBorders>
            <w:vAlign w:val="center"/>
          </w:tcPr>
          <w:p w14:paraId="115C7200" w14:textId="77777777" w:rsidR="004D3675" w:rsidRPr="004C1CDA" w:rsidRDefault="004D3675">
            <w:pPr>
              <w:pStyle w:val="BodyText"/>
              <w:tabs>
                <w:tab w:val="right" w:pos="4743"/>
              </w:tabs>
              <w:spacing w:line="256" w:lineRule="auto"/>
              <w:rPr>
                <w:rFonts w:ascii="Times New Roman" w:hAnsi="Times New Roman"/>
                <w:b/>
                <w:i/>
                <w:color w:val="FF0000"/>
                <w:szCs w:val="22"/>
              </w:rPr>
            </w:pPr>
          </w:p>
        </w:tc>
      </w:tr>
      <w:tr w:rsidR="004D3675" w:rsidRPr="004C1CDA" w14:paraId="33768556" w14:textId="77777777" w:rsidTr="0045028F">
        <w:trPr>
          <w:gridAfter w:val="1"/>
          <w:wAfter w:w="9" w:type="dxa"/>
          <w:trHeight w:val="397"/>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14:paraId="41BA1B3C" w14:textId="77777777" w:rsidR="004D3675" w:rsidRPr="004C1CDA" w:rsidRDefault="004D3675">
            <w:pPr>
              <w:spacing w:line="256" w:lineRule="auto"/>
              <w:ind w:left="-120" w:right="-108"/>
              <w:jc w:val="center"/>
              <w:rPr>
                <w:spacing w:val="-4"/>
              </w:rPr>
            </w:pPr>
            <w:r w:rsidRPr="004C1CDA">
              <w:rPr>
                <w:spacing w:val="-4"/>
              </w:rPr>
              <w:t>4.2.</w:t>
            </w:r>
          </w:p>
        </w:tc>
        <w:tc>
          <w:tcPr>
            <w:tcW w:w="2862" w:type="dxa"/>
            <w:vMerge w:val="restart"/>
            <w:tcBorders>
              <w:top w:val="single" w:sz="4" w:space="0" w:color="auto"/>
              <w:left w:val="single" w:sz="4" w:space="0" w:color="auto"/>
              <w:bottom w:val="single" w:sz="4" w:space="0" w:color="auto"/>
              <w:right w:val="single" w:sz="4" w:space="0" w:color="auto"/>
            </w:tcBorders>
            <w:vAlign w:val="center"/>
            <w:hideMark/>
          </w:tcPr>
          <w:p w14:paraId="1BB3951B" w14:textId="77777777" w:rsidR="004D3675" w:rsidRPr="004C1CDA" w:rsidRDefault="004D3675">
            <w:pPr>
              <w:spacing w:before="120" w:after="120" w:line="256" w:lineRule="auto"/>
              <w:jc w:val="both"/>
            </w:pPr>
            <w:r w:rsidRPr="004C1CDA">
              <w:rPr>
                <w:b/>
                <w:sz w:val="22"/>
                <w:szCs w:val="22"/>
              </w:rPr>
              <w:t>Termenul limită</w:t>
            </w:r>
            <w:r w:rsidRPr="004C1CDA">
              <w:rPr>
                <w:sz w:val="22"/>
                <w:szCs w:val="22"/>
              </w:rPr>
              <w:t xml:space="preserve"> de depunere a ofertelor este: </w:t>
            </w:r>
          </w:p>
        </w:tc>
        <w:tc>
          <w:tcPr>
            <w:tcW w:w="2808" w:type="dxa"/>
            <w:gridSpan w:val="2"/>
            <w:tcBorders>
              <w:top w:val="single" w:sz="4" w:space="0" w:color="auto"/>
              <w:left w:val="single" w:sz="4" w:space="0" w:color="auto"/>
              <w:bottom w:val="nil"/>
              <w:right w:val="nil"/>
            </w:tcBorders>
          </w:tcPr>
          <w:p w14:paraId="536BEB26" w14:textId="77777777" w:rsidR="004D3675" w:rsidRPr="004C1CDA" w:rsidRDefault="004D3675">
            <w:pPr>
              <w:tabs>
                <w:tab w:val="left" w:pos="372"/>
              </w:tabs>
              <w:suppressAutoHyphens/>
              <w:spacing w:line="256" w:lineRule="auto"/>
              <w:rPr>
                <w:lang w:val="ro-MD"/>
              </w:rPr>
            </w:pPr>
          </w:p>
        </w:tc>
        <w:tc>
          <w:tcPr>
            <w:tcW w:w="3755" w:type="dxa"/>
            <w:tcBorders>
              <w:top w:val="single" w:sz="4" w:space="0" w:color="auto"/>
              <w:left w:val="nil"/>
              <w:bottom w:val="nil"/>
              <w:right w:val="single" w:sz="4" w:space="0" w:color="auto"/>
            </w:tcBorders>
            <w:vAlign w:val="center"/>
          </w:tcPr>
          <w:p w14:paraId="6E28EF70" w14:textId="77777777" w:rsidR="004D3675" w:rsidRPr="004C1CDA" w:rsidRDefault="004D3675">
            <w:pPr>
              <w:pStyle w:val="BodyText"/>
              <w:tabs>
                <w:tab w:val="right" w:pos="4743"/>
              </w:tabs>
              <w:spacing w:line="256" w:lineRule="auto"/>
              <w:rPr>
                <w:rFonts w:ascii="Times New Roman" w:hAnsi="Times New Roman"/>
                <w:b/>
                <w:i/>
                <w:color w:val="FF0000"/>
                <w:szCs w:val="22"/>
                <w:lang w:eastAsia="ru-RU"/>
              </w:rPr>
            </w:pPr>
          </w:p>
        </w:tc>
      </w:tr>
      <w:tr w:rsidR="004D3675" w:rsidRPr="004C1CDA" w14:paraId="62A2BAFB" w14:textId="77777777" w:rsidTr="0045028F">
        <w:trPr>
          <w:gridAfter w:val="1"/>
          <w:wAfter w:w="9" w:type="dxa"/>
          <w:trHeight w:val="397"/>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64E61293" w14:textId="77777777" w:rsidR="004D3675" w:rsidRPr="004C1CDA" w:rsidRDefault="004D3675">
            <w:pPr>
              <w:spacing w:line="256" w:lineRule="auto"/>
              <w:rPr>
                <w:spacing w:val="-4"/>
              </w:rPr>
            </w:pPr>
          </w:p>
        </w:tc>
        <w:tc>
          <w:tcPr>
            <w:tcW w:w="2862" w:type="dxa"/>
            <w:vMerge/>
            <w:tcBorders>
              <w:top w:val="single" w:sz="4" w:space="0" w:color="auto"/>
              <w:left w:val="single" w:sz="4" w:space="0" w:color="auto"/>
              <w:bottom w:val="single" w:sz="4" w:space="0" w:color="auto"/>
              <w:right w:val="single" w:sz="4" w:space="0" w:color="auto"/>
            </w:tcBorders>
            <w:vAlign w:val="center"/>
            <w:hideMark/>
          </w:tcPr>
          <w:p w14:paraId="6963858A" w14:textId="77777777" w:rsidR="004D3675" w:rsidRPr="004C1CDA" w:rsidRDefault="004D3675">
            <w:pPr>
              <w:spacing w:line="256" w:lineRule="auto"/>
            </w:pPr>
          </w:p>
        </w:tc>
        <w:tc>
          <w:tcPr>
            <w:tcW w:w="2808" w:type="dxa"/>
            <w:gridSpan w:val="2"/>
            <w:tcBorders>
              <w:top w:val="nil"/>
              <w:left w:val="single" w:sz="4" w:space="0" w:color="auto"/>
              <w:bottom w:val="nil"/>
              <w:right w:val="nil"/>
            </w:tcBorders>
            <w:vAlign w:val="center"/>
            <w:hideMark/>
          </w:tcPr>
          <w:p w14:paraId="2A06EDCE" w14:textId="0A362AF3" w:rsidR="004D3675" w:rsidRPr="0045028F" w:rsidRDefault="0045028F">
            <w:pPr>
              <w:tabs>
                <w:tab w:val="left" w:pos="372"/>
              </w:tabs>
              <w:suppressAutoHyphens/>
              <w:spacing w:line="256" w:lineRule="auto"/>
              <w:rPr>
                <w:b/>
                <w:bCs/>
                <w:i/>
                <w:iCs/>
                <w:lang w:val="en-US"/>
              </w:rPr>
            </w:pPr>
            <w:r w:rsidRPr="0045028F">
              <w:rPr>
                <w:b/>
                <w:bCs/>
                <w:i/>
                <w:iCs/>
                <w:sz w:val="22"/>
                <w:lang w:val="en-US"/>
              </w:rPr>
              <w:t xml:space="preserve">Informația se regăsește în </w:t>
            </w:r>
            <w:r w:rsidRPr="0045028F">
              <w:rPr>
                <w:b/>
                <w:bCs/>
                <w:i/>
                <w:iCs/>
                <w:sz w:val="22"/>
                <w:lang w:val="en-US"/>
              </w:rPr>
              <w:t>SIA RSAP MTender</w:t>
            </w:r>
          </w:p>
        </w:tc>
        <w:tc>
          <w:tcPr>
            <w:tcW w:w="3755" w:type="dxa"/>
            <w:tcBorders>
              <w:top w:val="nil"/>
              <w:left w:val="nil"/>
              <w:bottom w:val="nil"/>
              <w:right w:val="single" w:sz="4" w:space="0" w:color="auto"/>
            </w:tcBorders>
            <w:vAlign w:val="center"/>
          </w:tcPr>
          <w:p w14:paraId="66DDB62D" w14:textId="77777777" w:rsidR="004D3675" w:rsidRPr="004C1CDA" w:rsidRDefault="004D3675">
            <w:pPr>
              <w:pStyle w:val="BodyText"/>
              <w:tabs>
                <w:tab w:val="right" w:pos="4743"/>
              </w:tabs>
              <w:spacing w:line="256" w:lineRule="auto"/>
              <w:rPr>
                <w:rFonts w:ascii="Times New Roman" w:hAnsi="Times New Roman"/>
                <w:b/>
                <w:i/>
                <w:color w:val="FF0000"/>
                <w:szCs w:val="22"/>
              </w:rPr>
            </w:pPr>
          </w:p>
        </w:tc>
      </w:tr>
      <w:tr w:rsidR="004D3675" w:rsidRPr="004C1CDA" w14:paraId="49FA9974" w14:textId="77777777" w:rsidTr="0045028F">
        <w:trPr>
          <w:gridAfter w:val="1"/>
          <w:wAfter w:w="9" w:type="dxa"/>
          <w:trHeight w:val="397"/>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17EC18D6" w14:textId="77777777" w:rsidR="004D3675" w:rsidRPr="004C1CDA" w:rsidRDefault="004D3675">
            <w:pPr>
              <w:spacing w:line="256" w:lineRule="auto"/>
              <w:rPr>
                <w:spacing w:val="-4"/>
              </w:rPr>
            </w:pPr>
          </w:p>
        </w:tc>
        <w:tc>
          <w:tcPr>
            <w:tcW w:w="2862" w:type="dxa"/>
            <w:vMerge/>
            <w:tcBorders>
              <w:top w:val="single" w:sz="4" w:space="0" w:color="auto"/>
              <w:left w:val="single" w:sz="4" w:space="0" w:color="auto"/>
              <w:bottom w:val="single" w:sz="4" w:space="0" w:color="auto"/>
              <w:right w:val="single" w:sz="4" w:space="0" w:color="auto"/>
            </w:tcBorders>
            <w:vAlign w:val="center"/>
            <w:hideMark/>
          </w:tcPr>
          <w:p w14:paraId="57818190" w14:textId="77777777" w:rsidR="004D3675" w:rsidRPr="004C1CDA" w:rsidRDefault="004D3675">
            <w:pPr>
              <w:spacing w:line="256" w:lineRule="auto"/>
            </w:pPr>
          </w:p>
        </w:tc>
        <w:tc>
          <w:tcPr>
            <w:tcW w:w="2808" w:type="dxa"/>
            <w:gridSpan w:val="2"/>
            <w:tcBorders>
              <w:top w:val="nil"/>
              <w:left w:val="single" w:sz="4" w:space="0" w:color="auto"/>
              <w:bottom w:val="single" w:sz="4" w:space="0" w:color="auto"/>
              <w:right w:val="nil"/>
            </w:tcBorders>
            <w:vAlign w:val="center"/>
          </w:tcPr>
          <w:p w14:paraId="1E545784" w14:textId="77777777" w:rsidR="004D3675" w:rsidRPr="004C1CDA" w:rsidRDefault="004D3675">
            <w:pPr>
              <w:tabs>
                <w:tab w:val="left" w:pos="372"/>
              </w:tabs>
              <w:suppressAutoHyphens/>
              <w:spacing w:line="256" w:lineRule="auto"/>
              <w:rPr>
                <w:i/>
                <w:szCs w:val="22"/>
              </w:rPr>
            </w:pPr>
          </w:p>
        </w:tc>
        <w:tc>
          <w:tcPr>
            <w:tcW w:w="3755" w:type="dxa"/>
            <w:tcBorders>
              <w:top w:val="nil"/>
              <w:left w:val="nil"/>
              <w:bottom w:val="single" w:sz="4" w:space="0" w:color="auto"/>
              <w:right w:val="single" w:sz="4" w:space="0" w:color="auto"/>
            </w:tcBorders>
            <w:vAlign w:val="center"/>
          </w:tcPr>
          <w:p w14:paraId="24AE3381" w14:textId="77777777" w:rsidR="004D3675" w:rsidRPr="004C1CDA" w:rsidRDefault="004D3675">
            <w:pPr>
              <w:pStyle w:val="BodyText"/>
              <w:tabs>
                <w:tab w:val="right" w:pos="4743"/>
              </w:tabs>
              <w:spacing w:line="256" w:lineRule="auto"/>
              <w:rPr>
                <w:rFonts w:ascii="Times New Roman" w:hAnsi="Times New Roman"/>
                <w:b/>
                <w:i/>
                <w:color w:val="FF0000"/>
                <w:szCs w:val="22"/>
              </w:rPr>
            </w:pPr>
          </w:p>
        </w:tc>
      </w:tr>
      <w:tr w:rsidR="004D3675" w:rsidRPr="004C1CDA" w14:paraId="0DA5D512" w14:textId="77777777" w:rsidTr="0045028F">
        <w:trPr>
          <w:trHeight w:val="397"/>
        </w:trPr>
        <w:tc>
          <w:tcPr>
            <w:tcW w:w="535" w:type="dxa"/>
            <w:tcBorders>
              <w:top w:val="nil"/>
              <w:left w:val="single" w:sz="4" w:space="0" w:color="auto"/>
              <w:bottom w:val="single" w:sz="4" w:space="0" w:color="auto"/>
              <w:right w:val="single" w:sz="4" w:space="0" w:color="auto"/>
            </w:tcBorders>
            <w:vAlign w:val="center"/>
            <w:hideMark/>
          </w:tcPr>
          <w:p w14:paraId="2DDDDCD2" w14:textId="77777777" w:rsidR="004D3675" w:rsidRPr="004C1CDA" w:rsidRDefault="004D3675">
            <w:pPr>
              <w:spacing w:line="256" w:lineRule="auto"/>
              <w:ind w:left="-120" w:right="-108"/>
              <w:jc w:val="center"/>
              <w:rPr>
                <w:spacing w:val="-4"/>
              </w:rPr>
            </w:pPr>
            <w:r w:rsidRPr="004C1CDA">
              <w:rPr>
                <w:spacing w:val="-4"/>
              </w:rPr>
              <w:t>4.3.</w:t>
            </w:r>
          </w:p>
        </w:tc>
        <w:tc>
          <w:tcPr>
            <w:tcW w:w="2862" w:type="dxa"/>
            <w:tcBorders>
              <w:top w:val="nil"/>
              <w:left w:val="single" w:sz="4" w:space="0" w:color="auto"/>
              <w:bottom w:val="single" w:sz="4" w:space="0" w:color="auto"/>
              <w:right w:val="single" w:sz="4" w:space="0" w:color="auto"/>
            </w:tcBorders>
            <w:vAlign w:val="center"/>
            <w:hideMark/>
          </w:tcPr>
          <w:p w14:paraId="336D2A6C" w14:textId="77777777" w:rsidR="004D3675" w:rsidRPr="004C1CDA" w:rsidRDefault="004D3675">
            <w:pPr>
              <w:pStyle w:val="BodyText"/>
              <w:spacing w:line="256" w:lineRule="auto"/>
              <w:rPr>
                <w:rFonts w:ascii="Times New Roman" w:hAnsi="Times New Roman"/>
                <w:szCs w:val="22"/>
              </w:rPr>
            </w:pPr>
            <w:r w:rsidRPr="004C1CDA">
              <w:rPr>
                <w:rFonts w:ascii="Times New Roman" w:hAnsi="Times New Roman"/>
                <w:sz w:val="22"/>
                <w:szCs w:val="22"/>
              </w:rPr>
              <w:t>Persoanele autorizate să asiste la deschiderea ofertelor (cu excepţia cazului cînd ofertele au fost depuse prin SIA “RSAP”).</w:t>
            </w:r>
          </w:p>
        </w:tc>
        <w:tc>
          <w:tcPr>
            <w:tcW w:w="236" w:type="dxa"/>
            <w:tcBorders>
              <w:top w:val="nil"/>
              <w:left w:val="single" w:sz="4" w:space="0" w:color="auto"/>
              <w:bottom w:val="single" w:sz="4" w:space="0" w:color="auto"/>
              <w:right w:val="nil"/>
            </w:tcBorders>
            <w:vAlign w:val="center"/>
          </w:tcPr>
          <w:p w14:paraId="7E014BAB" w14:textId="77777777" w:rsidR="004D3675" w:rsidRPr="004C1CDA" w:rsidRDefault="004D3675">
            <w:pPr>
              <w:pStyle w:val="BodyText"/>
              <w:spacing w:line="256" w:lineRule="auto"/>
              <w:rPr>
                <w:rFonts w:ascii="Times New Roman" w:hAnsi="Times New Roman"/>
                <w:i/>
                <w:szCs w:val="22"/>
              </w:rPr>
            </w:pPr>
          </w:p>
        </w:tc>
        <w:tc>
          <w:tcPr>
            <w:tcW w:w="6336" w:type="dxa"/>
            <w:gridSpan w:val="3"/>
            <w:tcBorders>
              <w:top w:val="nil"/>
              <w:left w:val="nil"/>
              <w:bottom w:val="single" w:sz="4" w:space="0" w:color="auto"/>
              <w:right w:val="single" w:sz="4" w:space="0" w:color="auto"/>
            </w:tcBorders>
            <w:vAlign w:val="center"/>
            <w:hideMark/>
          </w:tcPr>
          <w:p w14:paraId="12C0E88B" w14:textId="1C7F504F" w:rsidR="004D3675" w:rsidRPr="009137DF" w:rsidRDefault="004D3675" w:rsidP="0045028F">
            <w:pPr>
              <w:spacing w:line="256" w:lineRule="auto"/>
              <w:ind w:left="-34"/>
              <w:rPr>
                <w:b/>
                <w:bCs/>
                <w:i/>
                <w:iCs/>
              </w:rPr>
            </w:pPr>
            <w:r w:rsidRPr="009137DF">
              <w:rPr>
                <w:b/>
                <w:bCs/>
                <w:i/>
                <w:iCs/>
                <w:sz w:val="22"/>
                <w:lang w:val="en-US"/>
              </w:rPr>
              <w:t>Ofertanţii sau reprezentanţii acestora au dreptul să participe la deschiderea ofertelor, cu excepţia cazului cînd ofertele au fost depuse prin SIA RSAP MTender</w:t>
            </w:r>
          </w:p>
        </w:tc>
      </w:tr>
      <w:tr w:rsidR="004D3675" w:rsidRPr="004C1CDA" w14:paraId="4A0ACCF1" w14:textId="77777777" w:rsidTr="0045028F">
        <w:trPr>
          <w:trHeight w:val="600"/>
        </w:trPr>
        <w:tc>
          <w:tcPr>
            <w:tcW w:w="9968" w:type="dxa"/>
            <w:gridSpan w:val="6"/>
            <w:tcBorders>
              <w:top w:val="nil"/>
              <w:left w:val="nil"/>
              <w:bottom w:val="single" w:sz="4" w:space="0" w:color="auto"/>
              <w:right w:val="nil"/>
            </w:tcBorders>
            <w:vAlign w:val="center"/>
            <w:hideMark/>
          </w:tcPr>
          <w:p w14:paraId="2DEBCC56" w14:textId="60593C0D" w:rsidR="004D3675" w:rsidRPr="004C1CDA" w:rsidRDefault="004D3675" w:rsidP="008A744E">
            <w:pPr>
              <w:pStyle w:val="Heading2"/>
              <w:keepNext w:val="0"/>
              <w:keepLines w:val="0"/>
              <w:numPr>
                <w:ilvl w:val="0"/>
                <w:numId w:val="2"/>
              </w:numPr>
              <w:tabs>
                <w:tab w:val="left" w:pos="360"/>
              </w:tabs>
              <w:spacing w:before="0" w:line="256" w:lineRule="auto"/>
              <w:jc w:val="center"/>
              <w:rPr>
                <w:rFonts w:ascii="Times New Roman" w:hAnsi="Times New Roman"/>
              </w:rPr>
            </w:pPr>
            <w:bookmarkStart w:id="13" w:name="_Toc449539083"/>
            <w:bookmarkStart w:id="14" w:name="_Toc392180195"/>
            <w:bookmarkStart w:id="15" w:name="_Toc358300272"/>
            <w:r w:rsidRPr="004C1CDA">
              <w:rPr>
                <w:rFonts w:ascii="Times New Roman" w:hAnsi="Times New Roman"/>
              </w:rPr>
              <w:t>Evaluarea și compararea ofertelor</w:t>
            </w:r>
            <w:bookmarkEnd w:id="13"/>
            <w:bookmarkEnd w:id="14"/>
            <w:bookmarkEnd w:id="15"/>
          </w:p>
        </w:tc>
      </w:tr>
      <w:tr w:rsidR="004D3675" w:rsidRPr="004C1CDA" w14:paraId="63DEB210" w14:textId="77777777" w:rsidTr="0045028F">
        <w:trPr>
          <w:gridAfter w:val="1"/>
          <w:wAfter w:w="9" w:type="dxa"/>
          <w:trHeight w:val="600"/>
        </w:trPr>
        <w:tc>
          <w:tcPr>
            <w:tcW w:w="535" w:type="dxa"/>
            <w:vMerge w:val="restart"/>
            <w:tcBorders>
              <w:top w:val="single" w:sz="4" w:space="0" w:color="auto"/>
              <w:left w:val="single" w:sz="4" w:space="0" w:color="auto"/>
              <w:bottom w:val="single" w:sz="4" w:space="0" w:color="auto"/>
              <w:right w:val="single" w:sz="4" w:space="0" w:color="auto"/>
            </w:tcBorders>
            <w:vAlign w:val="center"/>
            <w:hideMark/>
          </w:tcPr>
          <w:p w14:paraId="1B652141" w14:textId="77777777" w:rsidR="004D3675" w:rsidRPr="004C1CDA" w:rsidRDefault="004D3675">
            <w:pPr>
              <w:spacing w:line="256" w:lineRule="auto"/>
              <w:ind w:left="-120" w:right="-108"/>
              <w:jc w:val="center"/>
              <w:rPr>
                <w:spacing w:val="-4"/>
              </w:rPr>
            </w:pPr>
            <w:r w:rsidRPr="004C1CDA">
              <w:rPr>
                <w:spacing w:val="-4"/>
              </w:rPr>
              <w:t>5.1.</w:t>
            </w:r>
          </w:p>
        </w:tc>
        <w:tc>
          <w:tcPr>
            <w:tcW w:w="2862" w:type="dxa"/>
            <w:tcBorders>
              <w:top w:val="single" w:sz="4" w:space="0" w:color="auto"/>
              <w:left w:val="single" w:sz="4" w:space="0" w:color="auto"/>
              <w:bottom w:val="single" w:sz="4" w:space="0" w:color="auto"/>
              <w:right w:val="single" w:sz="4" w:space="0" w:color="auto"/>
            </w:tcBorders>
            <w:vAlign w:val="center"/>
            <w:hideMark/>
          </w:tcPr>
          <w:p w14:paraId="11B97D14" w14:textId="77777777" w:rsidR="004D3675" w:rsidRPr="004C1CDA" w:rsidRDefault="004D3675">
            <w:pPr>
              <w:spacing w:line="256" w:lineRule="auto"/>
            </w:pPr>
            <w:r w:rsidRPr="004C1CDA">
              <w:rPr>
                <w:sz w:val="22"/>
                <w:szCs w:val="22"/>
              </w:rPr>
              <w:t xml:space="preserve">Preţurile ofertelor depuse în diferite valute vor fi convertite în: </w:t>
            </w:r>
          </w:p>
        </w:tc>
        <w:tc>
          <w:tcPr>
            <w:tcW w:w="6563" w:type="dxa"/>
            <w:gridSpan w:val="3"/>
            <w:tcBorders>
              <w:top w:val="single" w:sz="4" w:space="0" w:color="auto"/>
              <w:left w:val="single" w:sz="4" w:space="0" w:color="auto"/>
              <w:bottom w:val="single" w:sz="4" w:space="0" w:color="auto"/>
              <w:right w:val="single" w:sz="4" w:space="0" w:color="auto"/>
            </w:tcBorders>
            <w:vAlign w:val="center"/>
            <w:hideMark/>
          </w:tcPr>
          <w:p w14:paraId="1400202A" w14:textId="77777777" w:rsidR="004D3675" w:rsidRPr="004C1CDA" w:rsidRDefault="004D3675">
            <w:pPr>
              <w:tabs>
                <w:tab w:val="right" w:pos="4743"/>
              </w:tabs>
              <w:spacing w:line="256" w:lineRule="auto"/>
              <w:jc w:val="both"/>
              <w:rPr>
                <w:b/>
                <w:i/>
              </w:rPr>
            </w:pPr>
            <w:r w:rsidRPr="004C1CDA">
              <w:rPr>
                <w:b/>
                <w:i/>
                <w:sz w:val="22"/>
                <w:szCs w:val="22"/>
              </w:rPr>
              <w:t>-</w:t>
            </w:r>
          </w:p>
        </w:tc>
      </w:tr>
      <w:tr w:rsidR="004D3675" w:rsidRPr="004C1CDA" w14:paraId="3E8D7741" w14:textId="77777777" w:rsidTr="0045028F">
        <w:trPr>
          <w:gridAfter w:val="1"/>
          <w:wAfter w:w="9" w:type="dxa"/>
          <w:trHeight w:val="60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7162029A" w14:textId="77777777" w:rsidR="004D3675" w:rsidRPr="004C1CDA" w:rsidRDefault="004D3675">
            <w:pPr>
              <w:spacing w:line="256" w:lineRule="auto"/>
              <w:rPr>
                <w:spacing w:val="-4"/>
              </w:rPr>
            </w:pPr>
          </w:p>
        </w:tc>
        <w:tc>
          <w:tcPr>
            <w:tcW w:w="2862" w:type="dxa"/>
            <w:tcBorders>
              <w:top w:val="single" w:sz="4" w:space="0" w:color="auto"/>
              <w:left w:val="single" w:sz="4" w:space="0" w:color="auto"/>
              <w:bottom w:val="single" w:sz="4" w:space="0" w:color="auto"/>
              <w:right w:val="single" w:sz="4" w:space="0" w:color="auto"/>
            </w:tcBorders>
            <w:vAlign w:val="center"/>
            <w:hideMark/>
          </w:tcPr>
          <w:p w14:paraId="580AB246" w14:textId="77777777" w:rsidR="004D3675" w:rsidRPr="004C1CDA" w:rsidRDefault="004D3675">
            <w:pPr>
              <w:spacing w:line="256" w:lineRule="auto"/>
            </w:pPr>
            <w:r w:rsidRPr="004C1CDA">
              <w:rPr>
                <w:sz w:val="22"/>
                <w:szCs w:val="22"/>
              </w:rPr>
              <w:t xml:space="preserve">Sursa ratei de schimb în scopul convertirii: </w:t>
            </w:r>
          </w:p>
        </w:tc>
        <w:tc>
          <w:tcPr>
            <w:tcW w:w="6563" w:type="dxa"/>
            <w:gridSpan w:val="3"/>
            <w:tcBorders>
              <w:top w:val="single" w:sz="4" w:space="0" w:color="auto"/>
              <w:left w:val="single" w:sz="4" w:space="0" w:color="auto"/>
              <w:bottom w:val="single" w:sz="4" w:space="0" w:color="auto"/>
              <w:right w:val="single" w:sz="4" w:space="0" w:color="auto"/>
            </w:tcBorders>
            <w:vAlign w:val="center"/>
            <w:hideMark/>
          </w:tcPr>
          <w:p w14:paraId="2D6609AA" w14:textId="77777777" w:rsidR="004D3675" w:rsidRPr="004C1CDA" w:rsidRDefault="004D3675">
            <w:pPr>
              <w:tabs>
                <w:tab w:val="right" w:pos="4743"/>
              </w:tabs>
              <w:spacing w:line="256" w:lineRule="auto"/>
              <w:jc w:val="both"/>
              <w:rPr>
                <w:i/>
              </w:rPr>
            </w:pPr>
            <w:r w:rsidRPr="004C1CDA">
              <w:rPr>
                <w:b/>
                <w:i/>
                <w:sz w:val="22"/>
                <w:szCs w:val="22"/>
              </w:rPr>
              <w:t>-</w:t>
            </w:r>
            <w:r w:rsidRPr="004C1CDA">
              <w:rPr>
                <w:i/>
                <w:sz w:val="22"/>
                <w:szCs w:val="22"/>
              </w:rPr>
              <w:t xml:space="preserve"> </w:t>
            </w:r>
          </w:p>
        </w:tc>
      </w:tr>
      <w:tr w:rsidR="004D3675" w:rsidRPr="004C1CDA" w14:paraId="5C5D1367" w14:textId="77777777" w:rsidTr="0045028F">
        <w:trPr>
          <w:gridAfter w:val="1"/>
          <w:wAfter w:w="9" w:type="dxa"/>
          <w:trHeight w:val="600"/>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424D0CE" w14:textId="77777777" w:rsidR="004D3675" w:rsidRPr="004C1CDA" w:rsidRDefault="004D3675">
            <w:pPr>
              <w:spacing w:line="256" w:lineRule="auto"/>
              <w:rPr>
                <w:spacing w:val="-4"/>
              </w:rPr>
            </w:pPr>
          </w:p>
        </w:tc>
        <w:tc>
          <w:tcPr>
            <w:tcW w:w="2862" w:type="dxa"/>
            <w:tcBorders>
              <w:top w:val="single" w:sz="4" w:space="0" w:color="auto"/>
              <w:left w:val="single" w:sz="4" w:space="0" w:color="auto"/>
              <w:bottom w:val="single" w:sz="4" w:space="0" w:color="auto"/>
              <w:right w:val="single" w:sz="4" w:space="0" w:color="auto"/>
            </w:tcBorders>
            <w:vAlign w:val="center"/>
            <w:hideMark/>
          </w:tcPr>
          <w:p w14:paraId="236B40A9" w14:textId="77777777" w:rsidR="004D3675" w:rsidRPr="004C1CDA" w:rsidRDefault="004D3675">
            <w:pPr>
              <w:spacing w:line="256" w:lineRule="auto"/>
            </w:pPr>
            <w:r w:rsidRPr="004C1CDA">
              <w:rPr>
                <w:sz w:val="22"/>
                <w:szCs w:val="22"/>
              </w:rPr>
              <w:t xml:space="preserve">Data pentru rata de schimb aplicabilă va fi: </w:t>
            </w:r>
          </w:p>
        </w:tc>
        <w:tc>
          <w:tcPr>
            <w:tcW w:w="6563" w:type="dxa"/>
            <w:gridSpan w:val="3"/>
            <w:tcBorders>
              <w:top w:val="single" w:sz="4" w:space="0" w:color="auto"/>
              <w:left w:val="single" w:sz="4" w:space="0" w:color="auto"/>
              <w:bottom w:val="single" w:sz="4" w:space="0" w:color="auto"/>
              <w:right w:val="single" w:sz="4" w:space="0" w:color="auto"/>
            </w:tcBorders>
            <w:vAlign w:val="center"/>
            <w:hideMark/>
          </w:tcPr>
          <w:p w14:paraId="649C545B" w14:textId="77777777" w:rsidR="004D3675" w:rsidRPr="004C1CDA" w:rsidRDefault="004D3675">
            <w:pPr>
              <w:tabs>
                <w:tab w:val="right" w:pos="4743"/>
              </w:tabs>
              <w:spacing w:line="256" w:lineRule="auto"/>
              <w:jc w:val="both"/>
              <w:rPr>
                <w:i/>
                <w:iCs/>
              </w:rPr>
            </w:pPr>
            <w:r w:rsidRPr="004C1CDA">
              <w:rPr>
                <w:b/>
                <w:i/>
                <w:iCs/>
                <w:sz w:val="22"/>
                <w:szCs w:val="22"/>
              </w:rPr>
              <w:t>-</w:t>
            </w:r>
            <w:r w:rsidRPr="004C1CDA">
              <w:rPr>
                <w:i/>
                <w:iCs/>
                <w:sz w:val="22"/>
                <w:szCs w:val="22"/>
              </w:rPr>
              <w:t xml:space="preserve"> </w:t>
            </w:r>
          </w:p>
        </w:tc>
      </w:tr>
      <w:tr w:rsidR="004D3675" w:rsidRPr="004C1CDA" w14:paraId="091D3FD4" w14:textId="77777777" w:rsidTr="0045028F">
        <w:trPr>
          <w:gridAfter w:val="1"/>
          <w:wAfter w:w="9" w:type="dxa"/>
          <w:trHeight w:val="1346"/>
        </w:trPr>
        <w:tc>
          <w:tcPr>
            <w:tcW w:w="535" w:type="dxa"/>
            <w:tcBorders>
              <w:top w:val="single" w:sz="4" w:space="0" w:color="auto"/>
              <w:left w:val="single" w:sz="4" w:space="0" w:color="auto"/>
              <w:bottom w:val="single" w:sz="4" w:space="0" w:color="auto"/>
              <w:right w:val="single" w:sz="4" w:space="0" w:color="auto"/>
            </w:tcBorders>
            <w:vAlign w:val="center"/>
            <w:hideMark/>
          </w:tcPr>
          <w:p w14:paraId="79BE4948" w14:textId="77777777" w:rsidR="004D3675" w:rsidRPr="004C1CDA" w:rsidRDefault="004D3675">
            <w:pPr>
              <w:spacing w:line="256" w:lineRule="auto"/>
              <w:ind w:left="-120" w:right="-108"/>
              <w:jc w:val="center"/>
              <w:rPr>
                <w:spacing w:val="-4"/>
              </w:rPr>
            </w:pPr>
            <w:r w:rsidRPr="004C1CDA">
              <w:rPr>
                <w:spacing w:val="-4"/>
              </w:rPr>
              <w:t>5.2.</w:t>
            </w:r>
          </w:p>
        </w:tc>
        <w:tc>
          <w:tcPr>
            <w:tcW w:w="2862" w:type="dxa"/>
            <w:tcBorders>
              <w:top w:val="single" w:sz="4" w:space="0" w:color="auto"/>
              <w:left w:val="single" w:sz="4" w:space="0" w:color="auto"/>
              <w:bottom w:val="single" w:sz="4" w:space="0" w:color="auto"/>
              <w:right w:val="single" w:sz="4" w:space="0" w:color="auto"/>
            </w:tcBorders>
            <w:vAlign w:val="center"/>
            <w:hideMark/>
          </w:tcPr>
          <w:p w14:paraId="140E3A75" w14:textId="77777777" w:rsidR="004D3675" w:rsidRPr="004C1CDA" w:rsidRDefault="004D3675">
            <w:pPr>
              <w:spacing w:line="256" w:lineRule="auto"/>
            </w:pPr>
            <w:r w:rsidRPr="004C1CDA">
              <w:rPr>
                <w:sz w:val="22"/>
                <w:szCs w:val="22"/>
              </w:rPr>
              <w:t>Modalalitatea de efectuare a evaluării:</w:t>
            </w:r>
          </w:p>
        </w:tc>
        <w:tc>
          <w:tcPr>
            <w:tcW w:w="6563" w:type="dxa"/>
            <w:gridSpan w:val="3"/>
            <w:tcBorders>
              <w:top w:val="single" w:sz="4" w:space="0" w:color="auto"/>
              <w:left w:val="single" w:sz="4" w:space="0" w:color="auto"/>
              <w:bottom w:val="single" w:sz="4" w:space="0" w:color="auto"/>
              <w:right w:val="single" w:sz="4" w:space="0" w:color="auto"/>
            </w:tcBorders>
            <w:vAlign w:val="center"/>
          </w:tcPr>
          <w:p w14:paraId="00E5522E" w14:textId="77777777" w:rsidR="004D3675" w:rsidRPr="009137DF" w:rsidRDefault="004D3675">
            <w:pPr>
              <w:tabs>
                <w:tab w:val="right" w:pos="4743"/>
              </w:tabs>
              <w:spacing w:line="256" w:lineRule="auto"/>
              <w:jc w:val="both"/>
              <w:rPr>
                <w:b/>
                <w:bCs/>
                <w:i/>
                <w:iCs/>
                <w:sz w:val="22"/>
                <w:lang w:val="en-US"/>
              </w:rPr>
            </w:pPr>
            <w:r w:rsidRPr="004C1CDA">
              <w:rPr>
                <w:sz w:val="22"/>
                <w:lang w:val="en-US"/>
              </w:rPr>
              <w:t xml:space="preserve"> </w:t>
            </w:r>
            <w:r w:rsidRPr="009137DF">
              <w:rPr>
                <w:b/>
                <w:bCs/>
                <w:i/>
                <w:iCs/>
                <w:sz w:val="22"/>
                <w:lang w:val="en-US"/>
              </w:rPr>
              <w:t>Evaluarea va fi efectuată pe loturi</w:t>
            </w:r>
          </w:p>
          <w:p w14:paraId="788E609C" w14:textId="77777777" w:rsidR="004D3675" w:rsidRPr="004C1CDA" w:rsidRDefault="004D3675">
            <w:pPr>
              <w:tabs>
                <w:tab w:val="right" w:pos="4743"/>
              </w:tabs>
              <w:spacing w:line="256" w:lineRule="auto"/>
              <w:jc w:val="both"/>
              <w:rPr>
                <w:sz w:val="22"/>
                <w:lang w:val="en-US"/>
              </w:rPr>
            </w:pPr>
          </w:p>
        </w:tc>
      </w:tr>
      <w:tr w:rsidR="004D3675" w:rsidRPr="004C1CDA" w14:paraId="238C5E75" w14:textId="77777777" w:rsidTr="0045028F">
        <w:trPr>
          <w:gridAfter w:val="1"/>
          <w:wAfter w:w="9" w:type="dxa"/>
          <w:trHeight w:val="1731"/>
        </w:trPr>
        <w:tc>
          <w:tcPr>
            <w:tcW w:w="535" w:type="dxa"/>
            <w:tcBorders>
              <w:top w:val="single" w:sz="4" w:space="0" w:color="auto"/>
              <w:left w:val="single" w:sz="4" w:space="0" w:color="auto"/>
              <w:bottom w:val="nil"/>
              <w:right w:val="single" w:sz="4" w:space="0" w:color="auto"/>
            </w:tcBorders>
            <w:vAlign w:val="center"/>
          </w:tcPr>
          <w:p w14:paraId="42267079" w14:textId="77777777" w:rsidR="004D3675" w:rsidRPr="004C1CDA" w:rsidRDefault="004D3675">
            <w:pPr>
              <w:spacing w:line="256" w:lineRule="auto"/>
              <w:ind w:left="-120" w:right="-108"/>
              <w:jc w:val="center"/>
              <w:rPr>
                <w:spacing w:val="-4"/>
              </w:rPr>
            </w:pPr>
            <w:r w:rsidRPr="004C1CDA">
              <w:rPr>
                <w:spacing w:val="-4"/>
              </w:rPr>
              <w:lastRenderedPageBreak/>
              <w:t>5.3.</w:t>
            </w:r>
          </w:p>
          <w:p w14:paraId="57B59E3C" w14:textId="77777777" w:rsidR="004D3675" w:rsidRPr="004C1CDA" w:rsidRDefault="004D3675">
            <w:pPr>
              <w:spacing w:line="256" w:lineRule="auto"/>
              <w:ind w:left="-120" w:right="-108"/>
              <w:jc w:val="center"/>
              <w:rPr>
                <w:spacing w:val="-4"/>
              </w:rPr>
            </w:pPr>
          </w:p>
        </w:tc>
        <w:tc>
          <w:tcPr>
            <w:tcW w:w="2862" w:type="dxa"/>
            <w:tcBorders>
              <w:top w:val="single" w:sz="4" w:space="0" w:color="auto"/>
              <w:left w:val="single" w:sz="4" w:space="0" w:color="auto"/>
              <w:bottom w:val="nil"/>
              <w:right w:val="single" w:sz="4" w:space="0" w:color="auto"/>
            </w:tcBorders>
            <w:vAlign w:val="center"/>
            <w:hideMark/>
          </w:tcPr>
          <w:p w14:paraId="6D843A30" w14:textId="77777777" w:rsidR="004D3675" w:rsidRPr="004C1CDA" w:rsidRDefault="004D3675">
            <w:pPr>
              <w:spacing w:line="256" w:lineRule="auto"/>
            </w:pPr>
            <w:r w:rsidRPr="004C1CDA">
              <w:rPr>
                <w:sz w:val="22"/>
                <w:szCs w:val="22"/>
              </w:rPr>
              <w:t>Factorii de evaluarea vor fi următorii:</w:t>
            </w:r>
            <w:r w:rsidRPr="004C1CDA">
              <w:rPr>
                <w:sz w:val="22"/>
                <w:szCs w:val="22"/>
                <w:lang w:eastAsia="ja-JP"/>
              </w:rPr>
              <w:t xml:space="preserve"> </w:t>
            </w:r>
          </w:p>
        </w:tc>
        <w:tc>
          <w:tcPr>
            <w:tcW w:w="6563" w:type="dxa"/>
            <w:gridSpan w:val="3"/>
            <w:tcBorders>
              <w:top w:val="single" w:sz="4" w:space="0" w:color="auto"/>
              <w:left w:val="single" w:sz="4" w:space="0" w:color="auto"/>
              <w:bottom w:val="nil"/>
              <w:right w:val="single" w:sz="4" w:space="0" w:color="auto"/>
            </w:tcBorders>
            <w:vAlign w:val="center"/>
          </w:tcPr>
          <w:p w14:paraId="4F2041E2" w14:textId="60BAF50F" w:rsidR="004D3675" w:rsidRPr="009137DF" w:rsidRDefault="004D3675">
            <w:pPr>
              <w:tabs>
                <w:tab w:val="right" w:pos="4743"/>
              </w:tabs>
              <w:spacing w:line="256" w:lineRule="auto"/>
              <w:jc w:val="both"/>
              <w:rPr>
                <w:b/>
                <w:bCs/>
                <w:i/>
                <w:iCs/>
                <w:sz w:val="22"/>
                <w:lang w:val="en-US"/>
              </w:rPr>
            </w:pPr>
            <w:r w:rsidRPr="009137DF">
              <w:rPr>
                <w:b/>
                <w:bCs/>
                <w:i/>
                <w:iCs/>
                <w:sz w:val="22"/>
                <w:lang w:val="en-US"/>
              </w:rPr>
              <w:t>Nu se aplică</w:t>
            </w:r>
          </w:p>
        </w:tc>
      </w:tr>
      <w:tr w:rsidR="004D3675" w:rsidRPr="004C1CDA" w14:paraId="2376B336" w14:textId="77777777" w:rsidTr="0045028F">
        <w:trPr>
          <w:trHeight w:val="600"/>
        </w:trPr>
        <w:tc>
          <w:tcPr>
            <w:tcW w:w="9968" w:type="dxa"/>
            <w:gridSpan w:val="6"/>
            <w:tcBorders>
              <w:top w:val="single" w:sz="4" w:space="0" w:color="auto"/>
              <w:left w:val="nil"/>
              <w:bottom w:val="nil"/>
              <w:right w:val="nil"/>
            </w:tcBorders>
            <w:vAlign w:val="center"/>
            <w:hideMark/>
          </w:tcPr>
          <w:p w14:paraId="5B1082CC" w14:textId="5AA1CEC8" w:rsidR="004D3675" w:rsidRPr="004C1CDA" w:rsidRDefault="004D3675" w:rsidP="008A744E">
            <w:pPr>
              <w:pStyle w:val="Heading2"/>
              <w:keepNext w:val="0"/>
              <w:keepLines w:val="0"/>
              <w:numPr>
                <w:ilvl w:val="0"/>
                <w:numId w:val="2"/>
              </w:numPr>
              <w:tabs>
                <w:tab w:val="left" w:pos="360"/>
              </w:tabs>
              <w:spacing w:before="0" w:line="256" w:lineRule="auto"/>
              <w:jc w:val="center"/>
              <w:rPr>
                <w:rFonts w:ascii="Times New Roman" w:hAnsi="Times New Roman"/>
              </w:rPr>
            </w:pPr>
            <w:bookmarkStart w:id="16" w:name="_Toc449539084"/>
            <w:bookmarkStart w:id="17" w:name="_Toc392180196"/>
            <w:bookmarkStart w:id="18" w:name="_Toc358300273"/>
            <w:r w:rsidRPr="004C1CDA">
              <w:rPr>
                <w:rFonts w:ascii="Times New Roman" w:hAnsi="Times New Roman"/>
              </w:rPr>
              <w:t>Adjudecarea contractului</w:t>
            </w:r>
            <w:bookmarkEnd w:id="16"/>
            <w:bookmarkEnd w:id="17"/>
            <w:bookmarkEnd w:id="18"/>
          </w:p>
        </w:tc>
      </w:tr>
      <w:tr w:rsidR="004D3675" w:rsidRPr="004C1CDA" w14:paraId="2A3856BB" w14:textId="77777777" w:rsidTr="0045028F">
        <w:trPr>
          <w:gridAfter w:val="1"/>
          <w:wAfter w:w="9" w:type="dxa"/>
          <w:trHeight w:val="600"/>
        </w:trPr>
        <w:tc>
          <w:tcPr>
            <w:tcW w:w="535" w:type="dxa"/>
            <w:tcBorders>
              <w:top w:val="single" w:sz="4" w:space="0" w:color="auto"/>
              <w:left w:val="single" w:sz="4" w:space="0" w:color="auto"/>
              <w:bottom w:val="single" w:sz="4" w:space="0" w:color="auto"/>
              <w:right w:val="single" w:sz="4" w:space="0" w:color="auto"/>
            </w:tcBorders>
            <w:vAlign w:val="center"/>
            <w:hideMark/>
          </w:tcPr>
          <w:p w14:paraId="1BC5F610" w14:textId="77777777" w:rsidR="004D3675" w:rsidRPr="004C1CDA" w:rsidRDefault="004D3675">
            <w:pPr>
              <w:spacing w:line="256" w:lineRule="auto"/>
              <w:ind w:left="-120" w:right="-108"/>
              <w:jc w:val="center"/>
              <w:rPr>
                <w:spacing w:val="-4"/>
              </w:rPr>
            </w:pPr>
            <w:r w:rsidRPr="004C1CDA">
              <w:rPr>
                <w:spacing w:val="-4"/>
              </w:rPr>
              <w:t>6.1.</w:t>
            </w:r>
          </w:p>
        </w:tc>
        <w:tc>
          <w:tcPr>
            <w:tcW w:w="2862" w:type="dxa"/>
            <w:tcBorders>
              <w:top w:val="single" w:sz="4" w:space="0" w:color="auto"/>
              <w:left w:val="single" w:sz="4" w:space="0" w:color="auto"/>
              <w:bottom w:val="single" w:sz="4" w:space="0" w:color="auto"/>
              <w:right w:val="single" w:sz="4" w:space="0" w:color="auto"/>
            </w:tcBorders>
            <w:vAlign w:val="center"/>
            <w:hideMark/>
          </w:tcPr>
          <w:p w14:paraId="147D7651" w14:textId="77777777" w:rsidR="004D3675" w:rsidRPr="004C1CDA" w:rsidRDefault="004D3675">
            <w:pPr>
              <w:spacing w:line="256" w:lineRule="auto"/>
              <w:rPr>
                <w:color w:val="000000"/>
              </w:rPr>
            </w:pPr>
            <w:r w:rsidRPr="004C1CDA">
              <w:rPr>
                <w:bCs/>
                <w:color w:val="000000"/>
                <w:sz w:val="22"/>
                <w:szCs w:val="22"/>
                <w:lang w:eastAsia="zh-TW"/>
              </w:rPr>
              <w:t>Criteriul de evaluare aplicat pentru adjudecarea contractului va fi:</w:t>
            </w:r>
          </w:p>
        </w:tc>
        <w:tc>
          <w:tcPr>
            <w:tcW w:w="6563" w:type="dxa"/>
            <w:gridSpan w:val="3"/>
            <w:tcBorders>
              <w:top w:val="single" w:sz="4" w:space="0" w:color="auto"/>
              <w:left w:val="single" w:sz="4" w:space="0" w:color="auto"/>
              <w:bottom w:val="single" w:sz="4" w:space="0" w:color="auto"/>
              <w:right w:val="single" w:sz="4" w:space="0" w:color="auto"/>
            </w:tcBorders>
            <w:vAlign w:val="center"/>
          </w:tcPr>
          <w:p w14:paraId="2C30C53D" w14:textId="77777777" w:rsidR="004D3675" w:rsidRPr="009137DF" w:rsidRDefault="004D3675">
            <w:pPr>
              <w:tabs>
                <w:tab w:val="right" w:pos="4743"/>
              </w:tabs>
              <w:spacing w:line="256" w:lineRule="auto"/>
              <w:jc w:val="both"/>
              <w:rPr>
                <w:b/>
                <w:i/>
                <w:iCs/>
                <w:color w:val="000000"/>
              </w:rPr>
            </w:pPr>
            <w:r w:rsidRPr="009137DF">
              <w:rPr>
                <w:b/>
                <w:i/>
                <w:iCs/>
                <w:color w:val="000000"/>
                <w:sz w:val="22"/>
                <w:szCs w:val="22"/>
              </w:rPr>
              <w:t xml:space="preserve">Se va aplica criteriul de evaluare: </w:t>
            </w:r>
          </w:p>
          <w:p w14:paraId="660B7765" w14:textId="77777777" w:rsidR="004D3675" w:rsidRPr="009137DF" w:rsidRDefault="004D3675">
            <w:pPr>
              <w:tabs>
                <w:tab w:val="right" w:pos="4743"/>
              </w:tabs>
              <w:spacing w:line="256" w:lineRule="auto"/>
              <w:jc w:val="both"/>
              <w:rPr>
                <w:b/>
                <w:i/>
                <w:iCs/>
                <w:sz w:val="22"/>
                <w:lang w:val="en-US"/>
              </w:rPr>
            </w:pPr>
            <w:r w:rsidRPr="009137DF">
              <w:rPr>
                <w:b/>
                <w:i/>
                <w:iCs/>
                <w:sz w:val="22"/>
                <w:lang w:val="en-US"/>
              </w:rPr>
              <w:t>Prețul cel mai scăzut</w:t>
            </w:r>
          </w:p>
          <w:p w14:paraId="60F04D68" w14:textId="77777777" w:rsidR="004D3675" w:rsidRPr="009137DF" w:rsidRDefault="004D3675">
            <w:pPr>
              <w:tabs>
                <w:tab w:val="right" w:pos="4743"/>
              </w:tabs>
              <w:spacing w:line="256" w:lineRule="auto"/>
              <w:jc w:val="both"/>
              <w:rPr>
                <w:b/>
                <w:i/>
                <w:iCs/>
                <w:color w:val="000000"/>
              </w:rPr>
            </w:pPr>
          </w:p>
          <w:p w14:paraId="7DD68850" w14:textId="77777777" w:rsidR="004D3675" w:rsidRPr="009137DF" w:rsidRDefault="004D3675">
            <w:pPr>
              <w:tabs>
                <w:tab w:val="right" w:pos="4743"/>
              </w:tabs>
              <w:spacing w:line="256" w:lineRule="auto"/>
              <w:jc w:val="both"/>
              <w:rPr>
                <w:b/>
                <w:i/>
                <w:iCs/>
                <w:color w:val="000000"/>
              </w:rPr>
            </w:pPr>
          </w:p>
        </w:tc>
      </w:tr>
      <w:tr w:rsidR="004D3675" w:rsidRPr="004C1CDA" w14:paraId="710671E7" w14:textId="77777777" w:rsidTr="0045028F">
        <w:trPr>
          <w:gridAfter w:val="1"/>
          <w:wAfter w:w="9" w:type="dxa"/>
          <w:trHeight w:val="600"/>
        </w:trPr>
        <w:tc>
          <w:tcPr>
            <w:tcW w:w="535" w:type="dxa"/>
            <w:tcBorders>
              <w:top w:val="single" w:sz="4" w:space="0" w:color="auto"/>
              <w:left w:val="single" w:sz="4" w:space="0" w:color="auto"/>
              <w:bottom w:val="single" w:sz="4" w:space="0" w:color="auto"/>
              <w:right w:val="single" w:sz="4" w:space="0" w:color="auto"/>
            </w:tcBorders>
            <w:vAlign w:val="center"/>
            <w:hideMark/>
          </w:tcPr>
          <w:p w14:paraId="4E640C8A" w14:textId="77777777" w:rsidR="004D3675" w:rsidRPr="004C1CDA" w:rsidRDefault="004D3675">
            <w:pPr>
              <w:spacing w:line="256" w:lineRule="auto"/>
              <w:ind w:left="-120" w:right="-108"/>
              <w:jc w:val="center"/>
              <w:rPr>
                <w:spacing w:val="-4"/>
              </w:rPr>
            </w:pPr>
            <w:r w:rsidRPr="004C1CDA">
              <w:rPr>
                <w:spacing w:val="-4"/>
              </w:rPr>
              <w:t>6.2.</w:t>
            </w:r>
          </w:p>
        </w:tc>
        <w:tc>
          <w:tcPr>
            <w:tcW w:w="2862" w:type="dxa"/>
            <w:tcBorders>
              <w:top w:val="single" w:sz="4" w:space="0" w:color="auto"/>
              <w:left w:val="single" w:sz="4" w:space="0" w:color="auto"/>
              <w:bottom w:val="single" w:sz="4" w:space="0" w:color="auto"/>
              <w:right w:val="single" w:sz="4" w:space="0" w:color="auto"/>
            </w:tcBorders>
            <w:vAlign w:val="center"/>
            <w:hideMark/>
          </w:tcPr>
          <w:p w14:paraId="6F41E458" w14:textId="77777777" w:rsidR="004D3675" w:rsidRPr="004C1CDA" w:rsidRDefault="004D3675">
            <w:pPr>
              <w:pStyle w:val="i"/>
              <w:tabs>
                <w:tab w:val="right" w:pos="7254"/>
              </w:tabs>
              <w:suppressAutoHyphens w:val="0"/>
              <w:spacing w:line="256" w:lineRule="auto"/>
              <w:jc w:val="left"/>
              <w:rPr>
                <w:rFonts w:ascii="Times New Roman" w:hAnsi="Times New Roman"/>
                <w:color w:val="000000"/>
                <w:szCs w:val="22"/>
                <w:lang w:val="ro-RO"/>
              </w:rPr>
            </w:pPr>
            <w:r w:rsidRPr="004C1CDA">
              <w:rPr>
                <w:rFonts w:ascii="Times New Roman" w:hAnsi="Times New Roman"/>
                <w:color w:val="000000"/>
                <w:sz w:val="22"/>
                <w:szCs w:val="22"/>
                <w:lang w:val="ro-RO"/>
              </w:rPr>
              <w:t>Suma Garanţiei de bună execuţie (se stabileşte procentual din preţul contractului adjudecat):</w:t>
            </w:r>
          </w:p>
        </w:tc>
        <w:tc>
          <w:tcPr>
            <w:tcW w:w="6563" w:type="dxa"/>
            <w:gridSpan w:val="3"/>
            <w:tcBorders>
              <w:top w:val="single" w:sz="4" w:space="0" w:color="auto"/>
              <w:left w:val="single" w:sz="4" w:space="0" w:color="auto"/>
              <w:bottom w:val="single" w:sz="4" w:space="0" w:color="auto"/>
              <w:right w:val="single" w:sz="4" w:space="0" w:color="auto"/>
            </w:tcBorders>
            <w:vAlign w:val="center"/>
            <w:hideMark/>
          </w:tcPr>
          <w:p w14:paraId="4DE1F87B" w14:textId="77777777" w:rsidR="004D3675" w:rsidRPr="009137DF" w:rsidRDefault="004D3675">
            <w:pPr>
              <w:tabs>
                <w:tab w:val="right" w:pos="4743"/>
              </w:tabs>
              <w:spacing w:line="256" w:lineRule="auto"/>
              <w:jc w:val="both"/>
              <w:rPr>
                <w:b/>
                <w:i/>
                <w:iCs/>
                <w:color w:val="000000"/>
              </w:rPr>
            </w:pPr>
            <w:r w:rsidRPr="009137DF">
              <w:rPr>
                <w:b/>
                <w:i/>
                <w:iCs/>
                <w:color w:val="000000"/>
                <w:sz w:val="22"/>
                <w:szCs w:val="22"/>
              </w:rPr>
              <w:t>5 %</w:t>
            </w:r>
          </w:p>
        </w:tc>
      </w:tr>
      <w:tr w:rsidR="004D3675" w:rsidRPr="004C1CDA" w14:paraId="0360E168" w14:textId="77777777" w:rsidTr="0045028F">
        <w:trPr>
          <w:gridAfter w:val="1"/>
          <w:wAfter w:w="9" w:type="dxa"/>
          <w:trHeight w:val="600"/>
        </w:trPr>
        <w:tc>
          <w:tcPr>
            <w:tcW w:w="535" w:type="dxa"/>
            <w:tcBorders>
              <w:top w:val="single" w:sz="4" w:space="0" w:color="auto"/>
              <w:left w:val="single" w:sz="4" w:space="0" w:color="auto"/>
              <w:bottom w:val="single" w:sz="4" w:space="0" w:color="auto"/>
              <w:right w:val="single" w:sz="4" w:space="0" w:color="auto"/>
            </w:tcBorders>
            <w:vAlign w:val="center"/>
            <w:hideMark/>
          </w:tcPr>
          <w:p w14:paraId="1F4CA85A" w14:textId="77777777" w:rsidR="004D3675" w:rsidRPr="004C1CDA" w:rsidRDefault="004D3675">
            <w:pPr>
              <w:spacing w:line="256" w:lineRule="auto"/>
              <w:ind w:left="-120" w:right="-108"/>
              <w:jc w:val="center"/>
              <w:rPr>
                <w:spacing w:val="-4"/>
              </w:rPr>
            </w:pPr>
            <w:r w:rsidRPr="004C1CDA">
              <w:rPr>
                <w:spacing w:val="-4"/>
              </w:rPr>
              <w:t>6.3.</w:t>
            </w:r>
          </w:p>
        </w:tc>
        <w:tc>
          <w:tcPr>
            <w:tcW w:w="2862" w:type="dxa"/>
            <w:tcBorders>
              <w:top w:val="single" w:sz="4" w:space="0" w:color="auto"/>
              <w:left w:val="single" w:sz="4" w:space="0" w:color="auto"/>
              <w:bottom w:val="single" w:sz="4" w:space="0" w:color="auto"/>
              <w:right w:val="single" w:sz="4" w:space="0" w:color="auto"/>
            </w:tcBorders>
            <w:vAlign w:val="center"/>
            <w:hideMark/>
          </w:tcPr>
          <w:p w14:paraId="5AE33ADE" w14:textId="77777777" w:rsidR="004D3675" w:rsidRPr="004C1CDA" w:rsidRDefault="004D3675">
            <w:pPr>
              <w:tabs>
                <w:tab w:val="left" w:pos="540"/>
              </w:tabs>
              <w:suppressAutoHyphens/>
              <w:spacing w:before="120" w:after="120" w:line="256" w:lineRule="auto"/>
              <w:rPr>
                <w:color w:val="000000"/>
              </w:rPr>
            </w:pPr>
            <w:r w:rsidRPr="004C1CDA">
              <w:rPr>
                <w:color w:val="000000"/>
                <w:sz w:val="22"/>
                <w:szCs w:val="22"/>
              </w:rPr>
              <w:t>Garanţia de bună execuţie a contractului:</w:t>
            </w:r>
          </w:p>
        </w:tc>
        <w:tc>
          <w:tcPr>
            <w:tcW w:w="6563" w:type="dxa"/>
            <w:gridSpan w:val="3"/>
            <w:tcBorders>
              <w:top w:val="single" w:sz="4" w:space="0" w:color="auto"/>
              <w:left w:val="single" w:sz="4" w:space="0" w:color="auto"/>
              <w:bottom w:val="single" w:sz="4" w:space="0" w:color="auto"/>
              <w:right w:val="single" w:sz="4" w:space="0" w:color="auto"/>
            </w:tcBorders>
            <w:vAlign w:val="center"/>
          </w:tcPr>
          <w:p w14:paraId="5A563D00" w14:textId="77777777" w:rsidR="004D3675" w:rsidRPr="004C1CDA" w:rsidRDefault="004D3675">
            <w:pPr>
              <w:tabs>
                <w:tab w:val="left" w:pos="372"/>
              </w:tabs>
              <w:suppressAutoHyphens/>
              <w:spacing w:before="120" w:after="120" w:line="256" w:lineRule="auto"/>
              <w:rPr>
                <w:b/>
                <w:i/>
                <w:color w:val="000000"/>
              </w:rPr>
            </w:pPr>
            <w:r w:rsidRPr="004C1CDA">
              <w:rPr>
                <w:b/>
                <w:i/>
                <w:color w:val="000000"/>
                <w:sz w:val="22"/>
                <w:szCs w:val="22"/>
              </w:rPr>
              <w:t>forma garanției de bună execuție a/b</w:t>
            </w:r>
          </w:p>
          <w:p w14:paraId="396F077C" w14:textId="77777777" w:rsidR="004D3675" w:rsidRPr="004C1CDA" w:rsidRDefault="004D3675" w:rsidP="008A744E">
            <w:pPr>
              <w:numPr>
                <w:ilvl w:val="0"/>
                <w:numId w:val="4"/>
              </w:numPr>
              <w:tabs>
                <w:tab w:val="left" w:pos="372"/>
              </w:tabs>
              <w:suppressAutoHyphens/>
              <w:spacing w:before="120" w:after="120" w:line="256" w:lineRule="auto"/>
              <w:ind w:left="372" w:firstLine="34"/>
              <w:rPr>
                <w:i/>
                <w:color w:val="000000"/>
              </w:rPr>
            </w:pPr>
            <w:r w:rsidRPr="004C1CDA">
              <w:rPr>
                <w:i/>
                <w:color w:val="000000"/>
                <w:sz w:val="22"/>
                <w:szCs w:val="22"/>
              </w:rPr>
              <w:t>Garanția de buna execuție (emisă de o bancă licențiată) conform formularului F3.3  sau</w:t>
            </w:r>
          </w:p>
          <w:p w14:paraId="737EFBC2" w14:textId="77777777" w:rsidR="004D3675" w:rsidRPr="004C1CDA" w:rsidRDefault="004D3675" w:rsidP="008A744E">
            <w:pPr>
              <w:numPr>
                <w:ilvl w:val="0"/>
                <w:numId w:val="4"/>
              </w:numPr>
              <w:tabs>
                <w:tab w:val="left" w:pos="372"/>
              </w:tabs>
              <w:suppressAutoHyphens/>
              <w:spacing w:before="120" w:after="120" w:line="256" w:lineRule="auto"/>
              <w:ind w:left="372" w:hanging="360"/>
              <w:rPr>
                <w:i/>
                <w:color w:val="000000"/>
              </w:rPr>
            </w:pPr>
            <w:r w:rsidRPr="004C1CDA">
              <w:rPr>
                <w:i/>
                <w:color w:val="000000"/>
                <w:sz w:val="22"/>
                <w:szCs w:val="22"/>
              </w:rPr>
              <w:t>Garanția de bună execuție prin transfer la contul autorităţii contractante, conform următoarelor date bancare:</w:t>
            </w:r>
          </w:p>
          <w:p w14:paraId="48A0BA27" w14:textId="77777777" w:rsidR="00497587" w:rsidRPr="00497587" w:rsidRDefault="00497587" w:rsidP="00497587">
            <w:pPr>
              <w:spacing w:after="120" w:line="256" w:lineRule="auto"/>
              <w:ind w:left="599"/>
              <w:rPr>
                <w:iCs/>
                <w:sz w:val="22"/>
                <w:szCs w:val="22"/>
              </w:rPr>
            </w:pPr>
            <w:r w:rsidRPr="00497587">
              <w:rPr>
                <w:iCs/>
                <w:sz w:val="22"/>
                <w:szCs w:val="22"/>
              </w:rPr>
              <w:t>Beneficiarul plăţii: ”Agenția de Guvernare Electronică”</w:t>
            </w:r>
          </w:p>
          <w:p w14:paraId="3C92B3E7" w14:textId="77777777" w:rsidR="00497587" w:rsidRPr="00497587" w:rsidRDefault="00497587" w:rsidP="00497587">
            <w:pPr>
              <w:spacing w:after="120" w:line="256" w:lineRule="auto"/>
              <w:ind w:left="599"/>
              <w:rPr>
                <w:iCs/>
                <w:sz w:val="22"/>
                <w:szCs w:val="22"/>
              </w:rPr>
            </w:pPr>
            <w:r w:rsidRPr="00497587">
              <w:rPr>
                <w:iCs/>
                <w:sz w:val="22"/>
                <w:szCs w:val="22"/>
              </w:rPr>
              <w:t xml:space="preserve">Denumirea băncii: Ministerul Finantelor – Trezoreria de Stat </w:t>
            </w:r>
          </w:p>
          <w:p w14:paraId="5912571D" w14:textId="166F0800" w:rsidR="00497587" w:rsidRPr="00497587" w:rsidRDefault="00497587" w:rsidP="00497587">
            <w:pPr>
              <w:spacing w:after="120" w:line="256" w:lineRule="auto"/>
              <w:ind w:left="599"/>
              <w:rPr>
                <w:iCs/>
                <w:sz w:val="22"/>
                <w:szCs w:val="22"/>
              </w:rPr>
            </w:pPr>
            <w:r w:rsidRPr="00497587">
              <w:rPr>
                <w:iCs/>
                <w:sz w:val="22"/>
                <w:szCs w:val="22"/>
              </w:rPr>
              <w:t>Codul fiscal: 1010600034203</w:t>
            </w:r>
          </w:p>
          <w:p w14:paraId="2FA4D16C" w14:textId="77777777" w:rsidR="00497587" w:rsidRPr="00497587" w:rsidRDefault="00497587" w:rsidP="00497587">
            <w:pPr>
              <w:spacing w:after="120" w:line="256" w:lineRule="auto"/>
              <w:ind w:left="599"/>
              <w:rPr>
                <w:iCs/>
                <w:sz w:val="22"/>
                <w:szCs w:val="22"/>
              </w:rPr>
            </w:pPr>
            <w:r w:rsidRPr="00497587">
              <w:rPr>
                <w:iCs/>
                <w:sz w:val="22"/>
                <w:szCs w:val="22"/>
              </w:rPr>
              <w:t xml:space="preserve">Cod IBAN: MD53TRPCCC518430A01113AA </w:t>
            </w:r>
          </w:p>
          <w:p w14:paraId="716A8A04" w14:textId="77777777" w:rsidR="00497587" w:rsidRPr="00497587" w:rsidRDefault="00497587" w:rsidP="00497587">
            <w:pPr>
              <w:spacing w:after="120" w:line="256" w:lineRule="auto"/>
              <w:ind w:left="599"/>
              <w:rPr>
                <w:iCs/>
                <w:sz w:val="22"/>
                <w:szCs w:val="22"/>
              </w:rPr>
            </w:pPr>
            <w:r w:rsidRPr="00497587">
              <w:rPr>
                <w:iCs/>
                <w:sz w:val="22"/>
                <w:szCs w:val="22"/>
              </w:rPr>
              <w:t xml:space="preserve">Trezoreria teritorială: MF-TR Chișinău bugetul de stat </w:t>
            </w:r>
          </w:p>
          <w:p w14:paraId="7D11296C" w14:textId="630C7ED5" w:rsidR="00497587" w:rsidRPr="00497587" w:rsidRDefault="00497587" w:rsidP="00497587">
            <w:pPr>
              <w:spacing w:after="120" w:line="256" w:lineRule="auto"/>
              <w:ind w:left="599"/>
              <w:rPr>
                <w:iCs/>
                <w:sz w:val="22"/>
                <w:szCs w:val="22"/>
              </w:rPr>
            </w:pPr>
            <w:r w:rsidRPr="00497587">
              <w:rPr>
                <w:iCs/>
                <w:sz w:val="22"/>
                <w:szCs w:val="22"/>
              </w:rPr>
              <w:t>TREZMD2X</w:t>
            </w:r>
          </w:p>
          <w:p w14:paraId="6CCFA549" w14:textId="47540358" w:rsidR="004D3675" w:rsidRPr="004C1CDA" w:rsidRDefault="004D3675" w:rsidP="00497587">
            <w:pPr>
              <w:spacing w:after="120" w:line="256" w:lineRule="auto"/>
              <w:ind w:left="599"/>
              <w:rPr>
                <w:i/>
                <w:color w:val="000000"/>
              </w:rPr>
            </w:pPr>
            <w:r w:rsidRPr="004C1CDA">
              <w:rPr>
                <w:i/>
                <w:color w:val="000000"/>
                <w:sz w:val="22"/>
                <w:szCs w:val="22"/>
              </w:rPr>
              <w:t xml:space="preserve">Trezoreria </w:t>
            </w:r>
            <w:r w:rsidRPr="004C1CDA">
              <w:rPr>
                <w:bCs/>
                <w:i/>
                <w:color w:val="000000"/>
                <w:sz w:val="22"/>
                <w:szCs w:val="22"/>
                <w:lang w:val="ro-MD"/>
              </w:rPr>
              <w:t>regională</w:t>
            </w:r>
            <w:r w:rsidRPr="004C1CDA">
              <w:rPr>
                <w:i/>
                <w:color w:val="000000"/>
                <w:sz w:val="22"/>
                <w:szCs w:val="22"/>
              </w:rPr>
              <w:t xml:space="preserve">: </w:t>
            </w:r>
          </w:p>
          <w:p w14:paraId="7504C565" w14:textId="77777777" w:rsidR="004D3675" w:rsidRPr="004C1CDA" w:rsidRDefault="004D3675">
            <w:pPr>
              <w:tabs>
                <w:tab w:val="left" w:pos="1152"/>
              </w:tabs>
              <w:suppressAutoHyphens/>
              <w:spacing w:before="120" w:after="120" w:line="256" w:lineRule="auto"/>
              <w:ind w:left="372"/>
              <w:rPr>
                <w:i/>
                <w:color w:val="000000"/>
              </w:rPr>
            </w:pPr>
            <w:r w:rsidRPr="004C1CDA">
              <w:rPr>
                <w:i/>
                <w:color w:val="000000"/>
                <w:sz w:val="22"/>
                <w:szCs w:val="22"/>
              </w:rPr>
              <w:t xml:space="preserve">cu nota “Garanția de bună execuție” sau “Pentru garanţia de bună execuție la </w:t>
            </w:r>
            <w:r w:rsidRPr="004C1CDA">
              <w:rPr>
                <w:bCs/>
                <w:i/>
                <w:color w:val="000000"/>
                <w:sz w:val="22"/>
                <w:szCs w:val="22"/>
                <w:lang w:val="ro-MD"/>
              </w:rPr>
              <w:t>procedura de achiziție publică</w:t>
            </w:r>
            <w:r w:rsidRPr="004C1CDA">
              <w:rPr>
                <w:i/>
                <w:color w:val="000000"/>
                <w:sz w:val="22"/>
                <w:szCs w:val="22"/>
                <w:lang w:val="ro-MD"/>
              </w:rPr>
              <w:t xml:space="preserve"> </w:t>
            </w:r>
            <w:r w:rsidRPr="004C1CDA">
              <w:rPr>
                <w:i/>
                <w:color w:val="000000"/>
                <w:sz w:val="22"/>
                <w:szCs w:val="22"/>
              </w:rPr>
              <w:t xml:space="preserve">nr. ______ din ___________” </w:t>
            </w:r>
            <w:r w:rsidRPr="004C1CDA">
              <w:t>se vor indica nr. si data atribuite de SIA RSAP</w:t>
            </w:r>
          </w:p>
          <w:p w14:paraId="5315B8D7" w14:textId="77777777" w:rsidR="004D3675" w:rsidRPr="004C1CDA" w:rsidRDefault="004D3675">
            <w:pPr>
              <w:tabs>
                <w:tab w:val="left" w:pos="1152"/>
              </w:tabs>
              <w:suppressAutoHyphens/>
              <w:spacing w:before="120" w:after="120" w:line="256" w:lineRule="auto"/>
              <w:ind w:left="372"/>
              <w:rPr>
                <w:i/>
                <w:color w:val="000000"/>
              </w:rPr>
            </w:pPr>
          </w:p>
        </w:tc>
      </w:tr>
      <w:tr w:rsidR="004D3675" w:rsidRPr="004C1CDA" w14:paraId="51DAEF45" w14:textId="77777777" w:rsidTr="0045028F">
        <w:trPr>
          <w:gridAfter w:val="1"/>
          <w:wAfter w:w="9" w:type="dxa"/>
          <w:trHeight w:val="600"/>
        </w:trPr>
        <w:tc>
          <w:tcPr>
            <w:tcW w:w="535" w:type="dxa"/>
            <w:tcBorders>
              <w:top w:val="single" w:sz="4" w:space="0" w:color="auto"/>
              <w:left w:val="single" w:sz="4" w:space="0" w:color="auto"/>
              <w:bottom w:val="single" w:sz="4" w:space="0" w:color="auto"/>
              <w:right w:val="single" w:sz="4" w:space="0" w:color="auto"/>
            </w:tcBorders>
            <w:vAlign w:val="center"/>
            <w:hideMark/>
          </w:tcPr>
          <w:p w14:paraId="36B40954" w14:textId="77777777" w:rsidR="004D3675" w:rsidRPr="004C1CDA" w:rsidRDefault="004D3675">
            <w:pPr>
              <w:spacing w:line="256" w:lineRule="auto"/>
              <w:ind w:left="-120" w:right="-108"/>
              <w:jc w:val="center"/>
              <w:rPr>
                <w:spacing w:val="-4"/>
              </w:rPr>
            </w:pPr>
            <w:r w:rsidRPr="004C1CDA">
              <w:rPr>
                <w:spacing w:val="-4"/>
              </w:rPr>
              <w:t>6.4.</w:t>
            </w:r>
          </w:p>
        </w:tc>
        <w:tc>
          <w:tcPr>
            <w:tcW w:w="2862" w:type="dxa"/>
            <w:tcBorders>
              <w:top w:val="single" w:sz="4" w:space="0" w:color="auto"/>
              <w:left w:val="single" w:sz="4" w:space="0" w:color="auto"/>
              <w:bottom w:val="single" w:sz="4" w:space="0" w:color="auto"/>
              <w:right w:val="single" w:sz="4" w:space="0" w:color="auto"/>
            </w:tcBorders>
            <w:vAlign w:val="center"/>
            <w:hideMark/>
          </w:tcPr>
          <w:p w14:paraId="33D6BE59" w14:textId="77777777" w:rsidR="004D3675" w:rsidRPr="004C1CDA" w:rsidRDefault="004D3675">
            <w:pPr>
              <w:pStyle w:val="i"/>
              <w:tabs>
                <w:tab w:val="right" w:pos="7254"/>
              </w:tabs>
              <w:suppressAutoHyphens w:val="0"/>
              <w:spacing w:line="256" w:lineRule="auto"/>
              <w:jc w:val="left"/>
              <w:rPr>
                <w:rFonts w:ascii="Times New Roman" w:hAnsi="Times New Roman"/>
                <w:szCs w:val="22"/>
                <w:lang w:val="ro-RO"/>
              </w:rPr>
            </w:pPr>
            <w:r w:rsidRPr="004C1CDA">
              <w:rPr>
                <w:rFonts w:ascii="Times New Roman" w:hAnsi="Times New Roman"/>
                <w:sz w:val="22"/>
                <w:szCs w:val="22"/>
                <w:lang w:val="ro-RO"/>
              </w:rPr>
              <w:t>Forma de organizare juridică pe care trebuie să o ia asocierea grupului de operatori economici cărora li s-a atribuit contractul</w:t>
            </w:r>
          </w:p>
        </w:tc>
        <w:tc>
          <w:tcPr>
            <w:tcW w:w="6563" w:type="dxa"/>
            <w:gridSpan w:val="3"/>
            <w:tcBorders>
              <w:top w:val="single" w:sz="4" w:space="0" w:color="auto"/>
              <w:left w:val="single" w:sz="4" w:space="0" w:color="auto"/>
              <w:bottom w:val="single" w:sz="4" w:space="0" w:color="auto"/>
              <w:right w:val="single" w:sz="4" w:space="0" w:color="auto"/>
            </w:tcBorders>
            <w:vAlign w:val="center"/>
          </w:tcPr>
          <w:p w14:paraId="50512636" w14:textId="77777777" w:rsidR="004D3675" w:rsidRPr="009137DF" w:rsidRDefault="004D3675" w:rsidP="008A744E">
            <w:pPr>
              <w:numPr>
                <w:ilvl w:val="0"/>
                <w:numId w:val="5"/>
              </w:numPr>
              <w:tabs>
                <w:tab w:val="left" w:pos="360"/>
                <w:tab w:val="left" w:pos="720"/>
                <w:tab w:val="left" w:pos="1800"/>
                <w:tab w:val="left" w:pos="3240"/>
              </w:tabs>
              <w:spacing w:after="120" w:line="256" w:lineRule="auto"/>
              <w:contextualSpacing/>
              <w:rPr>
                <w:b/>
                <w:bCs/>
                <w:i/>
                <w:iCs/>
              </w:rPr>
            </w:pPr>
            <w:r w:rsidRPr="009137DF">
              <w:rPr>
                <w:b/>
                <w:bCs/>
                <w:i/>
                <w:iCs/>
                <w:sz w:val="22"/>
                <w:szCs w:val="22"/>
              </w:rPr>
              <w:t>Societate pe acţiuni</w:t>
            </w:r>
          </w:p>
          <w:p w14:paraId="5433C334" w14:textId="77777777" w:rsidR="004D3675" w:rsidRPr="009137DF" w:rsidRDefault="004D3675" w:rsidP="008A744E">
            <w:pPr>
              <w:numPr>
                <w:ilvl w:val="0"/>
                <w:numId w:val="5"/>
              </w:numPr>
              <w:tabs>
                <w:tab w:val="left" w:pos="360"/>
                <w:tab w:val="left" w:pos="720"/>
                <w:tab w:val="left" w:pos="1800"/>
                <w:tab w:val="left" w:pos="3240"/>
              </w:tabs>
              <w:spacing w:line="256" w:lineRule="auto"/>
              <w:contextualSpacing/>
              <w:rPr>
                <w:b/>
                <w:bCs/>
                <w:i/>
                <w:iCs/>
              </w:rPr>
            </w:pPr>
            <w:r w:rsidRPr="009137DF">
              <w:rPr>
                <w:b/>
                <w:bCs/>
                <w:i/>
                <w:iCs/>
                <w:sz w:val="22"/>
                <w:szCs w:val="22"/>
              </w:rPr>
              <w:t>Societate cu răspundere limitată</w:t>
            </w:r>
          </w:p>
          <w:p w14:paraId="60D476B5" w14:textId="77777777" w:rsidR="004D3675" w:rsidRPr="004C1CDA" w:rsidRDefault="004D3675">
            <w:pPr>
              <w:tabs>
                <w:tab w:val="right" w:pos="4743"/>
              </w:tabs>
              <w:spacing w:line="256" w:lineRule="auto"/>
              <w:jc w:val="both"/>
              <w:rPr>
                <w:b/>
                <w:i/>
                <w:iCs/>
                <w:color w:val="FF0000"/>
              </w:rPr>
            </w:pPr>
          </w:p>
        </w:tc>
      </w:tr>
      <w:tr w:rsidR="004D3675" w:rsidRPr="004C1CDA" w14:paraId="2E465265" w14:textId="77777777" w:rsidTr="0045028F">
        <w:trPr>
          <w:gridAfter w:val="1"/>
          <w:wAfter w:w="9" w:type="dxa"/>
          <w:trHeight w:val="600"/>
        </w:trPr>
        <w:tc>
          <w:tcPr>
            <w:tcW w:w="535" w:type="dxa"/>
            <w:tcBorders>
              <w:top w:val="single" w:sz="4" w:space="0" w:color="auto"/>
              <w:left w:val="single" w:sz="4" w:space="0" w:color="auto"/>
              <w:bottom w:val="single" w:sz="4" w:space="0" w:color="auto"/>
              <w:right w:val="single" w:sz="4" w:space="0" w:color="auto"/>
            </w:tcBorders>
            <w:vAlign w:val="center"/>
            <w:hideMark/>
          </w:tcPr>
          <w:p w14:paraId="571A0B06" w14:textId="77777777" w:rsidR="004D3675" w:rsidRPr="004C1CDA" w:rsidRDefault="004D3675">
            <w:pPr>
              <w:spacing w:line="256" w:lineRule="auto"/>
              <w:ind w:left="-120" w:right="-108"/>
              <w:jc w:val="center"/>
              <w:rPr>
                <w:spacing w:val="-4"/>
              </w:rPr>
            </w:pPr>
            <w:r w:rsidRPr="004C1CDA">
              <w:rPr>
                <w:spacing w:val="-4"/>
              </w:rPr>
              <w:t>6.5.</w:t>
            </w:r>
          </w:p>
        </w:tc>
        <w:tc>
          <w:tcPr>
            <w:tcW w:w="2862" w:type="dxa"/>
            <w:tcBorders>
              <w:top w:val="single" w:sz="4" w:space="0" w:color="auto"/>
              <w:left w:val="single" w:sz="4" w:space="0" w:color="auto"/>
              <w:bottom w:val="single" w:sz="4" w:space="0" w:color="auto"/>
              <w:right w:val="single" w:sz="4" w:space="0" w:color="auto"/>
            </w:tcBorders>
            <w:vAlign w:val="center"/>
            <w:hideMark/>
          </w:tcPr>
          <w:p w14:paraId="1D25C0AB" w14:textId="77777777" w:rsidR="004D3675" w:rsidRPr="004C1CDA" w:rsidRDefault="004D3675">
            <w:pPr>
              <w:pStyle w:val="i"/>
              <w:tabs>
                <w:tab w:val="right" w:pos="7254"/>
              </w:tabs>
              <w:suppressAutoHyphens w:val="0"/>
              <w:spacing w:line="256" w:lineRule="auto"/>
              <w:jc w:val="left"/>
              <w:rPr>
                <w:rFonts w:ascii="Times New Roman" w:hAnsi="Times New Roman"/>
                <w:szCs w:val="22"/>
                <w:lang w:val="ro-RO"/>
              </w:rPr>
            </w:pPr>
            <w:r w:rsidRPr="004C1CDA">
              <w:rPr>
                <w:rFonts w:ascii="Times New Roman" w:hAnsi="Times New Roman"/>
                <w:sz w:val="22"/>
                <w:szCs w:val="22"/>
                <w:lang w:val="ro-RO"/>
              </w:rPr>
              <w:t xml:space="preserve">Numărul maxim de zile  pentru semnarea şi prezentarea contractului către </w:t>
            </w:r>
            <w:r w:rsidRPr="004C1CDA">
              <w:rPr>
                <w:rFonts w:ascii="Times New Roman" w:hAnsi="Times New Roman"/>
                <w:sz w:val="22"/>
                <w:szCs w:val="22"/>
                <w:lang w:val="ro-RO"/>
              </w:rPr>
              <w:lastRenderedPageBreak/>
              <w:t>autoritatea contractantă, de la remiterea acestuia spre semnare:</w:t>
            </w:r>
          </w:p>
        </w:tc>
        <w:tc>
          <w:tcPr>
            <w:tcW w:w="6563" w:type="dxa"/>
            <w:gridSpan w:val="3"/>
            <w:tcBorders>
              <w:top w:val="single" w:sz="4" w:space="0" w:color="auto"/>
              <w:left w:val="single" w:sz="4" w:space="0" w:color="auto"/>
              <w:bottom w:val="single" w:sz="4" w:space="0" w:color="auto"/>
              <w:right w:val="single" w:sz="4" w:space="0" w:color="auto"/>
            </w:tcBorders>
            <w:vAlign w:val="center"/>
            <w:hideMark/>
          </w:tcPr>
          <w:p w14:paraId="4C5D31A5" w14:textId="77777777" w:rsidR="004D3675" w:rsidRPr="009137DF" w:rsidRDefault="004D3675">
            <w:pPr>
              <w:tabs>
                <w:tab w:val="right" w:pos="4743"/>
              </w:tabs>
              <w:spacing w:line="256" w:lineRule="auto"/>
              <w:jc w:val="both"/>
              <w:rPr>
                <w:b/>
                <w:bCs/>
                <w:i/>
                <w:iCs/>
                <w:color w:val="FF0000"/>
              </w:rPr>
            </w:pPr>
            <w:r w:rsidRPr="004C1CDA">
              <w:lastRenderedPageBreak/>
              <w:t xml:space="preserve"> </w:t>
            </w:r>
            <w:r w:rsidRPr="009137DF">
              <w:rPr>
                <w:b/>
                <w:bCs/>
                <w:i/>
                <w:iCs/>
              </w:rPr>
              <w:t>3 zile</w:t>
            </w:r>
          </w:p>
        </w:tc>
      </w:tr>
    </w:tbl>
    <w:p w14:paraId="5AD3C328" w14:textId="77777777" w:rsidR="004D3675" w:rsidRPr="004C1CDA" w:rsidRDefault="004D3675" w:rsidP="004D3675"/>
    <w:p w14:paraId="08F2C6E7" w14:textId="77777777" w:rsidR="004D3675" w:rsidRPr="0045028F" w:rsidRDefault="004D3675" w:rsidP="004D3675">
      <w:pPr>
        <w:spacing w:line="276" w:lineRule="auto"/>
        <w:ind w:left="-142" w:right="-144"/>
        <w:rPr>
          <w:b/>
          <w:bCs/>
          <w:sz w:val="22"/>
          <w:szCs w:val="22"/>
        </w:rPr>
      </w:pPr>
      <w:r w:rsidRPr="0045028F">
        <w:rPr>
          <w:b/>
          <w:bCs/>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14:paraId="64C53893" w14:textId="77777777" w:rsidR="004D3675" w:rsidRPr="004C1CDA" w:rsidRDefault="004D3675" w:rsidP="004D3675">
      <w:pPr>
        <w:ind w:left="-142" w:right="-144"/>
        <w:rPr>
          <w:b/>
          <w:bCs/>
          <w:color w:val="000000"/>
          <w:sz w:val="22"/>
          <w:szCs w:val="22"/>
        </w:rPr>
      </w:pPr>
    </w:p>
    <w:p w14:paraId="7D184321" w14:textId="012191FE" w:rsidR="004D3675" w:rsidRPr="004C1CDA" w:rsidRDefault="004D3675" w:rsidP="004D3675">
      <w:pPr>
        <w:tabs>
          <w:tab w:val="decimal" w:pos="8364"/>
        </w:tabs>
        <w:spacing w:line="276" w:lineRule="auto"/>
        <w:ind w:left="-142" w:right="-144"/>
        <w:rPr>
          <w:b/>
          <w:bCs/>
          <w:color w:val="000000"/>
          <w:sz w:val="22"/>
          <w:szCs w:val="22"/>
        </w:rPr>
      </w:pPr>
      <w:r w:rsidRPr="004C1CDA">
        <w:rPr>
          <w:b/>
          <w:bCs/>
          <w:color w:val="000000"/>
          <w:sz w:val="22"/>
          <w:szCs w:val="22"/>
        </w:rPr>
        <w:t>Conducătorul grupului de lucru</w:t>
      </w:r>
      <w:r w:rsidR="009F3677" w:rsidRPr="004C1CDA">
        <w:rPr>
          <w:b/>
          <w:bCs/>
          <w:color w:val="000000"/>
          <w:sz w:val="22"/>
          <w:szCs w:val="22"/>
        </w:rPr>
        <w:t xml:space="preserve">, </w:t>
      </w:r>
      <w:r w:rsidR="00F73322">
        <w:rPr>
          <w:b/>
          <w:bCs/>
          <w:color w:val="000000"/>
          <w:sz w:val="22"/>
          <w:szCs w:val="22"/>
        </w:rPr>
        <w:t>D</w:t>
      </w:r>
      <w:r w:rsidR="009F3677" w:rsidRPr="004C1CDA">
        <w:rPr>
          <w:b/>
          <w:bCs/>
          <w:color w:val="000000"/>
          <w:sz w:val="22"/>
          <w:szCs w:val="22"/>
        </w:rPr>
        <w:t>irector adjunct AGE:</w:t>
      </w:r>
      <w:r w:rsidRPr="004C1CDA">
        <w:rPr>
          <w:b/>
          <w:bCs/>
          <w:color w:val="000000"/>
          <w:sz w:val="22"/>
          <w:szCs w:val="22"/>
        </w:rPr>
        <w:t xml:space="preserve"> </w:t>
      </w:r>
      <w:r w:rsidR="009F3677" w:rsidRPr="004C1CDA">
        <w:rPr>
          <w:b/>
          <w:bCs/>
          <w:color w:val="000000"/>
          <w:sz w:val="22"/>
          <w:szCs w:val="22"/>
        </w:rPr>
        <w:t>Gheorghe URSOI</w:t>
      </w:r>
    </w:p>
    <w:p w14:paraId="26D44020" w14:textId="77777777" w:rsidR="004D3675" w:rsidRPr="004C1CDA" w:rsidRDefault="004D3675" w:rsidP="004D3675">
      <w:pPr>
        <w:tabs>
          <w:tab w:val="left" w:pos="3625"/>
        </w:tabs>
      </w:pPr>
    </w:p>
    <w:p w14:paraId="37ACDE46" w14:textId="77777777" w:rsidR="004D3675" w:rsidRPr="004C1CDA" w:rsidRDefault="004D3675" w:rsidP="004D3675"/>
    <w:p w14:paraId="5884B283" w14:textId="77777777" w:rsidR="007E5529" w:rsidRPr="004C1CDA" w:rsidRDefault="007E5529"/>
    <w:sectPr w:rsidR="007E5529" w:rsidRPr="004C1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45680"/>
    <w:multiLevelType w:val="hybridMultilevel"/>
    <w:tmpl w:val="9F3A0864"/>
    <w:lvl w:ilvl="0" w:tplc="5C8026C0">
      <w:start w:val="1"/>
      <w:numFmt w:val="lowerLetter"/>
      <w:lvlText w:val="%1)"/>
      <w:lvlJc w:val="left"/>
      <w:pPr>
        <w:ind w:left="720" w:hanging="360"/>
      </w:pPr>
      <w:rPr>
        <w:b/>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332C528E"/>
    <w:multiLevelType w:val="hybridMultilevel"/>
    <w:tmpl w:val="11F08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b/>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7C7B4EAB"/>
    <w:multiLevelType w:val="hybridMultilevel"/>
    <w:tmpl w:val="47B07DE8"/>
    <w:lvl w:ilvl="0" w:tplc="189C65C2">
      <w:start w:val="1"/>
      <w:numFmt w:val="lowerLetter"/>
      <w:lvlText w:val="%1)"/>
      <w:lvlJc w:val="left"/>
      <w:pPr>
        <w:tabs>
          <w:tab w:val="num" w:pos="1134"/>
        </w:tabs>
        <w:ind w:left="0" w:firstLine="107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168"/>
    <w:rsid w:val="00060324"/>
    <w:rsid w:val="0045028F"/>
    <w:rsid w:val="00497587"/>
    <w:rsid w:val="004C1CDA"/>
    <w:rsid w:val="004D3675"/>
    <w:rsid w:val="005D08C0"/>
    <w:rsid w:val="0066704F"/>
    <w:rsid w:val="007E5529"/>
    <w:rsid w:val="007F547E"/>
    <w:rsid w:val="009137DF"/>
    <w:rsid w:val="009F3677"/>
    <w:rsid w:val="00A36C22"/>
    <w:rsid w:val="00C01168"/>
    <w:rsid w:val="00F73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BD2E"/>
  <w15:chartTrackingRefBased/>
  <w15:docId w15:val="{231BCB84-7BC3-4C87-A8D5-7588C13C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675"/>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4D3675"/>
    <w:pPr>
      <w:numPr>
        <w:numId w:val="1"/>
      </w:numPr>
      <w:tabs>
        <w:tab w:val="left" w:pos="1134"/>
      </w:tabs>
      <w:contextualSpacing w:val="0"/>
      <w:jc w:val="center"/>
      <w:outlineLvl w:val="0"/>
    </w:pPr>
    <w:rPr>
      <w:b/>
      <w:noProof w:val="0"/>
      <w:lang w:val="en-US"/>
    </w:rPr>
  </w:style>
  <w:style w:type="paragraph" w:styleId="Heading2">
    <w:name w:val="heading 2"/>
    <w:basedOn w:val="Normal"/>
    <w:next w:val="Normal"/>
    <w:link w:val="Heading2Char"/>
    <w:unhideWhenUsed/>
    <w:qFormat/>
    <w:rsid w:val="004D3675"/>
    <w:pPr>
      <w:keepNext/>
      <w:keepLines/>
      <w:spacing w:before="200"/>
      <w:outlineLvl w:val="1"/>
    </w:pPr>
    <w:rPr>
      <w:rFonts w:ascii="Calibri Light"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3675"/>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4D3675"/>
    <w:rPr>
      <w:rFonts w:ascii="Calibri Light" w:eastAsia="Times New Roman" w:hAnsi="Calibri Light" w:cs="Times New Roman"/>
      <w:b/>
      <w:bCs/>
      <w:noProof/>
      <w:color w:val="5B9BD5"/>
      <w:sz w:val="26"/>
      <w:szCs w:val="26"/>
      <w:lang w:val="ro-RO"/>
    </w:rPr>
  </w:style>
  <w:style w:type="paragraph" w:styleId="Footer">
    <w:name w:val="footer"/>
    <w:basedOn w:val="Normal"/>
    <w:link w:val="FooterChar"/>
    <w:semiHidden/>
    <w:unhideWhenUsed/>
    <w:rsid w:val="004D3675"/>
    <w:pPr>
      <w:tabs>
        <w:tab w:val="center" w:pos="4536"/>
        <w:tab w:val="right" w:pos="9072"/>
      </w:tabs>
    </w:pPr>
  </w:style>
  <w:style w:type="character" w:customStyle="1" w:styleId="FooterChar">
    <w:name w:val="Footer Char"/>
    <w:basedOn w:val="DefaultParagraphFont"/>
    <w:link w:val="Footer"/>
    <w:semiHidden/>
    <w:rsid w:val="004D3675"/>
    <w:rPr>
      <w:rFonts w:ascii="Times New Roman" w:eastAsia="Times New Roman" w:hAnsi="Times New Roman" w:cs="Times New Roman"/>
      <w:noProof/>
      <w:sz w:val="24"/>
      <w:szCs w:val="24"/>
      <w:lang w:val="ro-RO"/>
    </w:rPr>
  </w:style>
  <w:style w:type="paragraph" w:styleId="BodyText">
    <w:name w:val="Body Text"/>
    <w:basedOn w:val="Normal"/>
    <w:link w:val="BodyTextChar"/>
    <w:semiHidden/>
    <w:unhideWhenUsed/>
    <w:rsid w:val="004D3675"/>
    <w:rPr>
      <w:rFonts w:ascii="Baltica RR" w:hAnsi="Baltica RR"/>
      <w:noProof w:val="0"/>
      <w:szCs w:val="20"/>
    </w:rPr>
  </w:style>
  <w:style w:type="character" w:customStyle="1" w:styleId="BodyTextChar">
    <w:name w:val="Body Text Char"/>
    <w:basedOn w:val="DefaultParagraphFont"/>
    <w:link w:val="BodyText"/>
    <w:semiHidden/>
    <w:rsid w:val="004D3675"/>
    <w:rPr>
      <w:rFonts w:ascii="Baltica RR" w:eastAsia="Times New Roman" w:hAnsi="Baltica RR" w:cs="Times New Roman"/>
      <w:sz w:val="24"/>
      <w:szCs w:val="20"/>
      <w:lang w:val="ro-RO"/>
    </w:rPr>
  </w:style>
  <w:style w:type="paragraph" w:customStyle="1" w:styleId="i">
    <w:name w:val="(i)"/>
    <w:basedOn w:val="Normal"/>
    <w:rsid w:val="004D3675"/>
    <w:pPr>
      <w:suppressAutoHyphens/>
      <w:jc w:val="both"/>
    </w:pPr>
    <w:rPr>
      <w:rFonts w:ascii="Tms Rmn" w:hAnsi="Tms Rmn"/>
      <w:noProof w:val="0"/>
      <w:szCs w:val="20"/>
      <w:lang w:val="en-US"/>
    </w:rPr>
  </w:style>
  <w:style w:type="paragraph" w:styleId="ListParagraph">
    <w:name w:val="List Paragraph"/>
    <w:basedOn w:val="Normal"/>
    <w:uiPriority w:val="34"/>
    <w:qFormat/>
    <w:rsid w:val="004D3675"/>
    <w:pPr>
      <w:ind w:left="720"/>
      <w:contextualSpacing/>
    </w:pPr>
  </w:style>
  <w:style w:type="character" w:styleId="CommentReference">
    <w:name w:val="annotation reference"/>
    <w:basedOn w:val="DefaultParagraphFont"/>
    <w:uiPriority w:val="99"/>
    <w:semiHidden/>
    <w:unhideWhenUsed/>
    <w:rsid w:val="0066704F"/>
    <w:rPr>
      <w:sz w:val="16"/>
      <w:szCs w:val="16"/>
    </w:rPr>
  </w:style>
  <w:style w:type="paragraph" w:styleId="CommentText">
    <w:name w:val="annotation text"/>
    <w:basedOn w:val="Normal"/>
    <w:link w:val="CommentTextChar"/>
    <w:uiPriority w:val="99"/>
    <w:semiHidden/>
    <w:unhideWhenUsed/>
    <w:rsid w:val="0066704F"/>
    <w:rPr>
      <w:sz w:val="20"/>
      <w:szCs w:val="20"/>
    </w:rPr>
  </w:style>
  <w:style w:type="character" w:customStyle="1" w:styleId="CommentTextChar">
    <w:name w:val="Comment Text Char"/>
    <w:basedOn w:val="DefaultParagraphFont"/>
    <w:link w:val="CommentText"/>
    <w:uiPriority w:val="99"/>
    <w:semiHidden/>
    <w:rsid w:val="0066704F"/>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66704F"/>
    <w:rPr>
      <w:b/>
      <w:bCs/>
    </w:rPr>
  </w:style>
  <w:style w:type="character" w:customStyle="1" w:styleId="CommentSubjectChar">
    <w:name w:val="Comment Subject Char"/>
    <w:basedOn w:val="CommentTextChar"/>
    <w:link w:val="CommentSubject"/>
    <w:uiPriority w:val="99"/>
    <w:semiHidden/>
    <w:rsid w:val="0066704F"/>
    <w:rPr>
      <w:rFonts w:ascii="Times New Roman" w:eastAsia="Times New Roman" w:hAnsi="Times New Roman" w:cs="Times New Roman"/>
      <w:b/>
      <w:bCs/>
      <w:noProof/>
      <w:sz w:val="20"/>
      <w:szCs w:val="20"/>
      <w:lang w:val="ro-RO"/>
    </w:rPr>
  </w:style>
  <w:style w:type="paragraph" w:styleId="BalloonText">
    <w:name w:val="Balloon Text"/>
    <w:basedOn w:val="Normal"/>
    <w:link w:val="BalloonTextChar"/>
    <w:uiPriority w:val="99"/>
    <w:semiHidden/>
    <w:unhideWhenUsed/>
    <w:rsid w:val="006670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04F"/>
    <w:rPr>
      <w:rFonts w:ascii="Segoe UI" w:eastAsia="Times New Roman" w:hAnsi="Segoe UI" w:cs="Segoe UI"/>
      <w:noProof/>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13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PC-24</dc:creator>
  <cp:keywords/>
  <dc:description/>
  <cp:lastModifiedBy>PC-24</cp:lastModifiedBy>
  <cp:revision>12</cp:revision>
  <dcterms:created xsi:type="dcterms:W3CDTF">2020-11-26T08:12:00Z</dcterms:created>
  <dcterms:modified xsi:type="dcterms:W3CDTF">2020-11-30T17:54:00Z</dcterms:modified>
</cp:coreProperties>
</file>