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2554" w14:textId="33950AD9" w:rsidR="000E59BE" w:rsidRPr="0052024A" w:rsidRDefault="000E59BE" w:rsidP="00745A5C">
      <w:pPr>
        <w:numPr>
          <w:ilvl w:val="0"/>
          <w:numId w:val="3"/>
        </w:numPr>
        <w:contextualSpacing/>
        <w:jc w:val="center"/>
        <w:rPr>
          <w:b/>
          <w:bCs/>
          <w:lang w:val="en-US" w:eastAsia="en-US"/>
        </w:rPr>
      </w:pPr>
      <w:r w:rsidRPr="0052024A">
        <w:rPr>
          <w:b/>
          <w:lang w:val="en-US"/>
        </w:rPr>
        <w:t>Modernization of Government Services</w:t>
      </w:r>
    </w:p>
    <w:p w14:paraId="159DFED5" w14:textId="77CDFA99" w:rsidR="00FF18DA" w:rsidRPr="0052024A" w:rsidRDefault="000E59BE" w:rsidP="00745A5C">
      <w:pPr>
        <w:numPr>
          <w:ilvl w:val="0"/>
          <w:numId w:val="3"/>
        </w:numPr>
        <w:contextualSpacing/>
        <w:jc w:val="center"/>
        <w:rPr>
          <w:b/>
          <w:bCs/>
          <w:lang w:val="en-US"/>
        </w:rPr>
      </w:pPr>
      <w:r w:rsidRPr="0052024A">
        <w:rPr>
          <w:b/>
          <w:lang w:val="en-US"/>
        </w:rPr>
        <w:t xml:space="preserve">in the Republic of Moldova </w:t>
      </w:r>
    </w:p>
    <w:p w14:paraId="5A189633" w14:textId="6945F650" w:rsidR="000E59BE" w:rsidRPr="0052024A" w:rsidRDefault="00FF18DA" w:rsidP="00745A5C">
      <w:pPr>
        <w:numPr>
          <w:ilvl w:val="0"/>
          <w:numId w:val="3"/>
        </w:numPr>
        <w:contextualSpacing/>
        <w:jc w:val="center"/>
        <w:rPr>
          <w:b/>
          <w:lang w:val="en-US"/>
        </w:rPr>
      </w:pPr>
      <w:r w:rsidRPr="0052024A">
        <w:rPr>
          <w:b/>
          <w:lang w:val="en-US"/>
        </w:rPr>
        <w:t>P</w:t>
      </w:r>
      <w:r w:rsidR="000E59BE" w:rsidRPr="0052024A">
        <w:rPr>
          <w:b/>
          <w:lang w:val="en-US"/>
        </w:rPr>
        <w:t>roject ID No. P148537</w:t>
      </w:r>
    </w:p>
    <w:p w14:paraId="7C470727" w14:textId="77777777" w:rsidR="000E59BE" w:rsidRPr="0052024A" w:rsidRDefault="000E59BE" w:rsidP="00972CA9">
      <w:pPr>
        <w:jc w:val="center"/>
        <w:rPr>
          <w:b/>
          <w:bCs/>
          <w:lang w:val="en-US"/>
        </w:rPr>
      </w:pPr>
    </w:p>
    <w:p w14:paraId="4BEA6132" w14:textId="77777777" w:rsidR="000E59BE" w:rsidRPr="0052024A" w:rsidRDefault="000E59BE" w:rsidP="00972CA9">
      <w:pPr>
        <w:jc w:val="center"/>
        <w:rPr>
          <w:b/>
          <w:bCs/>
          <w:lang w:val="en-US"/>
        </w:rPr>
      </w:pPr>
      <w:r w:rsidRPr="0052024A">
        <w:rPr>
          <w:b/>
          <w:bCs/>
          <w:lang w:val="en-US"/>
        </w:rPr>
        <w:t>TERMS OF REFERENCE</w:t>
      </w:r>
    </w:p>
    <w:p w14:paraId="799FA915" w14:textId="337C86D6" w:rsidR="00B31A6F" w:rsidRPr="0052024A" w:rsidRDefault="006F30CC" w:rsidP="00972CA9">
      <w:pPr>
        <w:jc w:val="center"/>
        <w:rPr>
          <w:b/>
          <w:bCs/>
          <w:lang w:val="en-US"/>
        </w:rPr>
      </w:pPr>
      <w:r w:rsidRPr="0052024A">
        <w:rPr>
          <w:b/>
          <w:bCs/>
          <w:lang w:val="en-US"/>
        </w:rPr>
        <w:t xml:space="preserve">NATIONAL CONSULTANT - </w:t>
      </w:r>
      <w:r w:rsidR="00D9566B" w:rsidRPr="0052024A">
        <w:rPr>
          <w:b/>
          <w:bCs/>
          <w:lang w:val="en-US"/>
        </w:rPr>
        <w:t xml:space="preserve">DEVOPS </w:t>
      </w:r>
      <w:r w:rsidR="00BC3588" w:rsidRPr="0052024A">
        <w:rPr>
          <w:b/>
          <w:bCs/>
          <w:lang w:val="en-US"/>
        </w:rPr>
        <w:t>EN</w:t>
      </w:r>
      <w:r w:rsidR="00AF637D" w:rsidRPr="0052024A">
        <w:rPr>
          <w:b/>
          <w:bCs/>
          <w:lang w:val="en-US"/>
        </w:rPr>
        <w:t>G</w:t>
      </w:r>
      <w:r w:rsidR="00BC3588" w:rsidRPr="0052024A">
        <w:rPr>
          <w:b/>
          <w:bCs/>
          <w:lang w:val="en-US"/>
        </w:rPr>
        <w:t>INEER</w:t>
      </w:r>
    </w:p>
    <w:p w14:paraId="47982282" w14:textId="7F41E3D2" w:rsidR="000E59BE" w:rsidRPr="0052024A" w:rsidRDefault="000E59BE" w:rsidP="006F30CC">
      <w:pPr>
        <w:pStyle w:val="Heading1"/>
      </w:pPr>
      <w:r w:rsidRPr="0052024A">
        <w:t xml:space="preserve">Background </w:t>
      </w:r>
    </w:p>
    <w:p w14:paraId="006CC948" w14:textId="77777777" w:rsidR="006F30CC" w:rsidRPr="0052024A" w:rsidRDefault="006F30CC" w:rsidP="006F30CC">
      <w:pPr>
        <w:spacing w:before="80" w:after="120"/>
        <w:jc w:val="both"/>
        <w:rPr>
          <w:lang w:val="en-US"/>
        </w:rPr>
      </w:pPr>
      <w:r w:rsidRPr="0052024A">
        <w:rPr>
          <w:lang w:val="en-US"/>
        </w:rPr>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From 2006 to 2013, Moldova modernized its civil service legislation and administrative processes under the Central Public Administration Reform (CPAR), supported by the World Bank's administered CPAR Multi-donor Donor Trust Fund. In July 2016, the Government of Moldova has approved the Public Administration Reform Strategy for 2016-2020</w:t>
      </w:r>
      <w:r w:rsidRPr="0052024A">
        <w:rPr>
          <w:rStyle w:val="FootnoteReference"/>
          <w:lang w:val="en-US"/>
        </w:rPr>
        <w:footnoteReference w:id="1"/>
      </w:r>
      <w:r w:rsidRPr="0052024A">
        <w:rPr>
          <w:lang w:val="en-US"/>
        </w:rPr>
        <w:t>, that keeps the modernization of public services delivery process among its main objectives. This fact reconfirms Government’s determination in the modernization of the administrative service delivery system by improving access to these services through various channels, their efficiency, reduction of unnecessary administrative burdens and cost of services for both beneficiaries and service providers, ensuring a stable level of quality of administrative services.</w:t>
      </w:r>
    </w:p>
    <w:p w14:paraId="687270B9" w14:textId="77777777" w:rsidR="006F30CC" w:rsidRPr="0052024A" w:rsidRDefault="006F30CC" w:rsidP="006F30CC">
      <w:pPr>
        <w:spacing w:after="120"/>
        <w:jc w:val="both"/>
        <w:rPr>
          <w:lang w:val="en-US"/>
        </w:rPr>
      </w:pPr>
      <w:r w:rsidRPr="0052024A">
        <w:rPr>
          <w:lang w:val="en-US"/>
        </w:rPr>
        <w:t>To achieve the stated objectives, the Government has requested the World Bank’s assistance for a PAR operation, that became effective in June 2018, called Modernization of Government Services Project (MGSP, the Project).</w:t>
      </w:r>
    </w:p>
    <w:p w14:paraId="095B5170" w14:textId="77777777" w:rsidR="006F30CC" w:rsidRPr="0052024A" w:rsidRDefault="006F30CC" w:rsidP="006F30CC">
      <w:pPr>
        <w:spacing w:after="120"/>
        <w:jc w:val="both"/>
        <w:rPr>
          <w:lang w:val="en-US"/>
        </w:rPr>
      </w:pPr>
      <w:r w:rsidRPr="0052024A">
        <w:rPr>
          <w:lang w:val="en-US"/>
        </w:rPr>
        <w:t>The design of the project takes into account the Government of Moldova’s vision, stated in the Public Administration Reform Strategy 2016-2020 and makes extensive use of institutional and technological achievements of Governance e-Transformation Project (</w:t>
      </w:r>
      <w:proofErr w:type="spellStart"/>
      <w:r w:rsidRPr="0052024A">
        <w:rPr>
          <w:lang w:val="en-US"/>
        </w:rPr>
        <w:t>GeT</w:t>
      </w:r>
      <w:proofErr w:type="spellEnd"/>
      <w:r w:rsidRPr="0052024A">
        <w:rPr>
          <w:lang w:val="en-US"/>
        </w:rPr>
        <w:t>) implemented by the Government of Moldova and World Bank in the period between November 2011- December 2016. The project aims to achieve improvements in access, efficiency and quality of delivery of selected administrative services through the following components:</w:t>
      </w:r>
    </w:p>
    <w:p w14:paraId="0F4FE7AB" w14:textId="77777777" w:rsidR="006F30CC" w:rsidRPr="0052024A" w:rsidRDefault="006F30CC" w:rsidP="006F30CC">
      <w:pPr>
        <w:jc w:val="both"/>
        <w:rPr>
          <w:lang w:val="en-US"/>
        </w:rPr>
      </w:pPr>
    </w:p>
    <w:p w14:paraId="07774485" w14:textId="77777777" w:rsidR="006F30CC" w:rsidRPr="0052024A" w:rsidRDefault="006F30CC" w:rsidP="006F30CC">
      <w:pPr>
        <w:numPr>
          <w:ilvl w:val="0"/>
          <w:numId w:val="5"/>
        </w:numPr>
        <w:jc w:val="both"/>
        <w:rPr>
          <w:b/>
          <w:lang w:val="en-US"/>
        </w:rPr>
      </w:pPr>
      <w:r w:rsidRPr="0052024A">
        <w:rPr>
          <w:b/>
          <w:lang w:val="en-US"/>
        </w:rPr>
        <w:t>Administrative Service Modernization</w:t>
      </w:r>
    </w:p>
    <w:p w14:paraId="058C5B0B" w14:textId="77777777" w:rsidR="006F30CC" w:rsidRPr="0052024A" w:rsidRDefault="006F30CC" w:rsidP="006F30CC">
      <w:pPr>
        <w:jc w:val="both"/>
        <w:rPr>
          <w:lang w:val="en-US"/>
        </w:rPr>
      </w:pPr>
      <w:r w:rsidRPr="0052024A">
        <w:rPr>
          <w:lang w:val="en-US"/>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748D555D" w14:textId="77777777" w:rsidR="006F30CC" w:rsidRPr="0052024A" w:rsidRDefault="006F30CC" w:rsidP="006F30CC">
      <w:pPr>
        <w:jc w:val="both"/>
        <w:rPr>
          <w:lang w:val="en-US"/>
        </w:rPr>
      </w:pPr>
    </w:p>
    <w:p w14:paraId="6D10BC9B" w14:textId="77777777" w:rsidR="006F30CC" w:rsidRPr="0052024A" w:rsidRDefault="006F30CC" w:rsidP="006F30CC">
      <w:pPr>
        <w:numPr>
          <w:ilvl w:val="0"/>
          <w:numId w:val="5"/>
        </w:numPr>
        <w:autoSpaceDE w:val="0"/>
        <w:autoSpaceDN w:val="0"/>
        <w:adjustRightInd w:val="0"/>
        <w:jc w:val="both"/>
        <w:rPr>
          <w:b/>
          <w:lang w:val="en-US"/>
        </w:rPr>
      </w:pPr>
      <w:r w:rsidRPr="0052024A">
        <w:rPr>
          <w:b/>
          <w:lang w:val="en-US"/>
        </w:rPr>
        <w:t>Digital Platform and Services</w:t>
      </w:r>
    </w:p>
    <w:p w14:paraId="36206ED6" w14:textId="77777777" w:rsidR="006F30CC" w:rsidRPr="0052024A" w:rsidRDefault="006F30CC" w:rsidP="006F30CC">
      <w:pPr>
        <w:jc w:val="both"/>
        <w:rPr>
          <w:lang w:val="en-US"/>
        </w:rPr>
      </w:pPr>
      <w:r w:rsidRPr="0052024A">
        <w:rPr>
          <w:lang w:val="en-US"/>
        </w:rPr>
        <w:t xml:space="preserve">The main objective of this component is to digitize select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1548CA35" w14:textId="77777777" w:rsidR="006F30CC" w:rsidRPr="0052024A" w:rsidRDefault="006F30CC" w:rsidP="006F30CC">
      <w:pPr>
        <w:jc w:val="both"/>
        <w:rPr>
          <w:lang w:val="en-US"/>
        </w:rPr>
      </w:pPr>
    </w:p>
    <w:p w14:paraId="24820B27" w14:textId="77777777" w:rsidR="006F30CC" w:rsidRPr="0052024A" w:rsidRDefault="006F30CC" w:rsidP="006F30CC">
      <w:pPr>
        <w:numPr>
          <w:ilvl w:val="0"/>
          <w:numId w:val="5"/>
        </w:numPr>
        <w:jc w:val="both"/>
        <w:rPr>
          <w:lang w:val="en-US"/>
        </w:rPr>
      </w:pPr>
      <w:r w:rsidRPr="0052024A">
        <w:rPr>
          <w:b/>
          <w:lang w:val="en-US"/>
        </w:rPr>
        <w:t>Service Delivery Model Implementation</w:t>
      </w:r>
    </w:p>
    <w:p w14:paraId="2BF29DFA" w14:textId="77777777" w:rsidR="006F30CC" w:rsidRPr="0052024A" w:rsidRDefault="006F30CC" w:rsidP="006F30CC">
      <w:pPr>
        <w:jc w:val="both"/>
        <w:rPr>
          <w:lang w:val="en-US"/>
        </w:rPr>
      </w:pPr>
      <w:r w:rsidRPr="0052024A">
        <w:rPr>
          <w:lang w:val="en-US"/>
        </w:rPr>
        <w:t xml:space="preserve">The objective of this Component is to ensure that the institutional capabilities of key government agencies are aligned with and support the new model of public services delivery. </w:t>
      </w:r>
    </w:p>
    <w:p w14:paraId="15A34C40" w14:textId="77777777" w:rsidR="006F30CC" w:rsidRPr="0052024A" w:rsidRDefault="006F30CC" w:rsidP="006F30CC">
      <w:pPr>
        <w:jc w:val="both"/>
        <w:rPr>
          <w:lang w:val="en-US"/>
        </w:rPr>
      </w:pPr>
    </w:p>
    <w:p w14:paraId="34B0F137" w14:textId="77777777" w:rsidR="006F30CC" w:rsidRPr="0052024A" w:rsidRDefault="006F30CC" w:rsidP="006F30CC">
      <w:pPr>
        <w:keepNext/>
        <w:numPr>
          <w:ilvl w:val="0"/>
          <w:numId w:val="5"/>
        </w:numPr>
        <w:jc w:val="both"/>
        <w:rPr>
          <w:b/>
          <w:lang w:val="en-US"/>
        </w:rPr>
      </w:pPr>
      <w:r w:rsidRPr="0052024A">
        <w:rPr>
          <w:b/>
          <w:lang w:val="en-US"/>
        </w:rPr>
        <w:lastRenderedPageBreak/>
        <w:t>Project Management</w:t>
      </w:r>
    </w:p>
    <w:p w14:paraId="0322AD24" w14:textId="77777777" w:rsidR="006F30CC" w:rsidRPr="0052024A" w:rsidRDefault="006F30CC" w:rsidP="006F30CC">
      <w:pPr>
        <w:jc w:val="both"/>
        <w:rPr>
          <w:lang w:val="en-US"/>
        </w:rPr>
      </w:pPr>
      <w:r w:rsidRPr="0052024A">
        <w:rPr>
          <w:lang w:val="en-US"/>
        </w:rPr>
        <w:t>This Component will support the Project Implementation Unit (PIU), based in the e-Governance Agency (eGA) and will ensure the activity the core e-Governance Agency team.</w:t>
      </w:r>
    </w:p>
    <w:p w14:paraId="3ED08C33" w14:textId="77777777" w:rsidR="00FF78B8" w:rsidRPr="0052024A" w:rsidRDefault="00FF78B8" w:rsidP="00FF78B8">
      <w:pPr>
        <w:jc w:val="both"/>
        <w:rPr>
          <w:lang w:val="en-US"/>
        </w:rPr>
      </w:pPr>
    </w:p>
    <w:p w14:paraId="619F48FB" w14:textId="0F03008A" w:rsidR="00FF78B8" w:rsidRPr="0052024A" w:rsidRDefault="00FF78B8" w:rsidP="00FF78B8">
      <w:pPr>
        <w:jc w:val="both"/>
        <w:rPr>
          <w:lang w:val="en-US"/>
        </w:rPr>
      </w:pPr>
      <w:r w:rsidRPr="0052024A">
        <w:rPr>
          <w:lang w:val="en-US"/>
        </w:rPr>
        <w:t>The MGSP project is designed to reuse centralized infrastructures and platforms developed by Government of Moldova within Governance e-Transformation Project and administered by Moldovan e-Governance Agency. Major reusable components of the e-</w:t>
      </w:r>
      <w:r w:rsidR="00353F89" w:rsidRPr="0052024A">
        <w:rPr>
          <w:lang w:val="en-US"/>
        </w:rPr>
        <w:t>government</w:t>
      </w:r>
      <w:r w:rsidRPr="0052024A">
        <w:rPr>
          <w:lang w:val="en-US"/>
        </w:rPr>
        <w:t xml:space="preserve"> infrastructure are listed below:</w:t>
      </w:r>
    </w:p>
    <w:p w14:paraId="36BFB7D3" w14:textId="32B4DA65"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MCloud – private government cloud computing platform</w:t>
      </w:r>
    </w:p>
    <w:p w14:paraId="73FBF00B" w14:textId="5F2B344C"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MConnect – data exchange platform</w:t>
      </w:r>
    </w:p>
    <w:p w14:paraId="2334C065" w14:textId="17823F1F"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MPass – government electronic identity service</w:t>
      </w:r>
    </w:p>
    <w:p w14:paraId="39C5B9D5" w14:textId="7ABC573C"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MSign – government digital signature service</w:t>
      </w:r>
    </w:p>
    <w:p w14:paraId="717703BB" w14:textId="4F640338"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MPay – government payment service</w:t>
      </w:r>
    </w:p>
    <w:p w14:paraId="4ADC5914" w14:textId="11169B4B" w:rsidR="00353F89" w:rsidRPr="0052024A" w:rsidRDefault="00353F89"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MNotify – government notification service</w:t>
      </w:r>
    </w:p>
    <w:p w14:paraId="2B5045CB" w14:textId="56E4F2B7" w:rsidR="00480A15" w:rsidRPr="0052024A" w:rsidRDefault="00480A15"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MPower – government authorization service</w:t>
      </w:r>
    </w:p>
    <w:p w14:paraId="318E14D8" w14:textId="6E60C309" w:rsidR="00353F89" w:rsidRPr="0052024A" w:rsidRDefault="00353F89" w:rsidP="00745A5C">
      <w:pPr>
        <w:pStyle w:val="ListParagraph"/>
        <w:numPr>
          <w:ilvl w:val="0"/>
          <w:numId w:val="6"/>
        </w:numPr>
        <w:spacing w:after="0" w:line="240" w:lineRule="auto"/>
        <w:rPr>
          <w:rFonts w:ascii="Times New Roman" w:eastAsia="Times New Roman" w:hAnsi="Times New Roman"/>
          <w:sz w:val="24"/>
          <w:szCs w:val="24"/>
          <w:lang w:eastAsia="ru-RU"/>
        </w:rPr>
      </w:pPr>
      <w:proofErr w:type="spellStart"/>
      <w:r w:rsidRPr="0052024A">
        <w:rPr>
          <w:rFonts w:ascii="Times New Roman" w:eastAsia="Times New Roman" w:hAnsi="Times New Roman"/>
          <w:sz w:val="24"/>
          <w:szCs w:val="24"/>
          <w:lang w:eastAsia="ru-RU"/>
        </w:rPr>
        <w:t>MLog</w:t>
      </w:r>
      <w:proofErr w:type="spellEnd"/>
      <w:r w:rsidRPr="0052024A">
        <w:rPr>
          <w:rFonts w:ascii="Times New Roman" w:eastAsia="Times New Roman" w:hAnsi="Times New Roman"/>
          <w:sz w:val="24"/>
          <w:szCs w:val="24"/>
          <w:lang w:eastAsia="ru-RU"/>
        </w:rPr>
        <w:t xml:space="preserve"> – government journaling service</w:t>
      </w:r>
    </w:p>
    <w:p w14:paraId="7DD71796" w14:textId="77777777" w:rsidR="00FF78B8" w:rsidRPr="0052024A" w:rsidRDefault="00FF78B8" w:rsidP="00745A5C">
      <w:pPr>
        <w:pStyle w:val="ListParagraph"/>
        <w:numPr>
          <w:ilvl w:val="0"/>
          <w:numId w:val="6"/>
        </w:numPr>
        <w:spacing w:after="0" w:line="240" w:lineRule="auto"/>
        <w:rPr>
          <w:rFonts w:ascii="Times New Roman" w:eastAsia="Times New Roman" w:hAnsi="Times New Roman"/>
          <w:sz w:val="24"/>
          <w:szCs w:val="24"/>
          <w:lang w:eastAsia="ru-RU"/>
        </w:rPr>
      </w:pPr>
      <w:r w:rsidRPr="0052024A">
        <w:rPr>
          <w:rFonts w:ascii="Times New Roman" w:eastAsia="Times New Roman" w:hAnsi="Times New Roman"/>
          <w:sz w:val="24"/>
          <w:szCs w:val="24"/>
          <w:lang w:eastAsia="ru-RU"/>
        </w:rPr>
        <w:t>Public Service Portal – government portal for public services for citizens and business.</w:t>
      </w:r>
    </w:p>
    <w:p w14:paraId="3FB0E308" w14:textId="77777777" w:rsidR="00FF78B8" w:rsidRPr="0052024A" w:rsidRDefault="00FF78B8" w:rsidP="00FF78B8">
      <w:pPr>
        <w:rPr>
          <w:lang w:val="en-US"/>
        </w:rPr>
      </w:pPr>
    </w:p>
    <w:p w14:paraId="00028865" w14:textId="4A3D85A7" w:rsidR="00FF78B8" w:rsidRPr="0052024A" w:rsidRDefault="00FF78B8" w:rsidP="0052024A">
      <w:pPr>
        <w:spacing w:after="120"/>
        <w:jc w:val="both"/>
        <w:rPr>
          <w:lang w:val="en-US"/>
        </w:rPr>
      </w:pPr>
      <w:r w:rsidRPr="0052024A">
        <w:rPr>
          <w:lang w:val="en-US"/>
        </w:rPr>
        <w:t>In the context of public service reform, the Government is reviewing the existing infrastructures, platforms and centralized services (i.e. e-govern</w:t>
      </w:r>
      <w:r w:rsidR="00353F89" w:rsidRPr="0052024A">
        <w:rPr>
          <w:lang w:val="en-US"/>
        </w:rPr>
        <w:t>ment</w:t>
      </w:r>
      <w:r w:rsidRPr="0052024A">
        <w:rPr>
          <w:lang w:val="en-US"/>
        </w:rPr>
        <w:t xml:space="preserve"> infrastructure) in order to enhance them with new functionality as well as extend </w:t>
      </w:r>
      <w:r w:rsidR="00353F89" w:rsidRPr="0052024A">
        <w:rPr>
          <w:lang w:val="en-US"/>
        </w:rPr>
        <w:t xml:space="preserve">the </w:t>
      </w:r>
      <w:r w:rsidRPr="0052024A">
        <w:rPr>
          <w:lang w:val="en-US"/>
        </w:rPr>
        <w:t>infrastructure with brand new reusable components and services which will lead to better electronic public services.</w:t>
      </w:r>
      <w:r w:rsidR="00587532" w:rsidRPr="0052024A">
        <w:rPr>
          <w:lang w:val="en-US"/>
        </w:rPr>
        <w:t xml:space="preserve"> At least 10 upgrades to e-government infrastructure components are planned as part of MGSP.</w:t>
      </w:r>
    </w:p>
    <w:p w14:paraId="40761F07" w14:textId="43C9DF44" w:rsidR="00BF4453" w:rsidRPr="0052024A" w:rsidRDefault="00685ADB" w:rsidP="0052024A">
      <w:pPr>
        <w:spacing w:after="120"/>
        <w:jc w:val="both"/>
        <w:rPr>
          <w:lang w:val="en-US"/>
        </w:rPr>
      </w:pPr>
      <w:r w:rsidRPr="0052024A">
        <w:rPr>
          <w:lang w:val="en-US"/>
        </w:rPr>
        <w:t>In line with the above, the e-Govern</w:t>
      </w:r>
      <w:r w:rsidR="00D953E2" w:rsidRPr="0052024A">
        <w:rPr>
          <w:lang w:val="en-US"/>
        </w:rPr>
        <w:t>ance</w:t>
      </w:r>
      <w:r w:rsidRPr="0052024A">
        <w:rPr>
          <w:lang w:val="en-US"/>
        </w:rPr>
        <w:t xml:space="preserve"> Agency is adopting Agile and DevOps practices to streamline systems’ development, collect feedback, improve systems’ observability and automate operations for better service quality and response times in case of incidents.</w:t>
      </w:r>
    </w:p>
    <w:p w14:paraId="7C374009" w14:textId="51D027C1" w:rsidR="00FF78B8" w:rsidRPr="0052024A" w:rsidRDefault="00D953E2" w:rsidP="0052024A">
      <w:pPr>
        <w:spacing w:after="120"/>
        <w:jc w:val="both"/>
        <w:rPr>
          <w:lang w:val="en-US"/>
        </w:rPr>
      </w:pPr>
      <w:r w:rsidRPr="0052024A">
        <w:rPr>
          <w:lang w:val="en-US"/>
        </w:rPr>
        <w:t xml:space="preserve">The </w:t>
      </w:r>
      <w:r w:rsidR="00685ADB" w:rsidRPr="0052024A">
        <w:rPr>
          <w:lang w:val="en-US"/>
        </w:rPr>
        <w:t xml:space="preserve">eGA already made significant progress in this area by containerizing several existing services and making new developments in cloud-native manner. </w:t>
      </w:r>
      <w:r w:rsidRPr="0052024A">
        <w:rPr>
          <w:lang w:val="en-US"/>
        </w:rPr>
        <w:t xml:space="preserve">The </w:t>
      </w:r>
      <w:r w:rsidR="00685ADB" w:rsidRPr="0052024A">
        <w:rPr>
          <w:lang w:val="en-US"/>
        </w:rPr>
        <w:t xml:space="preserve">eGA cloud-native infrastructure currently includes </w:t>
      </w:r>
      <w:r w:rsidR="00385C90" w:rsidRPr="0052024A">
        <w:rPr>
          <w:lang w:val="en-US"/>
        </w:rPr>
        <w:t xml:space="preserve">automated CI/CD tools for deployment to </w:t>
      </w:r>
      <w:r w:rsidR="00685ADB" w:rsidRPr="0052024A">
        <w:rPr>
          <w:lang w:val="en-US"/>
        </w:rPr>
        <w:t xml:space="preserve">Kubernetes </w:t>
      </w:r>
      <w:r w:rsidR="00385C90" w:rsidRPr="0052024A">
        <w:rPr>
          <w:lang w:val="en-US"/>
        </w:rPr>
        <w:t>u</w:t>
      </w:r>
      <w:r w:rsidR="00685ADB" w:rsidRPr="0052024A">
        <w:rPr>
          <w:lang w:val="en-US"/>
        </w:rPr>
        <w:t xml:space="preserve">sing </w:t>
      </w:r>
      <w:r w:rsidR="00385C90" w:rsidRPr="0052024A">
        <w:rPr>
          <w:lang w:val="en-US"/>
        </w:rPr>
        <w:t xml:space="preserve">helm and several operators such as </w:t>
      </w:r>
      <w:r w:rsidR="00685ADB" w:rsidRPr="0052024A">
        <w:rPr>
          <w:lang w:val="en-US"/>
        </w:rPr>
        <w:t xml:space="preserve">Prometheus/Grafana for real-time monitoring and alerting, </w:t>
      </w:r>
      <w:r w:rsidR="00385C90" w:rsidRPr="0052024A">
        <w:rPr>
          <w:lang w:val="en-US"/>
        </w:rPr>
        <w:t xml:space="preserve">cert-manager for automated certificate provisioning, </w:t>
      </w:r>
      <w:r w:rsidR="00685ADB" w:rsidRPr="0052024A">
        <w:rPr>
          <w:lang w:val="en-US"/>
        </w:rPr>
        <w:t>EFK stack for log centralization</w:t>
      </w:r>
      <w:r w:rsidR="00385C90" w:rsidRPr="0052024A">
        <w:rPr>
          <w:lang w:val="en-US"/>
        </w:rPr>
        <w:t>, etc</w:t>
      </w:r>
      <w:r w:rsidR="00685ADB" w:rsidRPr="0052024A">
        <w:rPr>
          <w:lang w:val="en-US"/>
        </w:rPr>
        <w:t>.</w:t>
      </w:r>
      <w:r w:rsidR="00385C90" w:rsidRPr="0052024A">
        <w:rPr>
          <w:lang w:val="en-US"/>
        </w:rPr>
        <w:t xml:space="preserve"> </w:t>
      </w:r>
      <w:r w:rsidRPr="0052024A">
        <w:rPr>
          <w:lang w:val="en-US"/>
        </w:rPr>
        <w:t xml:space="preserve">The </w:t>
      </w:r>
      <w:r w:rsidR="00385C90" w:rsidRPr="0052024A">
        <w:rPr>
          <w:lang w:val="en-US"/>
        </w:rPr>
        <w:t>eGA plans to continuously improve and extend this stack.</w:t>
      </w:r>
    </w:p>
    <w:p w14:paraId="6EA0A60F" w14:textId="77777777" w:rsidR="00A93C4E" w:rsidRPr="0052024A" w:rsidRDefault="00A93C4E" w:rsidP="00FF18DA">
      <w:pPr>
        <w:pStyle w:val="Heading1"/>
      </w:pPr>
      <w:r w:rsidRPr="0052024A">
        <w:t>Objectives</w:t>
      </w:r>
    </w:p>
    <w:p w14:paraId="240F80C4" w14:textId="16453B95" w:rsidR="00A93C4E" w:rsidRPr="0052024A" w:rsidRDefault="00A93C4E" w:rsidP="00D953E2">
      <w:pPr>
        <w:spacing w:before="80"/>
        <w:jc w:val="both"/>
        <w:rPr>
          <w:lang w:val="en-US"/>
        </w:rPr>
      </w:pPr>
      <w:r w:rsidRPr="0052024A">
        <w:rPr>
          <w:bCs/>
          <w:color w:val="000000"/>
          <w:lang w:val="en-US"/>
        </w:rPr>
        <w:t>The e-Govern</w:t>
      </w:r>
      <w:r w:rsidR="00D953E2" w:rsidRPr="0052024A">
        <w:rPr>
          <w:bCs/>
          <w:color w:val="000000"/>
          <w:lang w:val="en-US"/>
        </w:rPr>
        <w:t>ance</w:t>
      </w:r>
      <w:r w:rsidRPr="0052024A">
        <w:rPr>
          <w:bCs/>
          <w:color w:val="000000"/>
          <w:lang w:val="en-US"/>
        </w:rPr>
        <w:t xml:space="preserve"> </w:t>
      </w:r>
      <w:r w:rsidR="00C220B2" w:rsidRPr="0052024A">
        <w:rPr>
          <w:bCs/>
          <w:color w:val="000000"/>
          <w:lang w:val="en-US"/>
        </w:rPr>
        <w:t>Agency</w:t>
      </w:r>
      <w:r w:rsidRPr="0052024A">
        <w:rPr>
          <w:bCs/>
          <w:color w:val="000000"/>
          <w:lang w:val="en-US"/>
        </w:rPr>
        <w:t xml:space="preserve"> seeks to </w:t>
      </w:r>
      <w:r w:rsidR="00D953E2" w:rsidRPr="0052024A">
        <w:rPr>
          <w:lang w:val="en-US"/>
        </w:rPr>
        <w:t>recruit</w:t>
      </w:r>
      <w:r w:rsidRPr="0052024A">
        <w:rPr>
          <w:lang w:val="en-US"/>
        </w:rPr>
        <w:t xml:space="preserve"> an experienced </w:t>
      </w:r>
      <w:r w:rsidR="00D953E2" w:rsidRPr="0052024A">
        <w:rPr>
          <w:lang w:val="en-US"/>
        </w:rPr>
        <w:t>national</w:t>
      </w:r>
      <w:r w:rsidRPr="0052024A">
        <w:rPr>
          <w:lang w:val="en-US"/>
        </w:rPr>
        <w:t xml:space="preserve"> consultant </w:t>
      </w:r>
      <w:r w:rsidR="006F30CC" w:rsidRPr="0052024A">
        <w:rPr>
          <w:lang w:val="en-US"/>
        </w:rPr>
        <w:t>for</w:t>
      </w:r>
      <w:r w:rsidRPr="0052024A">
        <w:rPr>
          <w:lang w:val="en-US"/>
        </w:rPr>
        <w:t xml:space="preserve"> the position of </w:t>
      </w:r>
      <w:r w:rsidR="00353F89" w:rsidRPr="0052024A">
        <w:rPr>
          <w:lang w:val="en-US"/>
        </w:rPr>
        <w:t>DevOps</w:t>
      </w:r>
      <w:r w:rsidR="0027799D" w:rsidRPr="0052024A">
        <w:rPr>
          <w:lang w:val="en-US"/>
        </w:rPr>
        <w:t xml:space="preserve"> </w:t>
      </w:r>
      <w:r w:rsidR="00FF78B8" w:rsidRPr="0052024A">
        <w:rPr>
          <w:lang w:val="en-US"/>
        </w:rPr>
        <w:t>Engineer</w:t>
      </w:r>
      <w:r w:rsidRPr="0052024A">
        <w:rPr>
          <w:lang w:val="en-US"/>
        </w:rPr>
        <w:t xml:space="preserve"> to support the </w:t>
      </w:r>
      <w:r w:rsidR="00E4769B" w:rsidRPr="0052024A">
        <w:rPr>
          <w:lang w:val="en-US"/>
        </w:rPr>
        <w:t>eGA</w:t>
      </w:r>
      <w:r w:rsidRPr="0052024A">
        <w:rPr>
          <w:lang w:val="en-US"/>
        </w:rPr>
        <w:t xml:space="preserve"> in </w:t>
      </w:r>
      <w:r w:rsidR="0027799D" w:rsidRPr="0052024A">
        <w:rPr>
          <w:lang w:val="en-US"/>
        </w:rPr>
        <w:t>provision</w:t>
      </w:r>
      <w:r w:rsidR="00353F89" w:rsidRPr="0052024A">
        <w:rPr>
          <w:lang w:val="en-US"/>
        </w:rPr>
        <w:t>ing</w:t>
      </w:r>
      <w:r w:rsidR="00FF18DA" w:rsidRPr="0052024A">
        <w:rPr>
          <w:lang w:val="en-US"/>
        </w:rPr>
        <w:t xml:space="preserve"> and maintaining</w:t>
      </w:r>
      <w:r w:rsidR="00353F89" w:rsidRPr="0052024A">
        <w:rPr>
          <w:lang w:val="en-US"/>
        </w:rPr>
        <w:t xml:space="preserve"> automated </w:t>
      </w:r>
      <w:r w:rsidR="00FF18DA" w:rsidRPr="0052024A">
        <w:rPr>
          <w:lang w:val="en-US"/>
        </w:rPr>
        <w:t>deployment</w:t>
      </w:r>
      <w:r w:rsidR="00BF4453" w:rsidRPr="0052024A">
        <w:rPr>
          <w:lang w:val="en-US"/>
        </w:rPr>
        <w:t xml:space="preserve">, </w:t>
      </w:r>
      <w:r w:rsidR="00353F89" w:rsidRPr="0052024A">
        <w:rPr>
          <w:lang w:val="en-US"/>
        </w:rPr>
        <w:t>operational tools</w:t>
      </w:r>
      <w:r w:rsidR="00685ADB" w:rsidRPr="0052024A">
        <w:rPr>
          <w:lang w:val="en-US"/>
        </w:rPr>
        <w:t xml:space="preserve"> and </w:t>
      </w:r>
      <w:r w:rsidR="00BF4453" w:rsidRPr="0052024A">
        <w:rPr>
          <w:lang w:val="en-US"/>
        </w:rPr>
        <w:t xml:space="preserve">implement reusable </w:t>
      </w:r>
      <w:r w:rsidR="00685ADB" w:rsidRPr="0052024A">
        <w:rPr>
          <w:lang w:val="en-US"/>
        </w:rPr>
        <w:t xml:space="preserve">PaaS services </w:t>
      </w:r>
      <w:r w:rsidR="00353F89" w:rsidRPr="0052024A">
        <w:rPr>
          <w:lang w:val="en-US"/>
        </w:rPr>
        <w:t xml:space="preserve">that support </w:t>
      </w:r>
      <w:r w:rsidR="00385C90" w:rsidRPr="0052024A">
        <w:rPr>
          <w:lang w:val="en-US"/>
        </w:rPr>
        <w:t>e-government infrastructure</w:t>
      </w:r>
      <w:r w:rsidR="00FF18DA" w:rsidRPr="0052024A">
        <w:rPr>
          <w:lang w:val="en-US"/>
        </w:rPr>
        <w:t>, sectorial services, as well as the environments on which they operate.</w:t>
      </w:r>
    </w:p>
    <w:p w14:paraId="7CEBCAAB" w14:textId="77777777" w:rsidR="00267817" w:rsidRPr="0052024A" w:rsidRDefault="00267817" w:rsidP="00FF18DA">
      <w:pPr>
        <w:pStyle w:val="Heading1"/>
      </w:pPr>
      <w:r w:rsidRPr="0052024A">
        <w:t xml:space="preserve">Scope of Work </w:t>
      </w:r>
    </w:p>
    <w:p w14:paraId="51E5A4CA" w14:textId="109A32F9" w:rsidR="00FE5213" w:rsidRPr="0052024A" w:rsidRDefault="00267817" w:rsidP="00D953E2">
      <w:pPr>
        <w:spacing w:before="80"/>
        <w:jc w:val="both"/>
        <w:rPr>
          <w:lang w:val="en-US"/>
        </w:rPr>
      </w:pPr>
      <w:r w:rsidRPr="0052024A">
        <w:rPr>
          <w:lang w:val="en-US"/>
        </w:rPr>
        <w:t xml:space="preserve">The </w:t>
      </w:r>
      <w:r w:rsidR="00FF18DA" w:rsidRPr="0052024A">
        <w:rPr>
          <w:lang w:val="en-US"/>
        </w:rPr>
        <w:t>DevOps</w:t>
      </w:r>
      <w:r w:rsidR="00502ABB" w:rsidRPr="0052024A">
        <w:rPr>
          <w:lang w:val="en-US"/>
        </w:rPr>
        <w:t xml:space="preserve"> Engineer </w:t>
      </w:r>
      <w:r w:rsidR="00D953E2" w:rsidRPr="0052024A">
        <w:rPr>
          <w:lang w:val="en-US"/>
        </w:rPr>
        <w:t>will be</w:t>
      </w:r>
      <w:r w:rsidRPr="0052024A">
        <w:rPr>
          <w:lang w:val="en-US"/>
        </w:rPr>
        <w:t xml:space="preserve"> part of the </w:t>
      </w:r>
      <w:r w:rsidR="00E4769B" w:rsidRPr="0052024A">
        <w:rPr>
          <w:lang w:val="en-US"/>
        </w:rPr>
        <w:t>eGA</w:t>
      </w:r>
      <w:r w:rsidRPr="0052024A">
        <w:rPr>
          <w:lang w:val="en-US"/>
        </w:rPr>
        <w:t xml:space="preserve"> core team and will primarily</w:t>
      </w:r>
      <w:r w:rsidR="00FF18DA" w:rsidRPr="0052024A">
        <w:rPr>
          <w:lang w:val="en-US"/>
        </w:rPr>
        <w:t xml:space="preserve"> support the automation of deployment and </w:t>
      </w:r>
      <w:r w:rsidR="00CB40F9" w:rsidRPr="0052024A">
        <w:rPr>
          <w:lang w:val="en-US"/>
        </w:rPr>
        <w:t xml:space="preserve">IT </w:t>
      </w:r>
      <w:r w:rsidR="00FF18DA" w:rsidRPr="0052024A">
        <w:rPr>
          <w:lang w:val="en-US"/>
        </w:rPr>
        <w:t xml:space="preserve">operations of eGA </w:t>
      </w:r>
      <w:r w:rsidR="00CB40F9" w:rsidRPr="0052024A">
        <w:rPr>
          <w:lang w:val="en-US"/>
        </w:rPr>
        <w:t xml:space="preserve">operated governmental </w:t>
      </w:r>
      <w:r w:rsidR="00385C90" w:rsidRPr="0052024A">
        <w:rPr>
          <w:lang w:val="en-US"/>
        </w:rPr>
        <w:t>reusable services</w:t>
      </w:r>
      <w:r w:rsidR="00CB40F9" w:rsidRPr="0052024A">
        <w:rPr>
          <w:lang w:val="en-US"/>
        </w:rPr>
        <w:t xml:space="preserve">, such as </w:t>
      </w:r>
      <w:proofErr w:type="spellStart"/>
      <w:r w:rsidR="00937A83" w:rsidRPr="0052024A">
        <w:rPr>
          <w:lang w:val="en-US"/>
        </w:rPr>
        <w:t>MConnect</w:t>
      </w:r>
      <w:proofErr w:type="spellEnd"/>
      <w:r w:rsidR="00937A83" w:rsidRPr="0052024A">
        <w:rPr>
          <w:lang w:val="en-US"/>
        </w:rPr>
        <w:t xml:space="preserve">, </w:t>
      </w:r>
      <w:proofErr w:type="spellStart"/>
      <w:r w:rsidR="00937A83" w:rsidRPr="0052024A">
        <w:rPr>
          <w:lang w:val="en-US"/>
        </w:rPr>
        <w:t>MPass</w:t>
      </w:r>
      <w:proofErr w:type="spellEnd"/>
      <w:r w:rsidR="00B4496C" w:rsidRPr="0052024A">
        <w:rPr>
          <w:lang w:val="en-US"/>
        </w:rPr>
        <w:t xml:space="preserve">, </w:t>
      </w:r>
      <w:proofErr w:type="spellStart"/>
      <w:r w:rsidR="00B4496C" w:rsidRPr="0052024A">
        <w:rPr>
          <w:lang w:val="en-US"/>
        </w:rPr>
        <w:t>MSign</w:t>
      </w:r>
      <w:proofErr w:type="spellEnd"/>
      <w:r w:rsidR="00B4496C" w:rsidRPr="0052024A">
        <w:rPr>
          <w:lang w:val="en-US"/>
        </w:rPr>
        <w:t xml:space="preserve">, </w:t>
      </w:r>
      <w:proofErr w:type="spellStart"/>
      <w:r w:rsidR="00B4496C" w:rsidRPr="0052024A">
        <w:rPr>
          <w:lang w:val="en-US"/>
        </w:rPr>
        <w:t>M</w:t>
      </w:r>
      <w:r w:rsidR="00CB40F9" w:rsidRPr="0052024A">
        <w:rPr>
          <w:lang w:val="en-US"/>
        </w:rPr>
        <w:t>Pay</w:t>
      </w:r>
      <w:proofErr w:type="spellEnd"/>
      <w:r w:rsidR="00CB40F9" w:rsidRPr="0052024A">
        <w:rPr>
          <w:lang w:val="en-US"/>
        </w:rPr>
        <w:t xml:space="preserve"> and other services</w:t>
      </w:r>
      <w:r w:rsidR="004411AF" w:rsidRPr="0052024A">
        <w:rPr>
          <w:lang w:val="en-US"/>
        </w:rPr>
        <w:t>.</w:t>
      </w:r>
      <w:r w:rsidR="00CB40F9" w:rsidRPr="0052024A">
        <w:rPr>
          <w:lang w:val="en-US"/>
        </w:rPr>
        <w:t xml:space="preserve"> The position includes tasks from the whole lifecycle, starting with investigating alternatives and proposing appropriate solutions, implementing their initial deployment, optimizing their maintenance, as well as automating the operational aspects of </w:t>
      </w:r>
      <w:r w:rsidR="002C03C7" w:rsidRPr="0052024A">
        <w:rPr>
          <w:lang w:val="en-US"/>
        </w:rPr>
        <w:t>the</w:t>
      </w:r>
      <w:r w:rsidR="00CB40F9" w:rsidRPr="0052024A">
        <w:rPr>
          <w:lang w:val="en-US"/>
        </w:rPr>
        <w:t xml:space="preserve"> tools, </w:t>
      </w:r>
      <w:r w:rsidR="002C03C7" w:rsidRPr="0052024A">
        <w:rPr>
          <w:lang w:val="en-US"/>
        </w:rPr>
        <w:t>including</w:t>
      </w:r>
      <w:r w:rsidR="00CB40F9" w:rsidRPr="0052024A">
        <w:rPr>
          <w:lang w:val="en-US"/>
        </w:rPr>
        <w:t xml:space="preserve"> </w:t>
      </w:r>
      <w:r w:rsidR="00F75E76" w:rsidRPr="0052024A">
        <w:rPr>
          <w:lang w:val="en-US"/>
        </w:rPr>
        <w:t xml:space="preserve">logging, tracing, </w:t>
      </w:r>
      <w:r w:rsidR="00CB40F9" w:rsidRPr="0052024A">
        <w:rPr>
          <w:lang w:val="en-US"/>
        </w:rPr>
        <w:t>monitoring and alerting.</w:t>
      </w:r>
    </w:p>
    <w:p w14:paraId="132BA9D9" w14:textId="77777777" w:rsidR="00FE5213" w:rsidRPr="0052024A" w:rsidRDefault="00FE5213" w:rsidP="00D953E2">
      <w:pPr>
        <w:jc w:val="both"/>
        <w:rPr>
          <w:lang w:val="en-US"/>
        </w:rPr>
      </w:pPr>
    </w:p>
    <w:p w14:paraId="7CCAFEE0" w14:textId="558191A9" w:rsidR="002B546A" w:rsidRPr="0052024A" w:rsidRDefault="00CB40F9" w:rsidP="00D953E2">
      <w:pPr>
        <w:jc w:val="both"/>
        <w:rPr>
          <w:lang w:val="en-US"/>
        </w:rPr>
      </w:pPr>
      <w:r w:rsidRPr="0052024A">
        <w:rPr>
          <w:lang w:val="en-US"/>
        </w:rPr>
        <w:t xml:space="preserve">The final intent of the assignment is to support eGA in defining an </w:t>
      </w:r>
      <w:r w:rsidR="00FE5213" w:rsidRPr="0052024A">
        <w:rPr>
          <w:lang w:val="en-US"/>
        </w:rPr>
        <w:t>efficient</w:t>
      </w:r>
      <w:r w:rsidRPr="0052024A">
        <w:rPr>
          <w:lang w:val="en-US"/>
        </w:rPr>
        <w:t xml:space="preserve"> </w:t>
      </w:r>
      <w:r w:rsidR="00FE5213" w:rsidRPr="0052024A">
        <w:rPr>
          <w:lang w:val="en-US"/>
        </w:rPr>
        <w:t>architecture</w:t>
      </w:r>
      <w:r w:rsidRPr="0052024A">
        <w:rPr>
          <w:lang w:val="en-US"/>
        </w:rPr>
        <w:t xml:space="preserve"> </w:t>
      </w:r>
      <w:r w:rsidR="00FE5213" w:rsidRPr="0052024A">
        <w:rPr>
          <w:lang w:val="en-US"/>
        </w:rPr>
        <w:t xml:space="preserve">for </w:t>
      </w:r>
      <w:r w:rsidRPr="0052024A">
        <w:rPr>
          <w:lang w:val="en-US"/>
        </w:rPr>
        <w:t>IT operations</w:t>
      </w:r>
      <w:r w:rsidR="00385C90" w:rsidRPr="0052024A">
        <w:rPr>
          <w:lang w:val="en-US"/>
        </w:rPr>
        <w:t xml:space="preserve"> and reusable PaaS services</w:t>
      </w:r>
      <w:r w:rsidRPr="0052024A">
        <w:rPr>
          <w:lang w:val="en-US"/>
        </w:rPr>
        <w:t>.</w:t>
      </w:r>
      <w:r w:rsidR="00FE5213" w:rsidRPr="0052024A">
        <w:rPr>
          <w:lang w:val="en-US"/>
        </w:rPr>
        <w:t xml:space="preserve"> </w:t>
      </w:r>
      <w:r w:rsidR="002C03C7" w:rsidRPr="0052024A">
        <w:rPr>
          <w:lang w:val="en-US"/>
        </w:rPr>
        <w:t>This</w:t>
      </w:r>
      <w:r w:rsidR="00FE5213" w:rsidRPr="0052024A">
        <w:rPr>
          <w:lang w:val="en-US"/>
        </w:rPr>
        <w:t xml:space="preserve"> approach has </w:t>
      </w:r>
      <w:r w:rsidR="002C03C7" w:rsidRPr="0052024A">
        <w:rPr>
          <w:lang w:val="en-US"/>
        </w:rPr>
        <w:t xml:space="preserve">a </w:t>
      </w:r>
      <w:r w:rsidR="00FE5213" w:rsidRPr="0052024A">
        <w:rPr>
          <w:lang w:val="en-US"/>
        </w:rPr>
        <w:t>broad impact on the whole lifecycle of products development.</w:t>
      </w:r>
    </w:p>
    <w:p w14:paraId="12A0D8C7" w14:textId="77777777" w:rsidR="00EB52C9" w:rsidRPr="0052024A" w:rsidRDefault="00EB52C9" w:rsidP="00267817">
      <w:pPr>
        <w:ind w:left="720"/>
        <w:jc w:val="both"/>
        <w:rPr>
          <w:b/>
          <w:lang w:val="en-US"/>
        </w:rPr>
      </w:pPr>
    </w:p>
    <w:p w14:paraId="3FA91872" w14:textId="453889B6" w:rsidR="00670AE0" w:rsidRPr="0052024A" w:rsidRDefault="00267817" w:rsidP="00B31A6F">
      <w:pPr>
        <w:jc w:val="both"/>
        <w:rPr>
          <w:lang w:val="en-US"/>
        </w:rPr>
      </w:pPr>
      <w:r w:rsidRPr="0052024A">
        <w:rPr>
          <w:u w:val="single"/>
          <w:lang w:val="en-US"/>
        </w:rPr>
        <w:lastRenderedPageBreak/>
        <w:t>Main activities and responsibilities</w:t>
      </w:r>
      <w:r w:rsidR="004411AF" w:rsidRPr="0052024A">
        <w:rPr>
          <w:u w:val="single"/>
          <w:lang w:val="en-US"/>
        </w:rPr>
        <w:t xml:space="preserve"> of the </w:t>
      </w:r>
      <w:r w:rsidR="00CB40F9" w:rsidRPr="0052024A">
        <w:rPr>
          <w:u w:val="single"/>
          <w:lang w:val="en-US"/>
        </w:rPr>
        <w:t>DevOps</w:t>
      </w:r>
      <w:r w:rsidR="00502ABB" w:rsidRPr="0052024A">
        <w:rPr>
          <w:u w:val="single"/>
          <w:lang w:val="en-US"/>
        </w:rPr>
        <w:t xml:space="preserve"> Engineer</w:t>
      </w:r>
      <w:r w:rsidRPr="0052024A">
        <w:rPr>
          <w:lang w:val="en-US"/>
        </w:rPr>
        <w:t>:</w:t>
      </w:r>
    </w:p>
    <w:p w14:paraId="25AC27BD" w14:textId="5DDE6538" w:rsidR="001C484F" w:rsidRPr="0052024A" w:rsidRDefault="001C484F"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Implement automation tools</w:t>
      </w:r>
      <w:r w:rsidR="00BF4453" w:rsidRPr="0052024A">
        <w:rPr>
          <w:rFonts w:ascii="Times New Roman" w:hAnsi="Times New Roman"/>
          <w:sz w:val="24"/>
          <w:szCs w:val="24"/>
        </w:rPr>
        <w:t xml:space="preserve"> and PaaS services</w:t>
      </w:r>
      <w:r w:rsidR="00587532" w:rsidRPr="0052024A">
        <w:rPr>
          <w:rFonts w:ascii="Times New Roman" w:hAnsi="Times New Roman"/>
          <w:sz w:val="24"/>
          <w:szCs w:val="24"/>
        </w:rPr>
        <w:t>;</w:t>
      </w:r>
    </w:p>
    <w:p w14:paraId="4991DFAB" w14:textId="37DDF3FB" w:rsidR="001C484F" w:rsidRPr="0052024A" w:rsidRDefault="001C484F"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Maint</w:t>
      </w:r>
      <w:r w:rsidR="00F75E76" w:rsidRPr="0052024A">
        <w:rPr>
          <w:rFonts w:ascii="Times New Roman" w:hAnsi="Times New Roman"/>
          <w:sz w:val="24"/>
          <w:szCs w:val="24"/>
        </w:rPr>
        <w:t>ain</w:t>
      </w:r>
      <w:r w:rsidRPr="0052024A">
        <w:rPr>
          <w:rFonts w:ascii="Times New Roman" w:hAnsi="Times New Roman"/>
          <w:sz w:val="24"/>
          <w:szCs w:val="24"/>
        </w:rPr>
        <w:t xml:space="preserve"> and optimiz</w:t>
      </w:r>
      <w:r w:rsidR="00F75E76" w:rsidRPr="0052024A">
        <w:rPr>
          <w:rFonts w:ascii="Times New Roman" w:hAnsi="Times New Roman"/>
          <w:sz w:val="24"/>
          <w:szCs w:val="24"/>
        </w:rPr>
        <w:t>e</w:t>
      </w:r>
      <w:r w:rsidRPr="0052024A">
        <w:rPr>
          <w:rFonts w:ascii="Times New Roman" w:hAnsi="Times New Roman"/>
          <w:sz w:val="24"/>
          <w:szCs w:val="24"/>
        </w:rPr>
        <w:t xml:space="preserve"> </w:t>
      </w:r>
      <w:r w:rsidR="003E20BC" w:rsidRPr="0052024A">
        <w:rPr>
          <w:rFonts w:ascii="Times New Roman" w:hAnsi="Times New Roman"/>
          <w:sz w:val="24"/>
          <w:szCs w:val="24"/>
        </w:rPr>
        <w:t>automation</w:t>
      </w:r>
      <w:r w:rsidRPr="0052024A">
        <w:rPr>
          <w:rFonts w:ascii="Times New Roman" w:hAnsi="Times New Roman"/>
          <w:sz w:val="24"/>
          <w:szCs w:val="24"/>
        </w:rPr>
        <w:t xml:space="preserve"> tools</w:t>
      </w:r>
      <w:r w:rsidR="00BF4453" w:rsidRPr="0052024A">
        <w:rPr>
          <w:rFonts w:ascii="Times New Roman" w:hAnsi="Times New Roman"/>
          <w:sz w:val="24"/>
          <w:szCs w:val="24"/>
        </w:rPr>
        <w:t xml:space="preserve"> and PaaS services</w:t>
      </w:r>
      <w:r w:rsidR="00587532" w:rsidRPr="0052024A">
        <w:rPr>
          <w:rFonts w:ascii="Times New Roman" w:hAnsi="Times New Roman"/>
          <w:sz w:val="24"/>
          <w:szCs w:val="24"/>
        </w:rPr>
        <w:t>;</w:t>
      </w:r>
    </w:p>
    <w:p w14:paraId="3377442B" w14:textId="58E5A778" w:rsidR="003E20BC" w:rsidRPr="0052024A" w:rsidRDefault="003E20BC"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 xml:space="preserve">Implement automated deployment, upgrade/downgrade, backup, </w:t>
      </w:r>
      <w:r w:rsidR="005869F3" w:rsidRPr="0052024A">
        <w:rPr>
          <w:rFonts w:ascii="Times New Roman" w:hAnsi="Times New Roman"/>
          <w:sz w:val="24"/>
          <w:szCs w:val="24"/>
        </w:rPr>
        <w:t xml:space="preserve">log collection, </w:t>
      </w:r>
      <w:r w:rsidRPr="0052024A">
        <w:rPr>
          <w:rFonts w:ascii="Times New Roman" w:hAnsi="Times New Roman"/>
          <w:sz w:val="24"/>
          <w:szCs w:val="24"/>
        </w:rPr>
        <w:t xml:space="preserve">monitoring, alerting and other reusable </w:t>
      </w:r>
      <w:r w:rsidR="00A5268B" w:rsidRPr="0052024A">
        <w:rPr>
          <w:rFonts w:ascii="Times New Roman" w:hAnsi="Times New Roman"/>
          <w:sz w:val="24"/>
          <w:szCs w:val="24"/>
        </w:rPr>
        <w:t>services</w:t>
      </w:r>
      <w:r w:rsidR="00587532" w:rsidRPr="0052024A">
        <w:rPr>
          <w:rFonts w:ascii="Times New Roman" w:hAnsi="Times New Roman"/>
          <w:sz w:val="24"/>
          <w:szCs w:val="24"/>
        </w:rPr>
        <w:t>;</w:t>
      </w:r>
    </w:p>
    <w:p w14:paraId="10FDD717" w14:textId="7D5684C6" w:rsidR="002C03C7" w:rsidRPr="0052024A" w:rsidRDefault="002C03C7"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 xml:space="preserve">Monitor the industry for new tools or </w:t>
      </w:r>
      <w:r w:rsidR="00BE44E7" w:rsidRPr="0052024A">
        <w:rPr>
          <w:rFonts w:ascii="Times New Roman" w:hAnsi="Times New Roman"/>
          <w:sz w:val="24"/>
          <w:szCs w:val="24"/>
        </w:rPr>
        <w:t>optimization</w:t>
      </w:r>
      <w:r w:rsidRPr="0052024A">
        <w:rPr>
          <w:rFonts w:ascii="Times New Roman" w:hAnsi="Times New Roman"/>
          <w:sz w:val="24"/>
          <w:szCs w:val="24"/>
        </w:rPr>
        <w:t xml:space="preserve"> of deployment for existing </w:t>
      </w:r>
      <w:r w:rsidR="00BE44E7" w:rsidRPr="0052024A">
        <w:rPr>
          <w:rFonts w:ascii="Times New Roman" w:hAnsi="Times New Roman"/>
          <w:sz w:val="24"/>
          <w:szCs w:val="24"/>
        </w:rPr>
        <w:t>tools</w:t>
      </w:r>
      <w:r w:rsidR="00587532" w:rsidRPr="0052024A">
        <w:rPr>
          <w:rFonts w:ascii="Times New Roman" w:hAnsi="Times New Roman"/>
          <w:sz w:val="24"/>
          <w:szCs w:val="24"/>
        </w:rPr>
        <w:t>;</w:t>
      </w:r>
    </w:p>
    <w:p w14:paraId="75314446" w14:textId="7B30AC7E" w:rsidR="002C03C7" w:rsidRPr="0052024A" w:rsidRDefault="002C03C7"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Investigat</w:t>
      </w:r>
      <w:r w:rsidR="00F75E76" w:rsidRPr="0052024A">
        <w:rPr>
          <w:rFonts w:ascii="Times New Roman" w:hAnsi="Times New Roman"/>
          <w:sz w:val="24"/>
          <w:szCs w:val="24"/>
        </w:rPr>
        <w:t>e</w:t>
      </w:r>
      <w:r w:rsidRPr="0052024A">
        <w:rPr>
          <w:rFonts w:ascii="Times New Roman" w:hAnsi="Times New Roman"/>
          <w:sz w:val="24"/>
          <w:szCs w:val="24"/>
        </w:rPr>
        <w:t xml:space="preserve"> alternatives for automation tools</w:t>
      </w:r>
      <w:r w:rsidR="00BE44E7" w:rsidRPr="0052024A">
        <w:rPr>
          <w:rFonts w:ascii="Times New Roman" w:hAnsi="Times New Roman"/>
          <w:sz w:val="24"/>
          <w:szCs w:val="24"/>
        </w:rPr>
        <w:t xml:space="preserve"> and PaaS Services</w:t>
      </w:r>
      <w:r w:rsidR="00587532" w:rsidRPr="0052024A">
        <w:rPr>
          <w:rFonts w:ascii="Times New Roman" w:hAnsi="Times New Roman"/>
          <w:sz w:val="24"/>
          <w:szCs w:val="24"/>
        </w:rPr>
        <w:t>;</w:t>
      </w:r>
    </w:p>
    <w:p w14:paraId="0EB40B34" w14:textId="155654B0" w:rsidR="00670AE0" w:rsidRPr="0052024A" w:rsidRDefault="00D44235"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Provide technical consultancy on development projects on matters related to optimization of automated deployment and IT operations</w:t>
      </w:r>
      <w:r w:rsidR="00587532" w:rsidRPr="0052024A">
        <w:rPr>
          <w:rFonts w:ascii="Times New Roman" w:hAnsi="Times New Roman"/>
          <w:sz w:val="24"/>
          <w:szCs w:val="24"/>
        </w:rPr>
        <w:t>;</w:t>
      </w:r>
    </w:p>
    <w:p w14:paraId="2C1E7F04" w14:textId="2BFBA19B" w:rsidR="00960CC3" w:rsidRPr="0052024A" w:rsidRDefault="00833AED"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Take part in</w:t>
      </w:r>
      <w:r w:rsidR="00024DA2" w:rsidRPr="0052024A">
        <w:rPr>
          <w:rFonts w:ascii="Times New Roman" w:hAnsi="Times New Roman"/>
          <w:sz w:val="24"/>
          <w:szCs w:val="24"/>
        </w:rPr>
        <w:t xml:space="preserve"> procurement of goods and services by draft</w:t>
      </w:r>
      <w:r w:rsidR="0033000A" w:rsidRPr="0052024A">
        <w:rPr>
          <w:rFonts w:ascii="Times New Roman" w:hAnsi="Times New Roman"/>
          <w:sz w:val="24"/>
          <w:szCs w:val="24"/>
        </w:rPr>
        <w:t>ing</w:t>
      </w:r>
      <w:r w:rsidR="00024DA2" w:rsidRPr="0052024A">
        <w:rPr>
          <w:rFonts w:ascii="Times New Roman" w:hAnsi="Times New Roman"/>
          <w:sz w:val="24"/>
          <w:szCs w:val="24"/>
        </w:rPr>
        <w:t xml:space="preserve"> </w:t>
      </w:r>
      <w:r w:rsidR="00960CC3" w:rsidRPr="0052024A">
        <w:rPr>
          <w:rFonts w:ascii="Times New Roman" w:hAnsi="Times New Roman"/>
          <w:sz w:val="24"/>
          <w:szCs w:val="24"/>
        </w:rPr>
        <w:t>T</w:t>
      </w:r>
      <w:r w:rsidR="0033000A" w:rsidRPr="0052024A">
        <w:rPr>
          <w:rFonts w:ascii="Times New Roman" w:hAnsi="Times New Roman"/>
          <w:sz w:val="24"/>
          <w:szCs w:val="24"/>
        </w:rPr>
        <w:t xml:space="preserve">erms </w:t>
      </w:r>
      <w:r w:rsidR="00960CC3" w:rsidRPr="0052024A">
        <w:rPr>
          <w:rFonts w:ascii="Times New Roman" w:hAnsi="Times New Roman"/>
          <w:sz w:val="24"/>
          <w:szCs w:val="24"/>
        </w:rPr>
        <w:t>o</w:t>
      </w:r>
      <w:r w:rsidR="0033000A" w:rsidRPr="0052024A">
        <w:rPr>
          <w:rFonts w:ascii="Times New Roman" w:hAnsi="Times New Roman"/>
          <w:sz w:val="24"/>
          <w:szCs w:val="24"/>
        </w:rPr>
        <w:t xml:space="preserve">f </w:t>
      </w:r>
      <w:r w:rsidR="00960CC3" w:rsidRPr="0052024A">
        <w:rPr>
          <w:rFonts w:ascii="Times New Roman" w:hAnsi="Times New Roman"/>
          <w:sz w:val="24"/>
          <w:szCs w:val="24"/>
        </w:rPr>
        <w:t>R</w:t>
      </w:r>
      <w:r w:rsidR="0033000A" w:rsidRPr="0052024A">
        <w:rPr>
          <w:rFonts w:ascii="Times New Roman" w:hAnsi="Times New Roman"/>
          <w:sz w:val="24"/>
          <w:szCs w:val="24"/>
        </w:rPr>
        <w:t>eference</w:t>
      </w:r>
      <w:r w:rsidR="00960CC3" w:rsidRPr="0052024A">
        <w:rPr>
          <w:rFonts w:ascii="Times New Roman" w:hAnsi="Times New Roman"/>
          <w:sz w:val="24"/>
          <w:szCs w:val="24"/>
        </w:rPr>
        <w:t xml:space="preserve">, </w:t>
      </w:r>
      <w:r w:rsidR="00024DA2" w:rsidRPr="0052024A">
        <w:rPr>
          <w:rFonts w:ascii="Times New Roman" w:hAnsi="Times New Roman"/>
          <w:sz w:val="24"/>
          <w:szCs w:val="24"/>
        </w:rPr>
        <w:t>technical specifications,</w:t>
      </w:r>
      <w:r w:rsidR="00960CC3" w:rsidRPr="0052024A">
        <w:rPr>
          <w:rFonts w:ascii="Times New Roman" w:hAnsi="Times New Roman"/>
          <w:sz w:val="24"/>
          <w:szCs w:val="24"/>
        </w:rPr>
        <w:t xml:space="preserve"> contribut</w:t>
      </w:r>
      <w:r w:rsidR="00024DA2" w:rsidRPr="0052024A">
        <w:rPr>
          <w:rFonts w:ascii="Times New Roman" w:hAnsi="Times New Roman"/>
          <w:sz w:val="24"/>
          <w:szCs w:val="24"/>
        </w:rPr>
        <w:t>ing</w:t>
      </w:r>
      <w:r w:rsidR="00960CC3" w:rsidRPr="0052024A">
        <w:rPr>
          <w:rFonts w:ascii="Times New Roman" w:hAnsi="Times New Roman"/>
          <w:sz w:val="24"/>
          <w:szCs w:val="24"/>
        </w:rPr>
        <w:t xml:space="preserve"> to development of </w:t>
      </w:r>
      <w:r w:rsidR="00024DA2" w:rsidRPr="0052024A">
        <w:rPr>
          <w:rFonts w:ascii="Times New Roman" w:hAnsi="Times New Roman"/>
          <w:sz w:val="24"/>
          <w:szCs w:val="24"/>
        </w:rPr>
        <w:t>bidding documentation, participating in offer evaluations a</w:t>
      </w:r>
      <w:r w:rsidR="00705551" w:rsidRPr="0052024A">
        <w:rPr>
          <w:rFonts w:ascii="Times New Roman" w:hAnsi="Times New Roman"/>
          <w:sz w:val="24"/>
          <w:szCs w:val="24"/>
        </w:rPr>
        <w:t>nd</w:t>
      </w:r>
      <w:r w:rsidR="00024DA2" w:rsidRPr="0052024A">
        <w:rPr>
          <w:rFonts w:ascii="Times New Roman" w:hAnsi="Times New Roman"/>
          <w:sz w:val="24"/>
          <w:szCs w:val="24"/>
        </w:rPr>
        <w:t xml:space="preserve"> reporting</w:t>
      </w:r>
      <w:r w:rsidR="00587532" w:rsidRPr="0052024A">
        <w:rPr>
          <w:rFonts w:ascii="Times New Roman" w:hAnsi="Times New Roman"/>
          <w:sz w:val="24"/>
          <w:szCs w:val="24"/>
        </w:rPr>
        <w:t>;</w:t>
      </w:r>
    </w:p>
    <w:p w14:paraId="28FB8DFA" w14:textId="77777777" w:rsidR="00FB027B" w:rsidRPr="0052024A" w:rsidRDefault="00960CC3" w:rsidP="00745A5C">
      <w:pPr>
        <w:pStyle w:val="ListParagraph"/>
        <w:numPr>
          <w:ilvl w:val="0"/>
          <w:numId w:val="2"/>
        </w:numPr>
        <w:autoSpaceDE w:val="0"/>
        <w:autoSpaceDN w:val="0"/>
        <w:adjustRightInd w:val="0"/>
        <w:spacing w:line="240" w:lineRule="atLeast"/>
        <w:jc w:val="both"/>
        <w:rPr>
          <w:rFonts w:ascii="Times New Roman" w:hAnsi="Times New Roman"/>
          <w:sz w:val="24"/>
          <w:szCs w:val="24"/>
        </w:rPr>
      </w:pPr>
      <w:r w:rsidRPr="0052024A">
        <w:rPr>
          <w:rFonts w:ascii="Times New Roman" w:hAnsi="Times New Roman"/>
          <w:sz w:val="24"/>
          <w:szCs w:val="24"/>
        </w:rPr>
        <w:t>Other duties as assigned.</w:t>
      </w:r>
    </w:p>
    <w:p w14:paraId="09C002E7" w14:textId="04473DE8" w:rsidR="0027799D" w:rsidRPr="0052024A" w:rsidRDefault="0027799D" w:rsidP="00FF18DA">
      <w:pPr>
        <w:pStyle w:val="Heading1"/>
      </w:pPr>
      <w:r w:rsidRPr="0052024A">
        <w:t>Outputs</w:t>
      </w:r>
    </w:p>
    <w:p w14:paraId="263BFC8F" w14:textId="71AAE96C" w:rsidR="0027799D" w:rsidRPr="0052024A" w:rsidRDefault="0027799D" w:rsidP="00D953E2">
      <w:pPr>
        <w:tabs>
          <w:tab w:val="left" w:pos="360"/>
        </w:tabs>
        <w:spacing w:before="80"/>
        <w:jc w:val="both"/>
        <w:rPr>
          <w:lang w:val="en-US"/>
        </w:rPr>
      </w:pPr>
      <w:r w:rsidRPr="0052024A">
        <w:rPr>
          <w:lang w:val="en-US"/>
        </w:rPr>
        <w:t xml:space="preserve">The outputs of </w:t>
      </w:r>
      <w:r w:rsidR="00D44235" w:rsidRPr="0052024A">
        <w:rPr>
          <w:lang w:val="en-US"/>
        </w:rPr>
        <w:t>the DevOps</w:t>
      </w:r>
      <w:r w:rsidR="00F16EC4" w:rsidRPr="0052024A">
        <w:rPr>
          <w:lang w:val="en-US"/>
        </w:rPr>
        <w:t xml:space="preserve"> Engineer </w:t>
      </w:r>
      <w:r w:rsidRPr="0052024A">
        <w:rPr>
          <w:lang w:val="en-US"/>
        </w:rPr>
        <w:t>will include the following</w:t>
      </w:r>
      <w:r w:rsidR="00D953E2" w:rsidRPr="0052024A">
        <w:rPr>
          <w:lang w:val="en-US"/>
        </w:rPr>
        <w:t xml:space="preserve"> but </w:t>
      </w:r>
      <w:r w:rsidR="008F7863" w:rsidRPr="0052024A">
        <w:rPr>
          <w:lang w:val="en-US"/>
        </w:rPr>
        <w:t>will</w:t>
      </w:r>
      <w:r w:rsidR="00D953E2" w:rsidRPr="0052024A">
        <w:rPr>
          <w:lang w:val="en-US"/>
        </w:rPr>
        <w:t xml:space="preserve"> not </w:t>
      </w:r>
      <w:r w:rsidR="008F7863" w:rsidRPr="0052024A">
        <w:rPr>
          <w:lang w:val="en-US"/>
        </w:rPr>
        <w:t xml:space="preserve">be </w:t>
      </w:r>
      <w:r w:rsidR="00D953E2" w:rsidRPr="0052024A">
        <w:rPr>
          <w:lang w:val="en-US"/>
        </w:rPr>
        <w:t>limited to</w:t>
      </w:r>
      <w:r w:rsidRPr="0052024A">
        <w:rPr>
          <w:lang w:val="en-US"/>
        </w:rPr>
        <w:t>:</w:t>
      </w:r>
      <w:r w:rsidR="002D1207" w:rsidRPr="0052024A">
        <w:rPr>
          <w:lang w:val="en-US"/>
        </w:rPr>
        <w:t xml:space="preserve"> </w:t>
      </w:r>
    </w:p>
    <w:p w14:paraId="67551B8E" w14:textId="4FF353B5" w:rsidR="00A5268B" w:rsidRPr="0052024A" w:rsidRDefault="00A5268B" w:rsidP="00D953E2">
      <w:pPr>
        <w:pStyle w:val="ListParagraph"/>
        <w:numPr>
          <w:ilvl w:val="0"/>
          <w:numId w:val="4"/>
        </w:numPr>
        <w:spacing w:after="0" w:line="240" w:lineRule="auto"/>
        <w:contextualSpacing w:val="0"/>
        <w:jc w:val="both"/>
        <w:rPr>
          <w:rFonts w:ascii="Times New Roman" w:hAnsi="Times New Roman"/>
          <w:sz w:val="24"/>
          <w:szCs w:val="24"/>
        </w:rPr>
      </w:pPr>
      <w:r w:rsidRPr="0052024A">
        <w:rPr>
          <w:rFonts w:ascii="Times New Roman" w:hAnsi="Times New Roman"/>
          <w:sz w:val="24"/>
          <w:szCs w:val="24"/>
        </w:rPr>
        <w:t xml:space="preserve">Automation tools implemented in an </w:t>
      </w:r>
      <w:r w:rsidR="00F75E76" w:rsidRPr="0052024A">
        <w:rPr>
          <w:rFonts w:ascii="Times New Roman" w:hAnsi="Times New Roman"/>
          <w:sz w:val="24"/>
          <w:szCs w:val="24"/>
        </w:rPr>
        <w:t>efficient</w:t>
      </w:r>
      <w:r w:rsidRPr="0052024A">
        <w:rPr>
          <w:rFonts w:ascii="Times New Roman" w:hAnsi="Times New Roman"/>
          <w:sz w:val="24"/>
          <w:szCs w:val="24"/>
        </w:rPr>
        <w:t xml:space="preserve"> manner</w:t>
      </w:r>
      <w:r w:rsidR="00D953E2" w:rsidRPr="0052024A">
        <w:rPr>
          <w:rFonts w:ascii="Times New Roman" w:hAnsi="Times New Roman"/>
          <w:sz w:val="24"/>
          <w:szCs w:val="24"/>
        </w:rPr>
        <w:t xml:space="preserve"> and reported</w:t>
      </w:r>
      <w:r w:rsidR="00587532" w:rsidRPr="0052024A">
        <w:rPr>
          <w:rFonts w:ascii="Times New Roman" w:hAnsi="Times New Roman"/>
          <w:sz w:val="24"/>
          <w:szCs w:val="24"/>
        </w:rPr>
        <w:t>;</w:t>
      </w:r>
    </w:p>
    <w:p w14:paraId="50B0E188" w14:textId="3CA5F23B" w:rsidR="00A5268B" w:rsidRPr="0052024A" w:rsidRDefault="00A5268B" w:rsidP="00745A5C">
      <w:pPr>
        <w:pStyle w:val="ListParagraph"/>
        <w:numPr>
          <w:ilvl w:val="0"/>
          <w:numId w:val="4"/>
        </w:numPr>
        <w:spacing w:before="100" w:beforeAutospacing="1" w:after="100" w:afterAutospacing="1" w:line="240" w:lineRule="auto"/>
        <w:jc w:val="both"/>
        <w:rPr>
          <w:rFonts w:ascii="Times New Roman" w:hAnsi="Times New Roman"/>
          <w:sz w:val="24"/>
          <w:szCs w:val="24"/>
        </w:rPr>
      </w:pPr>
      <w:r w:rsidRPr="0052024A">
        <w:rPr>
          <w:rFonts w:ascii="Times New Roman" w:hAnsi="Times New Roman"/>
          <w:sz w:val="24"/>
          <w:szCs w:val="24"/>
        </w:rPr>
        <w:t>Technical evaluation notes and reports</w:t>
      </w:r>
      <w:r w:rsidR="00587532" w:rsidRPr="0052024A">
        <w:rPr>
          <w:rFonts w:ascii="Times New Roman" w:hAnsi="Times New Roman"/>
          <w:sz w:val="24"/>
          <w:szCs w:val="24"/>
        </w:rPr>
        <w:t>;</w:t>
      </w:r>
    </w:p>
    <w:p w14:paraId="076FAA90" w14:textId="454A9C52" w:rsidR="002C03C7" w:rsidRPr="0052024A" w:rsidRDefault="002C03C7" w:rsidP="00745A5C">
      <w:pPr>
        <w:pStyle w:val="ListParagraph"/>
        <w:numPr>
          <w:ilvl w:val="0"/>
          <w:numId w:val="4"/>
        </w:numPr>
        <w:spacing w:before="100" w:beforeAutospacing="1" w:after="100" w:afterAutospacing="1" w:line="240" w:lineRule="auto"/>
        <w:jc w:val="both"/>
        <w:rPr>
          <w:rFonts w:ascii="Times New Roman" w:hAnsi="Times New Roman"/>
          <w:sz w:val="24"/>
          <w:szCs w:val="24"/>
        </w:rPr>
      </w:pPr>
      <w:r w:rsidRPr="0052024A">
        <w:rPr>
          <w:rFonts w:ascii="Times New Roman" w:hAnsi="Times New Roman"/>
          <w:sz w:val="24"/>
          <w:szCs w:val="24"/>
        </w:rPr>
        <w:t xml:space="preserve">General operational requirements for </w:t>
      </w:r>
      <w:r w:rsidR="005869F3" w:rsidRPr="0052024A">
        <w:rPr>
          <w:rFonts w:ascii="Times New Roman" w:hAnsi="Times New Roman"/>
          <w:sz w:val="24"/>
          <w:szCs w:val="24"/>
        </w:rPr>
        <w:t>product development</w:t>
      </w:r>
      <w:r w:rsidR="00587532" w:rsidRPr="0052024A">
        <w:rPr>
          <w:rFonts w:ascii="Times New Roman" w:hAnsi="Times New Roman"/>
          <w:sz w:val="24"/>
          <w:szCs w:val="24"/>
        </w:rPr>
        <w:t>;</w:t>
      </w:r>
    </w:p>
    <w:p w14:paraId="3FDEEE09" w14:textId="1FBD3B4B" w:rsidR="00705551" w:rsidRPr="0052024A" w:rsidRDefault="00D953E2" w:rsidP="00745A5C">
      <w:pPr>
        <w:pStyle w:val="ListParagraph"/>
        <w:numPr>
          <w:ilvl w:val="0"/>
          <w:numId w:val="4"/>
        </w:numPr>
        <w:spacing w:before="100" w:beforeAutospacing="1" w:after="100" w:afterAutospacing="1" w:line="240" w:lineRule="auto"/>
        <w:jc w:val="both"/>
        <w:rPr>
          <w:rFonts w:ascii="Times New Roman" w:hAnsi="Times New Roman"/>
          <w:sz w:val="24"/>
          <w:szCs w:val="24"/>
        </w:rPr>
      </w:pPr>
      <w:r w:rsidRPr="0052024A">
        <w:rPr>
          <w:rFonts w:ascii="Times New Roman" w:hAnsi="Times New Roman"/>
          <w:sz w:val="24"/>
          <w:szCs w:val="24"/>
        </w:rPr>
        <w:t>Quarterly</w:t>
      </w:r>
      <w:r w:rsidR="00705551" w:rsidRPr="0052024A">
        <w:rPr>
          <w:rFonts w:ascii="Times New Roman" w:hAnsi="Times New Roman"/>
          <w:sz w:val="24"/>
          <w:szCs w:val="24"/>
        </w:rPr>
        <w:t xml:space="preserve"> Activity Reports.</w:t>
      </w:r>
    </w:p>
    <w:p w14:paraId="55C188EA" w14:textId="77777777" w:rsidR="003D46A2" w:rsidRPr="0052024A" w:rsidRDefault="00032B02" w:rsidP="00FF18DA">
      <w:pPr>
        <w:pStyle w:val="Heading1"/>
      </w:pPr>
      <w:r w:rsidRPr="0052024A">
        <w:t>Timing</w:t>
      </w:r>
    </w:p>
    <w:p w14:paraId="7CAE6AF8" w14:textId="78860610" w:rsidR="00DB4E3A" w:rsidRPr="0052024A" w:rsidRDefault="008F7863" w:rsidP="00164131">
      <w:pPr>
        <w:spacing w:before="80"/>
        <w:jc w:val="both"/>
        <w:rPr>
          <w:szCs w:val="22"/>
          <w:lang w:val="en-US" w:eastAsia="en-US"/>
        </w:rPr>
      </w:pPr>
      <w:r w:rsidRPr="005B1D37">
        <w:rPr>
          <w:lang w:val="en-US"/>
        </w:rPr>
        <w:t xml:space="preserve">This is a full-time assignment expected to commence in </w:t>
      </w:r>
      <w:r w:rsidR="007632F8">
        <w:rPr>
          <w:lang w:val="en-US"/>
        </w:rPr>
        <w:t>October</w:t>
      </w:r>
      <w:r w:rsidR="002A078C" w:rsidRPr="005B1D37">
        <w:rPr>
          <w:lang w:val="en-US"/>
        </w:rPr>
        <w:t xml:space="preserve"> </w:t>
      </w:r>
      <w:r w:rsidRPr="005B1D37">
        <w:rPr>
          <w:lang w:val="en-US"/>
        </w:rPr>
        <w:t xml:space="preserve">2020 with a </w:t>
      </w:r>
      <w:r w:rsidR="00A30E33" w:rsidRPr="00287ADD">
        <w:rPr>
          <w:i/>
          <w:lang w:val="en-US"/>
        </w:rPr>
        <w:t>four-month</w:t>
      </w:r>
      <w:r w:rsidRPr="005B1D37">
        <w:rPr>
          <w:lang w:val="en-US"/>
        </w:rPr>
        <w:t xml:space="preserve"> trial period. The initial contract will be signed </w:t>
      </w:r>
      <w:r w:rsidR="005B1D37">
        <w:rPr>
          <w:lang w:val="en-US"/>
        </w:rPr>
        <w:t xml:space="preserve">for </w:t>
      </w:r>
      <w:r w:rsidR="005B1D37" w:rsidRPr="00287ADD">
        <w:rPr>
          <w:i/>
          <w:lang w:val="en-US"/>
        </w:rPr>
        <w:t>12 (twelve)</w:t>
      </w:r>
      <w:r w:rsidR="005B1D37">
        <w:rPr>
          <w:lang w:val="en-US"/>
        </w:rPr>
        <w:t xml:space="preserve"> </w:t>
      </w:r>
      <w:r w:rsidR="00A30E33">
        <w:rPr>
          <w:lang w:val="en-US"/>
        </w:rPr>
        <w:t xml:space="preserve">months </w:t>
      </w:r>
      <w:r w:rsidR="00A30E33" w:rsidRPr="005B1D37">
        <w:rPr>
          <w:lang w:val="en-US"/>
        </w:rPr>
        <w:t>upon</w:t>
      </w:r>
      <w:r w:rsidRPr="005B1D37">
        <w:rPr>
          <w:lang w:val="en-US"/>
        </w:rPr>
        <w:t xml:space="preserve"> positive performance </w:t>
      </w:r>
      <w:r w:rsidR="00A30E33">
        <w:rPr>
          <w:lang w:val="en-US"/>
        </w:rPr>
        <w:t xml:space="preserve">the contract </w:t>
      </w:r>
      <w:r w:rsidRPr="005B1D37">
        <w:rPr>
          <w:lang w:val="en-US"/>
        </w:rPr>
        <w:t>can be extended subject to further positive evaluation of performance and the same fee rate.</w:t>
      </w:r>
    </w:p>
    <w:p w14:paraId="2F55FF0C" w14:textId="77777777" w:rsidR="00032B02" w:rsidRPr="0052024A" w:rsidRDefault="00032B02" w:rsidP="00FF18DA">
      <w:pPr>
        <w:pStyle w:val="Heading1"/>
      </w:pPr>
      <w:r w:rsidRPr="0052024A">
        <w:t>Institutional arrangements</w:t>
      </w:r>
    </w:p>
    <w:p w14:paraId="31E19C81" w14:textId="452DDE9F" w:rsidR="000E52D9" w:rsidRDefault="00D46258" w:rsidP="00164131">
      <w:pPr>
        <w:spacing w:before="80"/>
        <w:jc w:val="both"/>
        <w:rPr>
          <w:lang w:val="en-US"/>
        </w:rPr>
      </w:pPr>
      <w:r w:rsidRPr="0052024A">
        <w:rPr>
          <w:lang w:val="en-US"/>
        </w:rPr>
        <w:t xml:space="preserve">The Consultant will work </w:t>
      </w:r>
      <w:r w:rsidR="003D1606" w:rsidRPr="0052024A">
        <w:rPr>
          <w:lang w:val="en-US"/>
        </w:rPr>
        <w:t xml:space="preserve">for eGA and </w:t>
      </w:r>
      <w:r w:rsidR="0007029D" w:rsidRPr="0052024A">
        <w:rPr>
          <w:lang w:val="en-US"/>
        </w:rPr>
        <w:t xml:space="preserve">will report to and work under the direct supervision of the </w:t>
      </w:r>
      <w:r w:rsidR="000E52D9" w:rsidRPr="000E52D9">
        <w:rPr>
          <w:lang w:val="en-GB"/>
        </w:rPr>
        <w:t>Head of Automation and Integration Department of eGA</w:t>
      </w:r>
      <w:r w:rsidR="003D1606" w:rsidRPr="0052024A">
        <w:rPr>
          <w:lang w:val="en-US"/>
        </w:rPr>
        <w:t xml:space="preserve"> and </w:t>
      </w:r>
      <w:r w:rsidR="001531C0" w:rsidRPr="0052024A">
        <w:rPr>
          <w:lang w:val="en-US"/>
        </w:rPr>
        <w:t>Enterprise Architect</w:t>
      </w:r>
      <w:r w:rsidR="000E52D9">
        <w:rPr>
          <w:lang w:val="en-US"/>
        </w:rPr>
        <w:t xml:space="preserve"> 1 (currently working for eGA)</w:t>
      </w:r>
      <w:r w:rsidR="0007029D" w:rsidRPr="0052024A">
        <w:rPr>
          <w:lang w:val="en-US"/>
        </w:rPr>
        <w:t>.</w:t>
      </w:r>
      <w:r w:rsidR="003D1606" w:rsidRPr="0052024A">
        <w:rPr>
          <w:lang w:val="en-US"/>
        </w:rPr>
        <w:t xml:space="preserve"> </w:t>
      </w:r>
    </w:p>
    <w:p w14:paraId="6D15CC13" w14:textId="3BD12CCE" w:rsidR="003D1606" w:rsidRPr="0052024A" w:rsidRDefault="003D1606" w:rsidP="00164131">
      <w:pPr>
        <w:spacing w:before="80"/>
        <w:jc w:val="both"/>
        <w:rPr>
          <w:lang w:val="en-US"/>
        </w:rPr>
      </w:pPr>
      <w:r w:rsidRPr="0052024A">
        <w:rPr>
          <w:lang w:val="en-US"/>
        </w:rPr>
        <w:t xml:space="preserve">The Consultant will undergo an internal evaluation of performance using an individual standard Performance Evaluation Form that will be completed and updated by the Consultant, discussed with and approved by eGA, every 12 months. The first evaluation will cover the trial period. </w:t>
      </w:r>
    </w:p>
    <w:p w14:paraId="4300212C" w14:textId="77777777" w:rsidR="00032B02" w:rsidRPr="0052024A" w:rsidRDefault="00032B02" w:rsidP="00FF18DA">
      <w:pPr>
        <w:pStyle w:val="Heading1"/>
        <w:rPr>
          <w:iCs/>
        </w:rPr>
      </w:pPr>
      <w:r w:rsidRPr="0052024A">
        <w:t>Resources</w:t>
      </w:r>
    </w:p>
    <w:p w14:paraId="77057171" w14:textId="77EF48F0" w:rsidR="00FD3233" w:rsidRPr="0052024A" w:rsidRDefault="00032B02" w:rsidP="00164131">
      <w:pPr>
        <w:spacing w:before="80"/>
        <w:ind w:right="-58"/>
        <w:jc w:val="both"/>
        <w:rPr>
          <w:lang w:val="en-US"/>
        </w:rPr>
      </w:pPr>
      <w:r w:rsidRPr="0052024A">
        <w:rPr>
          <w:lang w:val="en-US"/>
        </w:rPr>
        <w:t>The e-Govern</w:t>
      </w:r>
      <w:r w:rsidR="003D1606" w:rsidRPr="0052024A">
        <w:rPr>
          <w:lang w:val="en-US"/>
        </w:rPr>
        <w:t>ance</w:t>
      </w:r>
      <w:r w:rsidRPr="0052024A">
        <w:rPr>
          <w:lang w:val="en-US"/>
        </w:rPr>
        <w:t xml:space="preserve"> </w:t>
      </w:r>
      <w:r w:rsidR="00C220B2" w:rsidRPr="0052024A">
        <w:rPr>
          <w:lang w:val="en-US"/>
        </w:rPr>
        <w:t>Agency</w:t>
      </w:r>
      <w:r w:rsidRPr="0052024A">
        <w:rPr>
          <w:lang w:val="en-US"/>
        </w:rPr>
        <w:t xml:space="preserve"> will provide working space, office equipment and communication facilities, as well as any other necessary means and support for Consultant in order to carry out this assignment.</w:t>
      </w:r>
      <w:r w:rsidR="00FF78B8" w:rsidRPr="0052024A">
        <w:rPr>
          <w:lang w:val="en-US"/>
        </w:rPr>
        <w:t xml:space="preserve"> </w:t>
      </w:r>
    </w:p>
    <w:p w14:paraId="2DF7D1CB" w14:textId="77777777" w:rsidR="00032B02" w:rsidRPr="0052024A" w:rsidRDefault="00FB44CB" w:rsidP="00FF18DA">
      <w:pPr>
        <w:pStyle w:val="Heading1"/>
        <w:rPr>
          <w:iCs/>
        </w:rPr>
      </w:pPr>
      <w:r w:rsidRPr="0052024A">
        <w:t xml:space="preserve">Skills and </w:t>
      </w:r>
      <w:r w:rsidR="00032B02" w:rsidRPr="0052024A">
        <w:t xml:space="preserve">Qualification requirements </w:t>
      </w:r>
    </w:p>
    <w:p w14:paraId="4AEB6BE0" w14:textId="2274A745" w:rsidR="006C0EAB" w:rsidRPr="005B1D37" w:rsidRDefault="006C0EAB" w:rsidP="005B1D37">
      <w:pPr>
        <w:tabs>
          <w:tab w:val="left" w:pos="270"/>
        </w:tabs>
        <w:spacing w:before="80"/>
        <w:jc w:val="both"/>
        <w:rPr>
          <w:b/>
          <w:bCs/>
          <w:lang w:val="en-US"/>
        </w:rPr>
      </w:pPr>
      <w:r w:rsidRPr="005B1D37">
        <w:rPr>
          <w:b/>
          <w:bCs/>
          <w:lang w:val="en-US"/>
        </w:rPr>
        <w:t>Mandato</w:t>
      </w:r>
      <w:r w:rsidR="00C24021" w:rsidRPr="005B1D37">
        <w:rPr>
          <w:b/>
          <w:bCs/>
          <w:lang w:val="en-US"/>
        </w:rPr>
        <w:t>ry qualifications:</w:t>
      </w:r>
    </w:p>
    <w:p w14:paraId="173814B1" w14:textId="0BF82D38" w:rsidR="00032B02" w:rsidRPr="0052024A" w:rsidRDefault="00032B02" w:rsidP="0009509E">
      <w:pPr>
        <w:numPr>
          <w:ilvl w:val="0"/>
          <w:numId w:val="1"/>
        </w:numPr>
        <w:tabs>
          <w:tab w:val="left" w:pos="270"/>
        </w:tabs>
        <w:spacing w:before="80"/>
        <w:ind w:left="270" w:hanging="270"/>
        <w:jc w:val="both"/>
        <w:rPr>
          <w:lang w:val="en-US"/>
        </w:rPr>
      </w:pPr>
      <w:r w:rsidRPr="0052024A">
        <w:rPr>
          <w:lang w:val="en-US"/>
        </w:rPr>
        <w:t>University degree</w:t>
      </w:r>
      <w:r w:rsidR="00164131" w:rsidRPr="0052024A">
        <w:rPr>
          <w:lang w:val="en-US"/>
        </w:rPr>
        <w:t xml:space="preserve">, including MA, </w:t>
      </w:r>
      <w:r w:rsidRPr="0052024A">
        <w:rPr>
          <w:lang w:val="en-US"/>
        </w:rPr>
        <w:t>in areas such as computer sciences, engineering, telecommunications or related</w:t>
      </w:r>
      <w:r w:rsidR="00164131" w:rsidRPr="0052024A">
        <w:rPr>
          <w:lang w:val="en-US"/>
        </w:rPr>
        <w:t xml:space="preserve">; </w:t>
      </w:r>
    </w:p>
    <w:p w14:paraId="5D7E89C3" w14:textId="724C3ECA" w:rsidR="00D46258" w:rsidRPr="0052024A" w:rsidRDefault="00032B02"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t xml:space="preserve">Minimum </w:t>
      </w:r>
      <w:r w:rsidR="000A0585" w:rsidRPr="0052024A">
        <w:rPr>
          <w:rFonts w:ascii="Times New Roman" w:eastAsia="Times New Roman" w:hAnsi="Times New Roman"/>
          <w:sz w:val="24"/>
          <w:szCs w:val="24"/>
        </w:rPr>
        <w:t>5</w:t>
      </w:r>
      <w:r w:rsidR="00B832E0" w:rsidRPr="0052024A">
        <w:rPr>
          <w:rFonts w:ascii="Times New Roman" w:eastAsia="Times New Roman" w:hAnsi="Times New Roman"/>
          <w:sz w:val="24"/>
          <w:szCs w:val="24"/>
        </w:rPr>
        <w:t xml:space="preserve"> </w:t>
      </w:r>
      <w:r w:rsidRPr="0052024A">
        <w:rPr>
          <w:rFonts w:ascii="Times New Roman" w:eastAsia="Times New Roman" w:hAnsi="Times New Roman"/>
          <w:sz w:val="24"/>
          <w:szCs w:val="24"/>
        </w:rPr>
        <w:t>years of experience in IT area</w:t>
      </w:r>
      <w:r w:rsidR="00164131" w:rsidRPr="0052024A">
        <w:rPr>
          <w:rFonts w:ascii="Times New Roman" w:eastAsia="Times New Roman" w:hAnsi="Times New Roman"/>
          <w:sz w:val="24"/>
          <w:szCs w:val="24"/>
        </w:rPr>
        <w:t>;</w:t>
      </w:r>
    </w:p>
    <w:p w14:paraId="5A77F845" w14:textId="699CFA69" w:rsidR="00024CB3" w:rsidRPr="0052024A" w:rsidRDefault="00372897" w:rsidP="0009509E">
      <w:pPr>
        <w:pStyle w:val="ListParagraph"/>
        <w:numPr>
          <w:ilvl w:val="0"/>
          <w:numId w:val="1"/>
        </w:numPr>
        <w:tabs>
          <w:tab w:val="left" w:pos="270"/>
        </w:tabs>
        <w:ind w:left="0" w:firstLine="0"/>
        <w:jc w:val="both"/>
        <w:rPr>
          <w:rFonts w:ascii="Times New Roman" w:eastAsia="Times New Roman" w:hAnsi="Times New Roman"/>
          <w:sz w:val="24"/>
          <w:szCs w:val="24"/>
        </w:rPr>
      </w:pPr>
      <w:r>
        <w:rPr>
          <w:rFonts w:ascii="Times New Roman" w:eastAsia="Times New Roman" w:hAnsi="Times New Roman"/>
          <w:sz w:val="24"/>
          <w:szCs w:val="24"/>
        </w:rPr>
        <w:t>Experience with</w:t>
      </w:r>
      <w:r w:rsidR="00032B02" w:rsidRPr="0052024A">
        <w:rPr>
          <w:rFonts w:ascii="Times New Roman" w:eastAsia="Times New Roman" w:hAnsi="Times New Roman"/>
          <w:sz w:val="24"/>
          <w:szCs w:val="24"/>
        </w:rPr>
        <w:t xml:space="preserve"> </w:t>
      </w:r>
      <w:r w:rsidR="001531C0" w:rsidRPr="0052024A">
        <w:rPr>
          <w:rFonts w:ascii="Times New Roman" w:eastAsia="Times New Roman" w:hAnsi="Times New Roman"/>
          <w:sz w:val="24"/>
          <w:szCs w:val="24"/>
        </w:rPr>
        <w:t>DevOps and/or System</w:t>
      </w:r>
      <w:r w:rsidR="00ED30E0" w:rsidRPr="0052024A">
        <w:rPr>
          <w:rFonts w:ascii="Times New Roman" w:eastAsia="Times New Roman" w:hAnsi="Times New Roman"/>
          <w:sz w:val="24"/>
          <w:szCs w:val="24"/>
        </w:rPr>
        <w:t>/Network</w:t>
      </w:r>
      <w:r w:rsidR="001531C0" w:rsidRPr="0052024A">
        <w:rPr>
          <w:rFonts w:ascii="Times New Roman" w:eastAsia="Times New Roman" w:hAnsi="Times New Roman"/>
          <w:sz w:val="24"/>
          <w:szCs w:val="24"/>
        </w:rPr>
        <w:t xml:space="preserve"> Administration</w:t>
      </w:r>
      <w:r w:rsidR="00164131" w:rsidRPr="0052024A">
        <w:rPr>
          <w:rFonts w:ascii="Times New Roman" w:eastAsia="Times New Roman" w:hAnsi="Times New Roman"/>
          <w:sz w:val="24"/>
          <w:szCs w:val="24"/>
        </w:rPr>
        <w:t>;</w:t>
      </w:r>
    </w:p>
    <w:p w14:paraId="71AA5770" w14:textId="7A04BDD5" w:rsidR="001531C0" w:rsidRPr="000309D4" w:rsidRDefault="001531C0">
      <w:pPr>
        <w:pStyle w:val="ListParagraph"/>
        <w:numPr>
          <w:ilvl w:val="0"/>
          <w:numId w:val="1"/>
        </w:numPr>
        <w:tabs>
          <w:tab w:val="left" w:pos="270"/>
        </w:tabs>
        <w:ind w:left="270" w:hanging="270"/>
        <w:jc w:val="both"/>
        <w:rPr>
          <w:rFonts w:ascii="Times New Roman" w:eastAsia="Times New Roman" w:hAnsi="Times New Roman"/>
          <w:sz w:val="24"/>
          <w:szCs w:val="24"/>
        </w:rPr>
      </w:pPr>
      <w:r w:rsidRPr="000309D4">
        <w:rPr>
          <w:rFonts w:ascii="Times New Roman" w:eastAsia="Times New Roman" w:hAnsi="Times New Roman"/>
          <w:sz w:val="24"/>
          <w:szCs w:val="24"/>
        </w:rPr>
        <w:t xml:space="preserve">Experience working with </w:t>
      </w:r>
      <w:r w:rsidR="00D258CB" w:rsidRPr="000309D4">
        <w:rPr>
          <w:rFonts w:ascii="Times New Roman" w:eastAsia="Times New Roman" w:hAnsi="Times New Roman"/>
          <w:sz w:val="24"/>
          <w:szCs w:val="24"/>
        </w:rPr>
        <w:t xml:space="preserve">source control systems, CI/CD, </w:t>
      </w:r>
      <w:r w:rsidR="00BA28E0" w:rsidRPr="000309D4">
        <w:rPr>
          <w:rFonts w:ascii="Times New Roman" w:eastAsia="Times New Roman" w:hAnsi="Times New Roman"/>
          <w:sz w:val="24"/>
          <w:szCs w:val="24"/>
        </w:rPr>
        <w:t xml:space="preserve">unit test and code coverage tools, </w:t>
      </w:r>
      <w:r w:rsidRPr="000309D4">
        <w:rPr>
          <w:rFonts w:ascii="Times New Roman" w:eastAsia="Times New Roman" w:hAnsi="Times New Roman"/>
          <w:sz w:val="24"/>
          <w:szCs w:val="24"/>
        </w:rPr>
        <w:t>containers and container orchestratio</w:t>
      </w:r>
      <w:bookmarkStart w:id="0" w:name="_GoBack"/>
      <w:bookmarkEnd w:id="0"/>
      <w:r w:rsidRPr="000309D4">
        <w:rPr>
          <w:rFonts w:ascii="Times New Roman" w:eastAsia="Times New Roman" w:hAnsi="Times New Roman"/>
          <w:sz w:val="24"/>
          <w:szCs w:val="24"/>
        </w:rPr>
        <w:t>n (Kubernetes)</w:t>
      </w:r>
      <w:r w:rsidR="00164131" w:rsidRPr="000309D4">
        <w:rPr>
          <w:rFonts w:ascii="Times New Roman" w:eastAsia="Times New Roman" w:hAnsi="Times New Roman"/>
          <w:sz w:val="24"/>
          <w:szCs w:val="24"/>
        </w:rPr>
        <w:t>;</w:t>
      </w:r>
    </w:p>
    <w:p w14:paraId="7B1E32D7" w14:textId="77777777" w:rsidR="001531C0" w:rsidRPr="0052024A" w:rsidRDefault="001531C0"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t>Knowledge of logging, tracing, monitoring and alerting tools</w:t>
      </w:r>
      <w:r w:rsidR="00164131" w:rsidRPr="0052024A">
        <w:rPr>
          <w:rFonts w:ascii="Times New Roman" w:eastAsia="Times New Roman" w:hAnsi="Times New Roman"/>
          <w:sz w:val="24"/>
          <w:szCs w:val="24"/>
        </w:rPr>
        <w:t>;</w:t>
      </w:r>
    </w:p>
    <w:p w14:paraId="7D44B870" w14:textId="724DAFD7" w:rsidR="001531C0" w:rsidRPr="0052024A" w:rsidRDefault="001531C0"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t>Knowledge of network</w:t>
      </w:r>
      <w:r w:rsidR="00FB6E99" w:rsidRPr="0052024A">
        <w:rPr>
          <w:rFonts w:ascii="Times New Roman" w:eastAsia="Times New Roman" w:hAnsi="Times New Roman"/>
          <w:sz w:val="24"/>
          <w:szCs w:val="24"/>
        </w:rPr>
        <w:t xml:space="preserve"> protocols and</w:t>
      </w:r>
      <w:r w:rsidRPr="0052024A">
        <w:rPr>
          <w:rFonts w:ascii="Times New Roman" w:eastAsia="Times New Roman" w:hAnsi="Times New Roman"/>
          <w:sz w:val="24"/>
          <w:szCs w:val="24"/>
        </w:rPr>
        <w:t xml:space="preserve"> administration</w:t>
      </w:r>
      <w:r w:rsidR="00164131" w:rsidRPr="0052024A">
        <w:rPr>
          <w:rFonts w:ascii="Times New Roman" w:eastAsia="Times New Roman" w:hAnsi="Times New Roman"/>
          <w:sz w:val="24"/>
          <w:szCs w:val="24"/>
        </w:rPr>
        <w:t>;</w:t>
      </w:r>
    </w:p>
    <w:p w14:paraId="2B219A61" w14:textId="5D4FBB37" w:rsidR="001531C0" w:rsidRDefault="001531C0"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lastRenderedPageBreak/>
        <w:t xml:space="preserve">Knowledge of </w:t>
      </w:r>
      <w:r w:rsidR="00FB6E99" w:rsidRPr="0052024A">
        <w:rPr>
          <w:rFonts w:ascii="Times New Roman" w:eastAsia="Times New Roman" w:hAnsi="Times New Roman"/>
          <w:sz w:val="24"/>
          <w:szCs w:val="24"/>
        </w:rPr>
        <w:t xml:space="preserve">database </w:t>
      </w:r>
      <w:r w:rsidRPr="0052024A">
        <w:rPr>
          <w:rFonts w:ascii="Times New Roman" w:eastAsia="Times New Roman" w:hAnsi="Times New Roman"/>
          <w:sz w:val="24"/>
          <w:szCs w:val="24"/>
        </w:rPr>
        <w:t>administration (MSSQL, PostgreSQL, Elasticsearch)</w:t>
      </w:r>
      <w:r w:rsidR="00164131" w:rsidRPr="0052024A">
        <w:rPr>
          <w:rFonts w:ascii="Times New Roman" w:eastAsia="Times New Roman" w:hAnsi="Times New Roman"/>
          <w:sz w:val="24"/>
          <w:szCs w:val="24"/>
        </w:rPr>
        <w:t>;</w:t>
      </w:r>
    </w:p>
    <w:p w14:paraId="678A829C" w14:textId="3A2A3207" w:rsidR="00EE416C" w:rsidRPr="005B1D37" w:rsidRDefault="00EE416C" w:rsidP="005B1D37">
      <w:pPr>
        <w:pStyle w:val="ListParagraph"/>
        <w:numPr>
          <w:ilvl w:val="0"/>
          <w:numId w:val="1"/>
        </w:numPr>
        <w:tabs>
          <w:tab w:val="left" w:pos="270"/>
        </w:tabs>
        <w:ind w:left="284" w:hanging="284"/>
        <w:jc w:val="both"/>
      </w:pPr>
      <w:r w:rsidRPr="005B1D37">
        <w:rPr>
          <w:rFonts w:ascii="Times New Roman" w:eastAsia="Times New Roman" w:hAnsi="Times New Roman"/>
          <w:sz w:val="24"/>
          <w:szCs w:val="24"/>
        </w:rPr>
        <w:t>Ability to effectively communicate and write in English and Romanian languages.</w:t>
      </w:r>
      <w:r w:rsidR="005B057A">
        <w:rPr>
          <w:rFonts w:ascii="Times New Roman" w:eastAsia="Times New Roman" w:hAnsi="Times New Roman"/>
          <w:sz w:val="24"/>
          <w:szCs w:val="24"/>
        </w:rPr>
        <w:t xml:space="preserve"> </w:t>
      </w:r>
      <w:r w:rsidRPr="00E8682E">
        <w:rPr>
          <w:rFonts w:ascii="Times New Roman" w:eastAsia="Times New Roman" w:hAnsi="Times New Roman"/>
          <w:sz w:val="24"/>
          <w:szCs w:val="24"/>
        </w:rPr>
        <w:t>Communication in Russian is an advantage.</w:t>
      </w:r>
    </w:p>
    <w:p w14:paraId="56CE1548" w14:textId="77777777" w:rsidR="006C5E97" w:rsidRPr="0052024A" w:rsidRDefault="006C5E97" w:rsidP="005B1D37">
      <w:pPr>
        <w:pStyle w:val="ListParagraph"/>
        <w:tabs>
          <w:tab w:val="left" w:pos="270"/>
        </w:tabs>
        <w:ind w:left="0"/>
        <w:jc w:val="both"/>
        <w:rPr>
          <w:rFonts w:ascii="Times New Roman" w:eastAsia="Times New Roman" w:hAnsi="Times New Roman"/>
          <w:sz w:val="24"/>
          <w:szCs w:val="24"/>
        </w:rPr>
      </w:pPr>
    </w:p>
    <w:p w14:paraId="24DA8ED3" w14:textId="531566B6" w:rsidR="00D504C3" w:rsidRPr="005B1D37" w:rsidRDefault="00D504C3" w:rsidP="005B1D37">
      <w:pPr>
        <w:pStyle w:val="ListParagraph"/>
        <w:tabs>
          <w:tab w:val="left" w:pos="270"/>
        </w:tabs>
        <w:ind w:left="0"/>
        <w:jc w:val="both"/>
        <w:rPr>
          <w:rFonts w:ascii="Times New Roman" w:eastAsia="Times New Roman" w:hAnsi="Times New Roman"/>
          <w:b/>
          <w:bCs/>
          <w:sz w:val="24"/>
          <w:szCs w:val="24"/>
        </w:rPr>
      </w:pPr>
      <w:r w:rsidRPr="005B1D37">
        <w:rPr>
          <w:rFonts w:ascii="Times New Roman" w:eastAsia="Times New Roman" w:hAnsi="Times New Roman"/>
          <w:b/>
          <w:bCs/>
          <w:sz w:val="24"/>
          <w:szCs w:val="24"/>
        </w:rPr>
        <w:t>Preferred qualifications:</w:t>
      </w:r>
    </w:p>
    <w:p w14:paraId="2708745E" w14:textId="1CA29072" w:rsidR="001531C0" w:rsidRPr="0052024A" w:rsidRDefault="001531C0"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t xml:space="preserve">Experience with Azure DevOps </w:t>
      </w:r>
      <w:r w:rsidR="00BB331B" w:rsidRPr="0052024A">
        <w:rPr>
          <w:rFonts w:ascii="Times New Roman" w:eastAsia="Times New Roman" w:hAnsi="Times New Roman"/>
          <w:sz w:val="24"/>
          <w:szCs w:val="24"/>
        </w:rPr>
        <w:t>or .NET technologies</w:t>
      </w:r>
      <w:r w:rsidR="00164131" w:rsidRPr="0052024A">
        <w:rPr>
          <w:rFonts w:ascii="Times New Roman" w:eastAsia="Times New Roman" w:hAnsi="Times New Roman"/>
          <w:sz w:val="24"/>
          <w:szCs w:val="24"/>
        </w:rPr>
        <w:t>;</w:t>
      </w:r>
    </w:p>
    <w:p w14:paraId="037FCD6A" w14:textId="238C143F" w:rsidR="001531C0" w:rsidRPr="0052024A" w:rsidRDefault="001531C0" w:rsidP="0009509E">
      <w:pPr>
        <w:pStyle w:val="ListParagraph"/>
        <w:numPr>
          <w:ilvl w:val="0"/>
          <w:numId w:val="1"/>
        </w:numPr>
        <w:tabs>
          <w:tab w:val="left" w:pos="270"/>
        </w:tabs>
        <w:ind w:left="0" w:firstLine="0"/>
        <w:jc w:val="both"/>
        <w:rPr>
          <w:rFonts w:ascii="Times New Roman" w:eastAsia="Times New Roman" w:hAnsi="Times New Roman"/>
          <w:sz w:val="24"/>
          <w:szCs w:val="24"/>
        </w:rPr>
      </w:pPr>
      <w:r w:rsidRPr="0052024A">
        <w:rPr>
          <w:rFonts w:ascii="Times New Roman" w:eastAsia="Times New Roman" w:hAnsi="Times New Roman"/>
          <w:sz w:val="24"/>
          <w:szCs w:val="24"/>
        </w:rPr>
        <w:t>Experience with automated security tools</w:t>
      </w:r>
      <w:r w:rsidR="00164131" w:rsidRPr="0052024A">
        <w:rPr>
          <w:rFonts w:ascii="Times New Roman" w:eastAsia="Times New Roman" w:hAnsi="Times New Roman"/>
          <w:sz w:val="24"/>
          <w:szCs w:val="24"/>
        </w:rPr>
        <w:t>;</w:t>
      </w:r>
    </w:p>
    <w:p w14:paraId="4EBF7F7F" w14:textId="24B500B8" w:rsidR="00885E01" w:rsidRPr="0052024A" w:rsidRDefault="00032B02" w:rsidP="0009509E">
      <w:pPr>
        <w:pStyle w:val="ListParagraph"/>
        <w:numPr>
          <w:ilvl w:val="0"/>
          <w:numId w:val="1"/>
        </w:numPr>
        <w:tabs>
          <w:tab w:val="left" w:pos="270"/>
        </w:tabs>
        <w:ind w:left="270" w:hanging="270"/>
        <w:jc w:val="both"/>
        <w:rPr>
          <w:rFonts w:ascii="Times New Roman" w:hAnsi="Times New Roman"/>
          <w:sz w:val="24"/>
          <w:szCs w:val="24"/>
        </w:rPr>
      </w:pPr>
      <w:r w:rsidRPr="0052024A">
        <w:rPr>
          <w:rFonts w:ascii="Times New Roman" w:hAnsi="Times New Roman"/>
          <w:sz w:val="24"/>
          <w:szCs w:val="24"/>
        </w:rPr>
        <w:t xml:space="preserve">Certifications in </w:t>
      </w:r>
      <w:r w:rsidR="00827D9C" w:rsidRPr="0052024A">
        <w:rPr>
          <w:rFonts w:ascii="Times New Roman" w:hAnsi="Times New Roman"/>
          <w:sz w:val="24"/>
          <w:szCs w:val="24"/>
        </w:rPr>
        <w:t xml:space="preserve">DevOps, </w:t>
      </w:r>
      <w:r w:rsidR="00E17176" w:rsidRPr="0052024A">
        <w:rPr>
          <w:rFonts w:ascii="Times New Roman" w:hAnsi="Times New Roman"/>
          <w:sz w:val="24"/>
          <w:szCs w:val="24"/>
        </w:rPr>
        <w:t>v</w:t>
      </w:r>
      <w:r w:rsidR="00423F1B" w:rsidRPr="0052024A">
        <w:rPr>
          <w:rFonts w:ascii="Times New Roman" w:hAnsi="Times New Roman"/>
          <w:sz w:val="24"/>
          <w:szCs w:val="24"/>
        </w:rPr>
        <w:t>irtualization</w:t>
      </w:r>
      <w:r w:rsidR="00827D9C" w:rsidRPr="0052024A">
        <w:rPr>
          <w:rFonts w:ascii="Times New Roman" w:hAnsi="Times New Roman"/>
          <w:sz w:val="24"/>
          <w:szCs w:val="24"/>
        </w:rPr>
        <w:t xml:space="preserve"> </w:t>
      </w:r>
      <w:r w:rsidR="00E17176" w:rsidRPr="0052024A">
        <w:rPr>
          <w:rFonts w:ascii="Times New Roman" w:hAnsi="Times New Roman"/>
          <w:sz w:val="24"/>
          <w:szCs w:val="24"/>
        </w:rPr>
        <w:t xml:space="preserve">and container </w:t>
      </w:r>
      <w:r w:rsidR="00827D9C" w:rsidRPr="0052024A">
        <w:rPr>
          <w:rFonts w:ascii="Times New Roman" w:hAnsi="Times New Roman"/>
          <w:sz w:val="24"/>
          <w:szCs w:val="24"/>
        </w:rPr>
        <w:t xml:space="preserve">technologies, </w:t>
      </w:r>
      <w:r w:rsidR="00E17176" w:rsidRPr="0052024A">
        <w:rPr>
          <w:rFonts w:ascii="Times New Roman" w:hAnsi="Times New Roman"/>
          <w:sz w:val="24"/>
          <w:szCs w:val="24"/>
        </w:rPr>
        <w:t xml:space="preserve">network administration, </w:t>
      </w:r>
      <w:r w:rsidR="00827D9C" w:rsidRPr="0052024A">
        <w:rPr>
          <w:rFonts w:ascii="Times New Roman" w:hAnsi="Times New Roman"/>
          <w:sz w:val="24"/>
          <w:szCs w:val="24"/>
        </w:rPr>
        <w:t>Linux and Windows system administration</w:t>
      </w:r>
      <w:r w:rsidR="00203706" w:rsidRPr="0052024A">
        <w:rPr>
          <w:rFonts w:ascii="Times New Roman" w:hAnsi="Times New Roman"/>
          <w:sz w:val="24"/>
          <w:szCs w:val="24"/>
        </w:rPr>
        <w:t>.</w:t>
      </w:r>
    </w:p>
    <w:sectPr w:rsidR="00885E01" w:rsidRPr="0052024A" w:rsidSect="006F30CC">
      <w:footerReference w:type="even" r:id="rId12"/>
      <w:footerReference w:type="default" r:id="rId13"/>
      <w:pgSz w:w="11906" w:h="16838"/>
      <w:pgMar w:top="72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14263" w14:textId="77777777" w:rsidR="00CB2D28" w:rsidRDefault="00CB2D28">
      <w:r>
        <w:separator/>
      </w:r>
    </w:p>
  </w:endnote>
  <w:endnote w:type="continuationSeparator" w:id="0">
    <w:p w14:paraId="6B83494B" w14:textId="77777777" w:rsidR="00CB2D28" w:rsidRDefault="00CB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B02E1" w14:textId="77777777" w:rsidR="00B73C6E" w:rsidRDefault="00B73C6E" w:rsidP="006B1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FA401D" w14:textId="77777777" w:rsidR="00B73C6E" w:rsidRDefault="00B73C6E" w:rsidP="00B9267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en-US"/>
      </w:rPr>
      <w:id w:val="358555084"/>
      <w:docPartObj>
        <w:docPartGallery w:val="Page Numbers (Bottom of Page)"/>
        <w:docPartUnique/>
      </w:docPartObj>
    </w:sdtPr>
    <w:sdtEndPr>
      <w:rPr>
        <w:color w:val="808080" w:themeColor="background1" w:themeShade="80"/>
        <w:spacing w:val="60"/>
      </w:rPr>
    </w:sdtEndPr>
    <w:sdtContent>
      <w:p w14:paraId="56DC859D" w14:textId="1DCC0414" w:rsidR="005609BE" w:rsidRPr="005609BE" w:rsidRDefault="005609BE">
        <w:pPr>
          <w:pStyle w:val="Footer"/>
          <w:pBdr>
            <w:top w:val="single" w:sz="4" w:space="1" w:color="D9D9D9" w:themeColor="background1" w:themeShade="D9"/>
          </w:pBdr>
          <w:jc w:val="right"/>
          <w:rPr>
            <w:lang w:val="en-US"/>
          </w:rPr>
        </w:pPr>
        <w:r w:rsidRPr="005609BE">
          <w:rPr>
            <w:lang w:val="en-US"/>
          </w:rPr>
          <w:fldChar w:fldCharType="begin"/>
        </w:r>
        <w:r w:rsidRPr="005609BE">
          <w:rPr>
            <w:lang w:val="en-US"/>
          </w:rPr>
          <w:instrText xml:space="preserve"> PAGE   \* MERGEFORMAT </w:instrText>
        </w:r>
        <w:r w:rsidRPr="005609BE">
          <w:rPr>
            <w:lang w:val="en-US"/>
          </w:rPr>
          <w:fldChar w:fldCharType="separate"/>
        </w:r>
        <w:r w:rsidR="00650090">
          <w:rPr>
            <w:noProof/>
            <w:lang w:val="en-US"/>
          </w:rPr>
          <w:t>3</w:t>
        </w:r>
        <w:r w:rsidRPr="005609BE">
          <w:rPr>
            <w:noProof/>
            <w:lang w:val="en-US"/>
          </w:rPr>
          <w:fldChar w:fldCharType="end"/>
        </w:r>
        <w:r w:rsidRPr="005609BE">
          <w:rPr>
            <w:lang w:val="en-US"/>
          </w:rPr>
          <w:t xml:space="preserve"> | </w:t>
        </w:r>
        <w:r w:rsidRPr="005609BE">
          <w:rPr>
            <w:color w:val="808080" w:themeColor="background1" w:themeShade="80"/>
            <w:spacing w:val="60"/>
            <w:lang w:val="en-US"/>
          </w:rPr>
          <w:t>Page</w:t>
        </w:r>
      </w:p>
    </w:sdtContent>
  </w:sdt>
  <w:p w14:paraId="667C6677" w14:textId="77777777" w:rsidR="00B73C6E" w:rsidRPr="005609BE" w:rsidRDefault="00B73C6E" w:rsidP="00B92675">
    <w:pPr>
      <w:pStyle w:val="Footer"/>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2589C3" w14:textId="77777777" w:rsidR="00CB2D28" w:rsidRDefault="00CB2D28">
      <w:r>
        <w:separator/>
      </w:r>
    </w:p>
  </w:footnote>
  <w:footnote w:type="continuationSeparator" w:id="0">
    <w:p w14:paraId="2ADBA9D8" w14:textId="77777777" w:rsidR="00CB2D28" w:rsidRDefault="00CB2D28">
      <w:r>
        <w:continuationSeparator/>
      </w:r>
    </w:p>
  </w:footnote>
  <w:footnote w:id="1">
    <w:p w14:paraId="6458EF9B" w14:textId="77777777" w:rsidR="006F30CC" w:rsidRDefault="006F30CC" w:rsidP="006F30CC">
      <w:pPr>
        <w:pStyle w:val="FootnoteText"/>
      </w:pPr>
      <w:r>
        <w:rPr>
          <w:rStyle w:val="FootnoteReference"/>
        </w:rPr>
        <w:footnoteRef/>
      </w:r>
      <w:r>
        <w:t xml:space="preserve"> </w:t>
      </w:r>
      <w:hyperlink r:id="rId1" w:history="1">
        <w:r w:rsidRPr="008252F0">
          <w:rPr>
            <w:rStyle w:val="Hyperlink"/>
          </w:rPr>
          <w:t>http://lex.justice.md/index.php?action=view&amp;view=doc&amp;lang=1&amp;id=366209</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CF064C"/>
    <w:multiLevelType w:val="hybridMultilevel"/>
    <w:tmpl w:val="61D24706"/>
    <w:lvl w:ilvl="0" w:tplc="0418000F">
      <w:start w:val="1"/>
      <w:numFmt w:val="decimal"/>
      <w:lvlText w:val="%1."/>
      <w:lvlJc w:val="left"/>
      <w:pPr>
        <w:ind w:left="720" w:hanging="360"/>
      </w:pPr>
    </w:lvl>
    <w:lvl w:ilvl="1" w:tplc="C290C290">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42F2A80"/>
    <w:multiLevelType w:val="hybridMultilevel"/>
    <w:tmpl w:val="7A0475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44D0860"/>
    <w:multiLevelType w:val="hybridMultilevel"/>
    <w:tmpl w:val="C81A0EE8"/>
    <w:lvl w:ilvl="0" w:tplc="2F067050">
      <w:start w:val="1"/>
      <w:numFmt w:val="decimal"/>
      <w:pStyle w:val="Heading2"/>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6">
    <w:nsid w:val="4729317D"/>
    <w:multiLevelType w:val="hybridMultilevel"/>
    <w:tmpl w:val="FB8CBFD4"/>
    <w:lvl w:ilvl="0" w:tplc="D8BE76F8">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activeWritingStyle w:appName="MSWord" w:lang="ru-RU" w:vendorID="64" w:dllVersion="0" w:nlCheck="1" w:checkStyle="0"/>
  <w:activeWritingStyle w:appName="MSWord" w:lang="en-US" w:vendorID="64" w:dllVersion="0" w:nlCheck="1" w:checkStyle="1"/>
  <w:activeWritingStyle w:appName="MSWord" w:lang="en-GB" w:vendorID="64" w:dllVersion="0" w:nlCheck="1" w:checkStyle="1"/>
  <w:activeWritingStyle w:appName="MSWord" w:lang="en-029" w:vendorID="64" w:dllVersion="0" w:nlCheck="1" w:checkStyle="0"/>
  <w:activeWritingStyle w:appName="MSWord" w:lang="en-US" w:vendorID="64" w:dllVersion="6"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5C"/>
    <w:rsid w:val="000162DE"/>
    <w:rsid w:val="0001721F"/>
    <w:rsid w:val="00017D8D"/>
    <w:rsid w:val="00024CB3"/>
    <w:rsid w:val="00024DA2"/>
    <w:rsid w:val="00027BA0"/>
    <w:rsid w:val="000309D4"/>
    <w:rsid w:val="00031B28"/>
    <w:rsid w:val="00032B02"/>
    <w:rsid w:val="0005052A"/>
    <w:rsid w:val="00051B07"/>
    <w:rsid w:val="00053579"/>
    <w:rsid w:val="0006558B"/>
    <w:rsid w:val="0007029D"/>
    <w:rsid w:val="00071076"/>
    <w:rsid w:val="0007708D"/>
    <w:rsid w:val="00086043"/>
    <w:rsid w:val="0009509E"/>
    <w:rsid w:val="000A0585"/>
    <w:rsid w:val="000B091D"/>
    <w:rsid w:val="000B0E96"/>
    <w:rsid w:val="000B13FC"/>
    <w:rsid w:val="000B7989"/>
    <w:rsid w:val="000D113B"/>
    <w:rsid w:val="000D2C10"/>
    <w:rsid w:val="000D51B8"/>
    <w:rsid w:val="000E3FD1"/>
    <w:rsid w:val="000E52D9"/>
    <w:rsid w:val="000E59BE"/>
    <w:rsid w:val="001054CF"/>
    <w:rsid w:val="00110C53"/>
    <w:rsid w:val="0011338A"/>
    <w:rsid w:val="001135E7"/>
    <w:rsid w:val="00120169"/>
    <w:rsid w:val="00132F44"/>
    <w:rsid w:val="001454EA"/>
    <w:rsid w:val="001531C0"/>
    <w:rsid w:val="0015436E"/>
    <w:rsid w:val="00160D2F"/>
    <w:rsid w:val="00164131"/>
    <w:rsid w:val="00164472"/>
    <w:rsid w:val="00166948"/>
    <w:rsid w:val="001704AA"/>
    <w:rsid w:val="00170EE0"/>
    <w:rsid w:val="00171C1C"/>
    <w:rsid w:val="00180AF5"/>
    <w:rsid w:val="00183131"/>
    <w:rsid w:val="00186714"/>
    <w:rsid w:val="001941B4"/>
    <w:rsid w:val="00197CB0"/>
    <w:rsid w:val="001A2381"/>
    <w:rsid w:val="001B2E3B"/>
    <w:rsid w:val="001B375D"/>
    <w:rsid w:val="001B78AD"/>
    <w:rsid w:val="001C484F"/>
    <w:rsid w:val="001C5451"/>
    <w:rsid w:val="001C7E6C"/>
    <w:rsid w:val="001D0407"/>
    <w:rsid w:val="001F0304"/>
    <w:rsid w:val="001F0797"/>
    <w:rsid w:val="001F1D5F"/>
    <w:rsid w:val="001F296A"/>
    <w:rsid w:val="00202825"/>
    <w:rsid w:val="00203706"/>
    <w:rsid w:val="002127B1"/>
    <w:rsid w:val="00223BD3"/>
    <w:rsid w:val="00241359"/>
    <w:rsid w:val="00244A6F"/>
    <w:rsid w:val="002478F6"/>
    <w:rsid w:val="00261CA7"/>
    <w:rsid w:val="00267817"/>
    <w:rsid w:val="0027505B"/>
    <w:rsid w:val="0027799D"/>
    <w:rsid w:val="00277B7D"/>
    <w:rsid w:val="00287ADD"/>
    <w:rsid w:val="00292161"/>
    <w:rsid w:val="002977F0"/>
    <w:rsid w:val="002A078C"/>
    <w:rsid w:val="002A1FAF"/>
    <w:rsid w:val="002A4E84"/>
    <w:rsid w:val="002A69DF"/>
    <w:rsid w:val="002B09B3"/>
    <w:rsid w:val="002B546A"/>
    <w:rsid w:val="002C03C7"/>
    <w:rsid w:val="002C3258"/>
    <w:rsid w:val="002D0D3F"/>
    <w:rsid w:val="002D1207"/>
    <w:rsid w:val="002D3F23"/>
    <w:rsid w:val="002D59DE"/>
    <w:rsid w:val="002F2031"/>
    <w:rsid w:val="00306F33"/>
    <w:rsid w:val="00313EF4"/>
    <w:rsid w:val="003148F0"/>
    <w:rsid w:val="00316E2C"/>
    <w:rsid w:val="0033000A"/>
    <w:rsid w:val="0033168D"/>
    <w:rsid w:val="0035106E"/>
    <w:rsid w:val="00352422"/>
    <w:rsid w:val="00353F89"/>
    <w:rsid w:val="00355AFD"/>
    <w:rsid w:val="0035624D"/>
    <w:rsid w:val="00370774"/>
    <w:rsid w:val="00372897"/>
    <w:rsid w:val="0038367D"/>
    <w:rsid w:val="003843D3"/>
    <w:rsid w:val="00385C90"/>
    <w:rsid w:val="003A2CBC"/>
    <w:rsid w:val="003A7854"/>
    <w:rsid w:val="003B4106"/>
    <w:rsid w:val="003B7314"/>
    <w:rsid w:val="003B75BD"/>
    <w:rsid w:val="003C0C22"/>
    <w:rsid w:val="003C0FEB"/>
    <w:rsid w:val="003C28BB"/>
    <w:rsid w:val="003D039A"/>
    <w:rsid w:val="003D1606"/>
    <w:rsid w:val="003D46A2"/>
    <w:rsid w:val="003D7D24"/>
    <w:rsid w:val="003E20BC"/>
    <w:rsid w:val="003F46EC"/>
    <w:rsid w:val="00406690"/>
    <w:rsid w:val="0040746D"/>
    <w:rsid w:val="00423D28"/>
    <w:rsid w:val="00423F14"/>
    <w:rsid w:val="00423F1B"/>
    <w:rsid w:val="00431C28"/>
    <w:rsid w:val="004411AF"/>
    <w:rsid w:val="0044359D"/>
    <w:rsid w:val="00456CD8"/>
    <w:rsid w:val="0046264C"/>
    <w:rsid w:val="004708EB"/>
    <w:rsid w:val="00480A15"/>
    <w:rsid w:val="004815C9"/>
    <w:rsid w:val="004843A5"/>
    <w:rsid w:val="0049626B"/>
    <w:rsid w:val="00497863"/>
    <w:rsid w:val="004B36C3"/>
    <w:rsid w:val="004B5BCF"/>
    <w:rsid w:val="004C04C1"/>
    <w:rsid w:val="004C08D3"/>
    <w:rsid w:val="004D63D1"/>
    <w:rsid w:val="004F2863"/>
    <w:rsid w:val="00502ABB"/>
    <w:rsid w:val="0052024A"/>
    <w:rsid w:val="00525EBB"/>
    <w:rsid w:val="00526888"/>
    <w:rsid w:val="00526F83"/>
    <w:rsid w:val="00530157"/>
    <w:rsid w:val="0053456D"/>
    <w:rsid w:val="00534B42"/>
    <w:rsid w:val="00541B02"/>
    <w:rsid w:val="00543C26"/>
    <w:rsid w:val="00550C93"/>
    <w:rsid w:val="00552774"/>
    <w:rsid w:val="005609BE"/>
    <w:rsid w:val="005623AE"/>
    <w:rsid w:val="00581BAA"/>
    <w:rsid w:val="005869F3"/>
    <w:rsid w:val="00587532"/>
    <w:rsid w:val="00587715"/>
    <w:rsid w:val="0059201E"/>
    <w:rsid w:val="00592A2B"/>
    <w:rsid w:val="005946D7"/>
    <w:rsid w:val="005A168B"/>
    <w:rsid w:val="005A199B"/>
    <w:rsid w:val="005A1E30"/>
    <w:rsid w:val="005B057A"/>
    <w:rsid w:val="005B0A58"/>
    <w:rsid w:val="005B1D37"/>
    <w:rsid w:val="005E6381"/>
    <w:rsid w:val="005F09F1"/>
    <w:rsid w:val="005F1EE8"/>
    <w:rsid w:val="005F2B84"/>
    <w:rsid w:val="00613B37"/>
    <w:rsid w:val="00614B67"/>
    <w:rsid w:val="0061529A"/>
    <w:rsid w:val="006203E2"/>
    <w:rsid w:val="00621BCB"/>
    <w:rsid w:val="00623A71"/>
    <w:rsid w:val="006271EF"/>
    <w:rsid w:val="00640E72"/>
    <w:rsid w:val="00650090"/>
    <w:rsid w:val="00663560"/>
    <w:rsid w:val="00666BA3"/>
    <w:rsid w:val="00670AE0"/>
    <w:rsid w:val="00672C53"/>
    <w:rsid w:val="00685ADB"/>
    <w:rsid w:val="00697625"/>
    <w:rsid w:val="00697D18"/>
    <w:rsid w:val="006A2763"/>
    <w:rsid w:val="006A401E"/>
    <w:rsid w:val="006B1510"/>
    <w:rsid w:val="006C0EAB"/>
    <w:rsid w:val="006C5E97"/>
    <w:rsid w:val="006C705D"/>
    <w:rsid w:val="006D7DE8"/>
    <w:rsid w:val="006F30CC"/>
    <w:rsid w:val="00703510"/>
    <w:rsid w:val="00705551"/>
    <w:rsid w:val="0072241B"/>
    <w:rsid w:val="007233C6"/>
    <w:rsid w:val="007274D5"/>
    <w:rsid w:val="00732844"/>
    <w:rsid w:val="0073377F"/>
    <w:rsid w:val="0073734F"/>
    <w:rsid w:val="007413D7"/>
    <w:rsid w:val="00745A5C"/>
    <w:rsid w:val="007513CB"/>
    <w:rsid w:val="00752911"/>
    <w:rsid w:val="00755672"/>
    <w:rsid w:val="00757EC6"/>
    <w:rsid w:val="007632F8"/>
    <w:rsid w:val="00764044"/>
    <w:rsid w:val="00772681"/>
    <w:rsid w:val="0077417A"/>
    <w:rsid w:val="00774636"/>
    <w:rsid w:val="0079016B"/>
    <w:rsid w:val="00790483"/>
    <w:rsid w:val="007951F5"/>
    <w:rsid w:val="00796836"/>
    <w:rsid w:val="007A3746"/>
    <w:rsid w:val="007E2C31"/>
    <w:rsid w:val="007F2C2F"/>
    <w:rsid w:val="008017B4"/>
    <w:rsid w:val="008021CB"/>
    <w:rsid w:val="00802F62"/>
    <w:rsid w:val="00810929"/>
    <w:rsid w:val="008126A9"/>
    <w:rsid w:val="008227ED"/>
    <w:rsid w:val="00824FB0"/>
    <w:rsid w:val="00827D9C"/>
    <w:rsid w:val="00833AED"/>
    <w:rsid w:val="00833D00"/>
    <w:rsid w:val="008421D8"/>
    <w:rsid w:val="0086585C"/>
    <w:rsid w:val="008754DE"/>
    <w:rsid w:val="00882078"/>
    <w:rsid w:val="00885E01"/>
    <w:rsid w:val="00891226"/>
    <w:rsid w:val="008B56C4"/>
    <w:rsid w:val="008C0547"/>
    <w:rsid w:val="008C0F06"/>
    <w:rsid w:val="008D3FEE"/>
    <w:rsid w:val="008D721F"/>
    <w:rsid w:val="008D7D0A"/>
    <w:rsid w:val="008E6AF8"/>
    <w:rsid w:val="008F7863"/>
    <w:rsid w:val="00903BB2"/>
    <w:rsid w:val="009107CF"/>
    <w:rsid w:val="0091644A"/>
    <w:rsid w:val="00916922"/>
    <w:rsid w:val="009323A7"/>
    <w:rsid w:val="00934046"/>
    <w:rsid w:val="00937A83"/>
    <w:rsid w:val="00945094"/>
    <w:rsid w:val="00951A9F"/>
    <w:rsid w:val="00955D5F"/>
    <w:rsid w:val="00960CC3"/>
    <w:rsid w:val="00966936"/>
    <w:rsid w:val="00970744"/>
    <w:rsid w:val="00972CA9"/>
    <w:rsid w:val="0097412F"/>
    <w:rsid w:val="00981AD9"/>
    <w:rsid w:val="00983728"/>
    <w:rsid w:val="00990591"/>
    <w:rsid w:val="009932B3"/>
    <w:rsid w:val="00997D42"/>
    <w:rsid w:val="009B15EB"/>
    <w:rsid w:val="009B4F3E"/>
    <w:rsid w:val="009B5C17"/>
    <w:rsid w:val="009B5EE2"/>
    <w:rsid w:val="009C76BA"/>
    <w:rsid w:val="009E3812"/>
    <w:rsid w:val="009E6811"/>
    <w:rsid w:val="009E6960"/>
    <w:rsid w:val="009F6CD4"/>
    <w:rsid w:val="009F7986"/>
    <w:rsid w:val="00A042A1"/>
    <w:rsid w:val="00A14561"/>
    <w:rsid w:val="00A30E33"/>
    <w:rsid w:val="00A33B86"/>
    <w:rsid w:val="00A3439A"/>
    <w:rsid w:val="00A42B1C"/>
    <w:rsid w:val="00A43CD2"/>
    <w:rsid w:val="00A44522"/>
    <w:rsid w:val="00A5268B"/>
    <w:rsid w:val="00A63AB1"/>
    <w:rsid w:val="00A63DCC"/>
    <w:rsid w:val="00A6674C"/>
    <w:rsid w:val="00A8692A"/>
    <w:rsid w:val="00A93C4E"/>
    <w:rsid w:val="00A96D91"/>
    <w:rsid w:val="00AA7730"/>
    <w:rsid w:val="00AB1D5D"/>
    <w:rsid w:val="00AC7DEE"/>
    <w:rsid w:val="00AD1333"/>
    <w:rsid w:val="00AE55D2"/>
    <w:rsid w:val="00AE6F47"/>
    <w:rsid w:val="00AF637D"/>
    <w:rsid w:val="00B036D3"/>
    <w:rsid w:val="00B06967"/>
    <w:rsid w:val="00B0726A"/>
    <w:rsid w:val="00B31A6F"/>
    <w:rsid w:val="00B34174"/>
    <w:rsid w:val="00B4496C"/>
    <w:rsid w:val="00B45C4C"/>
    <w:rsid w:val="00B51F4C"/>
    <w:rsid w:val="00B73C6E"/>
    <w:rsid w:val="00B74381"/>
    <w:rsid w:val="00B832E0"/>
    <w:rsid w:val="00B92675"/>
    <w:rsid w:val="00B92B53"/>
    <w:rsid w:val="00B93E67"/>
    <w:rsid w:val="00B972FA"/>
    <w:rsid w:val="00B97E03"/>
    <w:rsid w:val="00BA28E0"/>
    <w:rsid w:val="00BB2BDA"/>
    <w:rsid w:val="00BB331B"/>
    <w:rsid w:val="00BB4882"/>
    <w:rsid w:val="00BB713B"/>
    <w:rsid w:val="00BC1829"/>
    <w:rsid w:val="00BC1F1F"/>
    <w:rsid w:val="00BC3588"/>
    <w:rsid w:val="00BD0819"/>
    <w:rsid w:val="00BD21B7"/>
    <w:rsid w:val="00BE44E7"/>
    <w:rsid w:val="00BF4453"/>
    <w:rsid w:val="00BF66AB"/>
    <w:rsid w:val="00C051C6"/>
    <w:rsid w:val="00C15F13"/>
    <w:rsid w:val="00C220B2"/>
    <w:rsid w:val="00C24021"/>
    <w:rsid w:val="00C26322"/>
    <w:rsid w:val="00C56A89"/>
    <w:rsid w:val="00C67F4F"/>
    <w:rsid w:val="00C7182D"/>
    <w:rsid w:val="00C72841"/>
    <w:rsid w:val="00C91AEC"/>
    <w:rsid w:val="00CA6AE1"/>
    <w:rsid w:val="00CA7051"/>
    <w:rsid w:val="00CB2D28"/>
    <w:rsid w:val="00CB40F9"/>
    <w:rsid w:val="00CC33AF"/>
    <w:rsid w:val="00CC6A40"/>
    <w:rsid w:val="00CE2F8E"/>
    <w:rsid w:val="00CE5B7E"/>
    <w:rsid w:val="00CE6516"/>
    <w:rsid w:val="00CF0402"/>
    <w:rsid w:val="00D0091A"/>
    <w:rsid w:val="00D0194F"/>
    <w:rsid w:val="00D1463E"/>
    <w:rsid w:val="00D249AB"/>
    <w:rsid w:val="00D258CB"/>
    <w:rsid w:val="00D4268C"/>
    <w:rsid w:val="00D44064"/>
    <w:rsid w:val="00D44235"/>
    <w:rsid w:val="00D46258"/>
    <w:rsid w:val="00D504C3"/>
    <w:rsid w:val="00D5183B"/>
    <w:rsid w:val="00D56844"/>
    <w:rsid w:val="00D60235"/>
    <w:rsid w:val="00D67A32"/>
    <w:rsid w:val="00D71612"/>
    <w:rsid w:val="00D73C5F"/>
    <w:rsid w:val="00D74E2B"/>
    <w:rsid w:val="00D823FA"/>
    <w:rsid w:val="00D82782"/>
    <w:rsid w:val="00D953E2"/>
    <w:rsid w:val="00D9566B"/>
    <w:rsid w:val="00D97F92"/>
    <w:rsid w:val="00DA27D5"/>
    <w:rsid w:val="00DB4E3A"/>
    <w:rsid w:val="00DC6852"/>
    <w:rsid w:val="00DD1173"/>
    <w:rsid w:val="00DD24D0"/>
    <w:rsid w:val="00E17176"/>
    <w:rsid w:val="00E20D96"/>
    <w:rsid w:val="00E35778"/>
    <w:rsid w:val="00E42EB1"/>
    <w:rsid w:val="00E4445A"/>
    <w:rsid w:val="00E4769B"/>
    <w:rsid w:val="00E51F76"/>
    <w:rsid w:val="00E61703"/>
    <w:rsid w:val="00E8479D"/>
    <w:rsid w:val="00E85089"/>
    <w:rsid w:val="00E8682E"/>
    <w:rsid w:val="00E978F5"/>
    <w:rsid w:val="00EA6D5C"/>
    <w:rsid w:val="00EB042F"/>
    <w:rsid w:val="00EB3910"/>
    <w:rsid w:val="00EB52C9"/>
    <w:rsid w:val="00ED30E0"/>
    <w:rsid w:val="00EE416C"/>
    <w:rsid w:val="00EE6ED3"/>
    <w:rsid w:val="00EE7278"/>
    <w:rsid w:val="00F100B2"/>
    <w:rsid w:val="00F16EC4"/>
    <w:rsid w:val="00F17D8A"/>
    <w:rsid w:val="00F27322"/>
    <w:rsid w:val="00F30C1A"/>
    <w:rsid w:val="00F34A08"/>
    <w:rsid w:val="00F37551"/>
    <w:rsid w:val="00F449E6"/>
    <w:rsid w:val="00F50081"/>
    <w:rsid w:val="00F53795"/>
    <w:rsid w:val="00F6061B"/>
    <w:rsid w:val="00F662F0"/>
    <w:rsid w:val="00F75E76"/>
    <w:rsid w:val="00F84613"/>
    <w:rsid w:val="00F864A7"/>
    <w:rsid w:val="00F9566A"/>
    <w:rsid w:val="00FA0D39"/>
    <w:rsid w:val="00FB027B"/>
    <w:rsid w:val="00FB28E7"/>
    <w:rsid w:val="00FB44CB"/>
    <w:rsid w:val="00FB6E99"/>
    <w:rsid w:val="00FD3233"/>
    <w:rsid w:val="00FE314B"/>
    <w:rsid w:val="00FE4274"/>
    <w:rsid w:val="00FE5213"/>
    <w:rsid w:val="00FF18DA"/>
    <w:rsid w:val="00FF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1D4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ru-RU"/>
    </w:rPr>
  </w:style>
  <w:style w:type="paragraph" w:styleId="Heading1">
    <w:name w:val="heading 1"/>
    <w:basedOn w:val="Normal"/>
    <w:next w:val="Normal"/>
    <w:link w:val="Heading1Char"/>
    <w:qFormat/>
    <w:rsid w:val="00FF18DA"/>
    <w:pPr>
      <w:keepNext/>
      <w:keepLines/>
      <w:numPr>
        <w:numId w:val="7"/>
      </w:numPr>
      <w:spacing w:before="240"/>
      <w:outlineLvl w:val="0"/>
    </w:pPr>
    <w:rPr>
      <w:rFonts w:eastAsiaTheme="majorEastAsia"/>
      <w:b/>
      <w:bCs/>
      <w:color w:val="000000" w:themeColor="text1"/>
      <w:sz w:val="28"/>
      <w:szCs w:val="28"/>
      <w:lang w:val="en-US"/>
    </w:rPr>
  </w:style>
  <w:style w:type="paragraph" w:styleId="Heading2">
    <w:name w:val="heading 2"/>
    <w:basedOn w:val="Normal"/>
    <w:next w:val="Normal"/>
    <w:link w:val="Heading2Char"/>
    <w:qFormat/>
    <w:rsid w:val="00FF18DA"/>
    <w:pPr>
      <w:numPr>
        <w:numId w:val="5"/>
      </w:numPr>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865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8"/>
      <w:szCs w:val="18"/>
    </w:rPr>
  </w:style>
  <w:style w:type="paragraph" w:styleId="Footer">
    <w:name w:val="footer"/>
    <w:basedOn w:val="Normal"/>
    <w:link w:val="FooterChar"/>
    <w:uiPriority w:val="99"/>
    <w:rsid w:val="00B92675"/>
    <w:pPr>
      <w:tabs>
        <w:tab w:val="center" w:pos="4677"/>
        <w:tab w:val="right" w:pos="9355"/>
      </w:tabs>
    </w:pPr>
  </w:style>
  <w:style w:type="character" w:styleId="PageNumber">
    <w:name w:val="page number"/>
    <w:basedOn w:val="DefaultParagraphFont"/>
    <w:rsid w:val="00B92675"/>
  </w:style>
  <w:style w:type="paragraph" w:styleId="Header">
    <w:name w:val="header"/>
    <w:basedOn w:val="Normal"/>
    <w:rsid w:val="002A1FAF"/>
    <w:pPr>
      <w:tabs>
        <w:tab w:val="center" w:pos="4677"/>
        <w:tab w:val="right" w:pos="9355"/>
      </w:tabs>
    </w:pPr>
  </w:style>
  <w:style w:type="paragraph" w:customStyle="1" w:styleId="BankNormal">
    <w:name w:val="BankNormal"/>
    <w:basedOn w:val="Normal"/>
    <w:rsid w:val="00990591"/>
    <w:pPr>
      <w:spacing w:after="240"/>
    </w:pPr>
    <w:rPr>
      <w:lang w:val="en-US" w:eastAsia="en-US"/>
    </w:rPr>
  </w:style>
  <w:style w:type="paragraph" w:styleId="BodyText">
    <w:name w:val="Body Text"/>
    <w:basedOn w:val="Normal"/>
    <w:link w:val="BodyTextChar"/>
    <w:rsid w:val="00423D28"/>
    <w:pPr>
      <w:tabs>
        <w:tab w:val="left" w:pos="0"/>
        <w:tab w:val="left" w:pos="720"/>
        <w:tab w:val="left" w:pos="1098"/>
        <w:tab w:val="left" w:pos="1464"/>
        <w:tab w:val="left" w:pos="1830"/>
        <w:tab w:val="left" w:pos="2196"/>
        <w:tab w:val="left" w:pos="2562"/>
        <w:tab w:val="left" w:pos="2928"/>
        <w:tab w:val="left" w:pos="3294"/>
        <w:tab w:val="left" w:pos="3660"/>
        <w:tab w:val="left" w:pos="4026"/>
        <w:tab w:val="left" w:pos="4320"/>
        <w:tab w:val="right" w:pos="11088"/>
      </w:tabs>
      <w:spacing w:before="220" w:line="360" w:lineRule="auto"/>
      <w:jc w:val="both"/>
    </w:pPr>
    <w:rPr>
      <w:szCs w:val="20"/>
      <w:lang w:val="en-US" w:eastAsia="en-US"/>
    </w:rPr>
  </w:style>
  <w:style w:type="character" w:customStyle="1" w:styleId="BodyTextChar">
    <w:name w:val="Body Text Char"/>
    <w:link w:val="BodyText"/>
    <w:rsid w:val="00423D28"/>
    <w:rPr>
      <w:sz w:val="24"/>
    </w:rPr>
  </w:style>
  <w:style w:type="paragraph" w:styleId="BodyText2">
    <w:name w:val="Body Text 2"/>
    <w:basedOn w:val="Normal"/>
    <w:link w:val="BodyText2Char"/>
    <w:rsid w:val="00423D28"/>
    <w:pPr>
      <w:spacing w:after="120" w:line="480" w:lineRule="auto"/>
    </w:pPr>
    <w:rPr>
      <w:rFonts w:ascii="Arial" w:hAnsi="Arial"/>
      <w:sz w:val="22"/>
      <w:szCs w:val="20"/>
      <w:lang w:val="en-US" w:eastAsia="en-US"/>
    </w:rPr>
  </w:style>
  <w:style w:type="character" w:customStyle="1" w:styleId="BodyText2Char">
    <w:name w:val="Body Text 2 Char"/>
    <w:link w:val="BodyText2"/>
    <w:rsid w:val="00423D28"/>
    <w:rPr>
      <w:rFonts w:ascii="Arial" w:hAnsi="Arial"/>
      <w:sz w:val="22"/>
    </w:rPr>
  </w:style>
  <w:style w:type="table" w:styleId="TableGrid">
    <w:name w:val="Table Grid"/>
    <w:basedOn w:val="TableNormal"/>
    <w:rsid w:val="00423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alText">
    <w:name w:val="General Text"/>
    <w:basedOn w:val="Normal"/>
    <w:rsid w:val="00423D28"/>
    <w:pPr>
      <w:spacing w:before="120" w:after="60"/>
      <w:jc w:val="both"/>
    </w:pPr>
    <w:rPr>
      <w:sz w:val="21"/>
      <w:szCs w:val="20"/>
      <w:lang w:val="en-GB" w:eastAsia="en-US"/>
    </w:rPr>
  </w:style>
  <w:style w:type="paragraph" w:styleId="FootnoteText">
    <w:name w:val="footnote text"/>
    <w:basedOn w:val="Normal"/>
    <w:link w:val="FootnoteTextChar"/>
    <w:rsid w:val="00423D28"/>
    <w:rPr>
      <w:rFonts w:ascii="Arial" w:hAnsi="Arial"/>
      <w:sz w:val="20"/>
      <w:szCs w:val="20"/>
      <w:lang w:val="en-US" w:eastAsia="en-US"/>
    </w:rPr>
  </w:style>
  <w:style w:type="character" w:customStyle="1" w:styleId="FootnoteTextChar">
    <w:name w:val="Footnote Text Char"/>
    <w:link w:val="FootnoteText"/>
    <w:rsid w:val="00423D28"/>
    <w:rPr>
      <w:rFonts w:ascii="Arial" w:hAnsi="Arial"/>
    </w:rPr>
  </w:style>
  <w:style w:type="character" w:styleId="FootnoteReference">
    <w:name w:val="footnote reference"/>
    <w:rsid w:val="00423D28"/>
    <w:rPr>
      <w:vertAlign w:val="superscript"/>
    </w:rPr>
  </w:style>
  <w:style w:type="paragraph" w:styleId="NormalWeb">
    <w:name w:val="Normal (Web)"/>
    <w:basedOn w:val="Normal"/>
    <w:uiPriority w:val="99"/>
    <w:rsid w:val="00423D28"/>
    <w:pPr>
      <w:spacing w:before="100" w:beforeAutospacing="1" w:after="100" w:afterAutospacing="1"/>
    </w:pPr>
    <w:rPr>
      <w:lang w:bidi="hi-IN"/>
    </w:rPr>
  </w:style>
  <w:style w:type="paragraph" w:customStyle="1" w:styleId="AnnIIIBull2">
    <w:name w:val="AnnIII Bull2"/>
    <w:basedOn w:val="Normal"/>
    <w:next w:val="Normal"/>
    <w:rsid w:val="00423D28"/>
    <w:pPr>
      <w:autoSpaceDE w:val="0"/>
      <w:autoSpaceDN w:val="0"/>
      <w:adjustRightInd w:val="0"/>
    </w:pPr>
    <w:rPr>
      <w:rFonts w:cs="Mangal"/>
      <w:lang w:bidi="hi-IN"/>
    </w:rPr>
  </w:style>
  <w:style w:type="character" w:styleId="CommentReference">
    <w:name w:val="annotation reference"/>
    <w:rsid w:val="00423D28"/>
    <w:rPr>
      <w:sz w:val="16"/>
      <w:szCs w:val="16"/>
    </w:rPr>
  </w:style>
  <w:style w:type="paragraph" w:styleId="CommentText">
    <w:name w:val="annotation text"/>
    <w:basedOn w:val="Normal"/>
    <w:link w:val="CommentTextChar"/>
    <w:rsid w:val="00423D28"/>
    <w:rPr>
      <w:rFonts w:ascii="Arial" w:hAnsi="Arial"/>
      <w:sz w:val="20"/>
      <w:szCs w:val="20"/>
      <w:lang w:val="en-US" w:eastAsia="en-US"/>
    </w:rPr>
  </w:style>
  <w:style w:type="character" w:customStyle="1" w:styleId="CommentTextChar">
    <w:name w:val="Comment Text Char"/>
    <w:link w:val="CommentText"/>
    <w:rsid w:val="00423D28"/>
    <w:rPr>
      <w:rFonts w:ascii="Arial" w:hAnsi="Arial"/>
    </w:rPr>
  </w:style>
  <w:style w:type="paragraph" w:styleId="BalloonText">
    <w:name w:val="Balloon Text"/>
    <w:basedOn w:val="Normal"/>
    <w:link w:val="BalloonTextChar"/>
    <w:rsid w:val="00423D28"/>
    <w:rPr>
      <w:rFonts w:ascii="Tahoma" w:hAnsi="Tahoma" w:cs="Tahoma"/>
      <w:sz w:val="16"/>
      <w:szCs w:val="16"/>
    </w:rPr>
  </w:style>
  <w:style w:type="character" w:customStyle="1" w:styleId="BalloonTextChar">
    <w:name w:val="Balloon Text Char"/>
    <w:link w:val="BalloonText"/>
    <w:rsid w:val="00423D28"/>
    <w:rPr>
      <w:rFonts w:ascii="Tahoma" w:hAnsi="Tahoma" w:cs="Tahoma"/>
      <w:sz w:val="16"/>
      <w:szCs w:val="16"/>
      <w:lang w:val="ru-RU" w:eastAsia="ru-RU"/>
    </w:rPr>
  </w:style>
  <w:style w:type="character" w:styleId="HTMLTypewriter">
    <w:name w:val="HTML Typewriter"/>
    <w:rsid w:val="00DB4E3A"/>
    <w:rPr>
      <w:rFonts w:ascii="Courier New" w:eastAsia="Times New Roman" w:hAnsi="Courier New" w:cs="Courier New" w:hint="default"/>
      <w:sz w:val="20"/>
      <w:szCs w:val="20"/>
    </w:rPr>
  </w:style>
  <w:style w:type="paragraph" w:customStyle="1" w:styleId="NormalIndent1">
    <w:name w:val="Normal Indent1"/>
    <w:basedOn w:val="Normal"/>
    <w:rsid w:val="002D59DE"/>
    <w:pPr>
      <w:spacing w:before="60" w:after="60" w:line="240" w:lineRule="atLeast"/>
      <w:ind w:left="540" w:hanging="540"/>
    </w:pPr>
    <w:rPr>
      <w:sz w:val="22"/>
      <w:lang w:val="en-US" w:eastAsia="en-US"/>
    </w:rPr>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2D59DE"/>
    <w:pPr>
      <w:spacing w:after="200" w:line="276" w:lineRule="auto"/>
      <w:ind w:left="720"/>
      <w:contextualSpacing/>
    </w:pPr>
    <w:rPr>
      <w:rFonts w:ascii="Calibri" w:eastAsia="Calibri" w:hAnsi="Calibri"/>
      <w:sz w:val="22"/>
      <w:szCs w:val="22"/>
      <w:lang w:val="en-US" w:eastAsia="en-US"/>
    </w:rPr>
  </w:style>
  <w:style w:type="paragraph" w:customStyle="1" w:styleId="Bulleted">
    <w:name w:val="Bulleted"/>
    <w:basedOn w:val="ListParagraph"/>
    <w:uiPriority w:val="99"/>
    <w:rsid w:val="00DA27D5"/>
    <w:pPr>
      <w:spacing w:before="240" w:after="240" w:line="240" w:lineRule="auto"/>
      <w:ind w:left="360" w:hanging="360"/>
      <w:contextualSpacing w:val="0"/>
      <w:jc w:val="both"/>
    </w:pPr>
    <w:rPr>
      <w:rFonts w:ascii="Times New Roman" w:eastAsia="SimSun" w:hAnsi="Times New Roman"/>
      <w:sz w:val="24"/>
    </w:rPr>
  </w:style>
  <w:style w:type="character" w:customStyle="1" w:styleId="Heading2Char">
    <w:name w:val="Heading 2 Char"/>
    <w:link w:val="Heading2"/>
    <w:rsid w:val="00FF18DA"/>
    <w:rPr>
      <w:b/>
      <w:sz w:val="24"/>
      <w:szCs w:val="24"/>
      <w:lang w:eastAsia="ru-RU"/>
    </w:rPr>
  </w:style>
  <w:style w:type="paragraph" w:styleId="Title">
    <w:name w:val="Title"/>
    <w:basedOn w:val="Normal"/>
    <w:link w:val="TitleChar"/>
    <w:qFormat/>
    <w:rsid w:val="000E59BE"/>
    <w:pPr>
      <w:spacing w:before="240" w:after="60"/>
      <w:jc w:val="center"/>
      <w:outlineLvl w:val="0"/>
    </w:pPr>
    <w:rPr>
      <w:rFonts w:ascii="Arial" w:eastAsia="MS ??" w:hAnsi="Arial" w:cs="Arial"/>
      <w:b/>
      <w:bCs/>
      <w:kern w:val="28"/>
      <w:sz w:val="32"/>
      <w:szCs w:val="32"/>
      <w:lang w:val="en-029" w:eastAsia="en-US"/>
    </w:rPr>
  </w:style>
  <w:style w:type="character" w:customStyle="1" w:styleId="TitleChar">
    <w:name w:val="Title Char"/>
    <w:basedOn w:val="DefaultParagraphFont"/>
    <w:link w:val="Title"/>
    <w:rsid w:val="000E59BE"/>
    <w:rPr>
      <w:rFonts w:ascii="Arial" w:eastAsia="MS ??" w:hAnsi="Arial" w:cs="Arial"/>
      <w:b/>
      <w:bCs/>
      <w:kern w:val="28"/>
      <w:sz w:val="32"/>
      <w:szCs w:val="32"/>
      <w:lang w:val="en-029"/>
    </w:rPr>
  </w:style>
  <w:style w:type="character" w:customStyle="1" w:styleId="Heading1Char">
    <w:name w:val="Heading 1 Char"/>
    <w:basedOn w:val="DefaultParagraphFont"/>
    <w:link w:val="Heading1"/>
    <w:rsid w:val="00FF18DA"/>
    <w:rPr>
      <w:rFonts w:eastAsiaTheme="majorEastAsia"/>
      <w:b/>
      <w:bCs/>
      <w:color w:val="000000" w:themeColor="text1"/>
      <w:sz w:val="28"/>
      <w:szCs w:val="28"/>
      <w:lang w:eastAsia="ru-RU"/>
    </w:rPr>
  </w:style>
  <w:style w:type="paragraph" w:styleId="CommentSubject">
    <w:name w:val="annotation subject"/>
    <w:basedOn w:val="CommentText"/>
    <w:next w:val="CommentText"/>
    <w:link w:val="CommentSubjectChar"/>
    <w:semiHidden/>
    <w:unhideWhenUsed/>
    <w:rsid w:val="004C04C1"/>
    <w:rPr>
      <w:rFonts w:ascii="Times New Roman" w:hAnsi="Times New Roman"/>
      <w:b/>
      <w:bCs/>
      <w:lang w:val="ru-RU" w:eastAsia="ru-RU"/>
    </w:rPr>
  </w:style>
  <w:style w:type="character" w:customStyle="1" w:styleId="CommentSubjectChar">
    <w:name w:val="Comment Subject Char"/>
    <w:basedOn w:val="CommentTextChar"/>
    <w:link w:val="CommentSubject"/>
    <w:semiHidden/>
    <w:rsid w:val="004C04C1"/>
    <w:rPr>
      <w:rFonts w:ascii="Arial" w:hAnsi="Arial"/>
      <w:b/>
      <w:bCs/>
      <w:lang w:val="ru-RU" w:eastAsia="ru-RU"/>
    </w:rPr>
  </w:style>
  <w:style w:type="character" w:styleId="Hyperlink">
    <w:name w:val="Hyperlink"/>
    <w:basedOn w:val="DefaultParagraphFont"/>
    <w:uiPriority w:val="99"/>
    <w:unhideWhenUsed/>
    <w:rsid w:val="002B546A"/>
    <w:rPr>
      <w:color w:val="0563C1" w:themeColor="hyperlink"/>
      <w:u w:val="single"/>
    </w:rPr>
  </w:style>
  <w:style w:type="character" w:customStyle="1" w:styleId="highlight">
    <w:name w:val="highlight"/>
    <w:basedOn w:val="DefaultParagraphFont"/>
    <w:rsid w:val="009107CF"/>
  </w:style>
  <w:style w:type="character" w:styleId="Strong">
    <w:name w:val="Strong"/>
    <w:basedOn w:val="DefaultParagraphFont"/>
    <w:uiPriority w:val="22"/>
    <w:qFormat/>
    <w:rsid w:val="005B0A58"/>
    <w:rPr>
      <w:b/>
      <w:bCs/>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C220B2"/>
    <w:rPr>
      <w:rFonts w:ascii="Calibri" w:eastAsia="Calibri" w:hAnsi="Calibri"/>
      <w:sz w:val="22"/>
      <w:szCs w:val="22"/>
    </w:rPr>
  </w:style>
  <w:style w:type="character" w:customStyle="1" w:styleId="FooterChar">
    <w:name w:val="Footer Char"/>
    <w:basedOn w:val="DefaultParagraphFont"/>
    <w:link w:val="Footer"/>
    <w:uiPriority w:val="99"/>
    <w:rsid w:val="005609BE"/>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ru-RU" w:eastAsia="ru-RU"/>
    </w:rPr>
  </w:style>
  <w:style w:type="paragraph" w:styleId="Heading1">
    <w:name w:val="heading 1"/>
    <w:basedOn w:val="Normal"/>
    <w:next w:val="Normal"/>
    <w:link w:val="Heading1Char"/>
    <w:qFormat/>
    <w:rsid w:val="00FF18DA"/>
    <w:pPr>
      <w:keepNext/>
      <w:keepLines/>
      <w:numPr>
        <w:numId w:val="7"/>
      </w:numPr>
      <w:spacing w:before="240"/>
      <w:outlineLvl w:val="0"/>
    </w:pPr>
    <w:rPr>
      <w:rFonts w:eastAsiaTheme="majorEastAsia"/>
      <w:b/>
      <w:bCs/>
      <w:color w:val="000000" w:themeColor="text1"/>
      <w:sz w:val="28"/>
      <w:szCs w:val="28"/>
      <w:lang w:val="en-US"/>
    </w:rPr>
  </w:style>
  <w:style w:type="paragraph" w:styleId="Heading2">
    <w:name w:val="heading 2"/>
    <w:basedOn w:val="Normal"/>
    <w:next w:val="Normal"/>
    <w:link w:val="Heading2Char"/>
    <w:qFormat/>
    <w:rsid w:val="00FF18DA"/>
    <w:pPr>
      <w:numPr>
        <w:numId w:val="5"/>
      </w:numPr>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865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8"/>
      <w:szCs w:val="18"/>
    </w:rPr>
  </w:style>
  <w:style w:type="paragraph" w:styleId="Footer">
    <w:name w:val="footer"/>
    <w:basedOn w:val="Normal"/>
    <w:link w:val="FooterChar"/>
    <w:uiPriority w:val="99"/>
    <w:rsid w:val="00B92675"/>
    <w:pPr>
      <w:tabs>
        <w:tab w:val="center" w:pos="4677"/>
        <w:tab w:val="right" w:pos="9355"/>
      </w:tabs>
    </w:pPr>
  </w:style>
  <w:style w:type="character" w:styleId="PageNumber">
    <w:name w:val="page number"/>
    <w:basedOn w:val="DefaultParagraphFont"/>
    <w:rsid w:val="00B92675"/>
  </w:style>
  <w:style w:type="paragraph" w:styleId="Header">
    <w:name w:val="header"/>
    <w:basedOn w:val="Normal"/>
    <w:rsid w:val="002A1FAF"/>
    <w:pPr>
      <w:tabs>
        <w:tab w:val="center" w:pos="4677"/>
        <w:tab w:val="right" w:pos="9355"/>
      </w:tabs>
    </w:pPr>
  </w:style>
  <w:style w:type="paragraph" w:customStyle="1" w:styleId="BankNormal">
    <w:name w:val="BankNormal"/>
    <w:basedOn w:val="Normal"/>
    <w:rsid w:val="00990591"/>
    <w:pPr>
      <w:spacing w:after="240"/>
    </w:pPr>
    <w:rPr>
      <w:lang w:val="en-US" w:eastAsia="en-US"/>
    </w:rPr>
  </w:style>
  <w:style w:type="paragraph" w:styleId="BodyText">
    <w:name w:val="Body Text"/>
    <w:basedOn w:val="Normal"/>
    <w:link w:val="BodyTextChar"/>
    <w:rsid w:val="00423D28"/>
    <w:pPr>
      <w:tabs>
        <w:tab w:val="left" w:pos="0"/>
        <w:tab w:val="left" w:pos="720"/>
        <w:tab w:val="left" w:pos="1098"/>
        <w:tab w:val="left" w:pos="1464"/>
        <w:tab w:val="left" w:pos="1830"/>
        <w:tab w:val="left" w:pos="2196"/>
        <w:tab w:val="left" w:pos="2562"/>
        <w:tab w:val="left" w:pos="2928"/>
        <w:tab w:val="left" w:pos="3294"/>
        <w:tab w:val="left" w:pos="3660"/>
        <w:tab w:val="left" w:pos="4026"/>
        <w:tab w:val="left" w:pos="4320"/>
        <w:tab w:val="right" w:pos="11088"/>
      </w:tabs>
      <w:spacing w:before="220" w:line="360" w:lineRule="auto"/>
      <w:jc w:val="both"/>
    </w:pPr>
    <w:rPr>
      <w:szCs w:val="20"/>
      <w:lang w:val="en-US" w:eastAsia="en-US"/>
    </w:rPr>
  </w:style>
  <w:style w:type="character" w:customStyle="1" w:styleId="BodyTextChar">
    <w:name w:val="Body Text Char"/>
    <w:link w:val="BodyText"/>
    <w:rsid w:val="00423D28"/>
    <w:rPr>
      <w:sz w:val="24"/>
    </w:rPr>
  </w:style>
  <w:style w:type="paragraph" w:styleId="BodyText2">
    <w:name w:val="Body Text 2"/>
    <w:basedOn w:val="Normal"/>
    <w:link w:val="BodyText2Char"/>
    <w:rsid w:val="00423D28"/>
    <w:pPr>
      <w:spacing w:after="120" w:line="480" w:lineRule="auto"/>
    </w:pPr>
    <w:rPr>
      <w:rFonts w:ascii="Arial" w:hAnsi="Arial"/>
      <w:sz w:val="22"/>
      <w:szCs w:val="20"/>
      <w:lang w:val="en-US" w:eastAsia="en-US"/>
    </w:rPr>
  </w:style>
  <w:style w:type="character" w:customStyle="1" w:styleId="BodyText2Char">
    <w:name w:val="Body Text 2 Char"/>
    <w:link w:val="BodyText2"/>
    <w:rsid w:val="00423D28"/>
    <w:rPr>
      <w:rFonts w:ascii="Arial" w:hAnsi="Arial"/>
      <w:sz w:val="22"/>
    </w:rPr>
  </w:style>
  <w:style w:type="table" w:styleId="TableGrid">
    <w:name w:val="Table Grid"/>
    <w:basedOn w:val="TableNormal"/>
    <w:rsid w:val="00423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alText">
    <w:name w:val="General Text"/>
    <w:basedOn w:val="Normal"/>
    <w:rsid w:val="00423D28"/>
    <w:pPr>
      <w:spacing w:before="120" w:after="60"/>
      <w:jc w:val="both"/>
    </w:pPr>
    <w:rPr>
      <w:sz w:val="21"/>
      <w:szCs w:val="20"/>
      <w:lang w:val="en-GB" w:eastAsia="en-US"/>
    </w:rPr>
  </w:style>
  <w:style w:type="paragraph" w:styleId="FootnoteText">
    <w:name w:val="footnote text"/>
    <w:basedOn w:val="Normal"/>
    <w:link w:val="FootnoteTextChar"/>
    <w:rsid w:val="00423D28"/>
    <w:rPr>
      <w:rFonts w:ascii="Arial" w:hAnsi="Arial"/>
      <w:sz w:val="20"/>
      <w:szCs w:val="20"/>
      <w:lang w:val="en-US" w:eastAsia="en-US"/>
    </w:rPr>
  </w:style>
  <w:style w:type="character" w:customStyle="1" w:styleId="FootnoteTextChar">
    <w:name w:val="Footnote Text Char"/>
    <w:link w:val="FootnoteText"/>
    <w:rsid w:val="00423D28"/>
    <w:rPr>
      <w:rFonts w:ascii="Arial" w:hAnsi="Arial"/>
    </w:rPr>
  </w:style>
  <w:style w:type="character" w:styleId="FootnoteReference">
    <w:name w:val="footnote reference"/>
    <w:rsid w:val="00423D28"/>
    <w:rPr>
      <w:vertAlign w:val="superscript"/>
    </w:rPr>
  </w:style>
  <w:style w:type="paragraph" w:styleId="NormalWeb">
    <w:name w:val="Normal (Web)"/>
    <w:basedOn w:val="Normal"/>
    <w:uiPriority w:val="99"/>
    <w:rsid w:val="00423D28"/>
    <w:pPr>
      <w:spacing w:before="100" w:beforeAutospacing="1" w:after="100" w:afterAutospacing="1"/>
    </w:pPr>
    <w:rPr>
      <w:lang w:bidi="hi-IN"/>
    </w:rPr>
  </w:style>
  <w:style w:type="paragraph" w:customStyle="1" w:styleId="AnnIIIBull2">
    <w:name w:val="AnnIII Bull2"/>
    <w:basedOn w:val="Normal"/>
    <w:next w:val="Normal"/>
    <w:rsid w:val="00423D28"/>
    <w:pPr>
      <w:autoSpaceDE w:val="0"/>
      <w:autoSpaceDN w:val="0"/>
      <w:adjustRightInd w:val="0"/>
    </w:pPr>
    <w:rPr>
      <w:rFonts w:cs="Mangal"/>
      <w:lang w:bidi="hi-IN"/>
    </w:rPr>
  </w:style>
  <w:style w:type="character" w:styleId="CommentReference">
    <w:name w:val="annotation reference"/>
    <w:rsid w:val="00423D28"/>
    <w:rPr>
      <w:sz w:val="16"/>
      <w:szCs w:val="16"/>
    </w:rPr>
  </w:style>
  <w:style w:type="paragraph" w:styleId="CommentText">
    <w:name w:val="annotation text"/>
    <w:basedOn w:val="Normal"/>
    <w:link w:val="CommentTextChar"/>
    <w:rsid w:val="00423D28"/>
    <w:rPr>
      <w:rFonts w:ascii="Arial" w:hAnsi="Arial"/>
      <w:sz w:val="20"/>
      <w:szCs w:val="20"/>
      <w:lang w:val="en-US" w:eastAsia="en-US"/>
    </w:rPr>
  </w:style>
  <w:style w:type="character" w:customStyle="1" w:styleId="CommentTextChar">
    <w:name w:val="Comment Text Char"/>
    <w:link w:val="CommentText"/>
    <w:rsid w:val="00423D28"/>
    <w:rPr>
      <w:rFonts w:ascii="Arial" w:hAnsi="Arial"/>
    </w:rPr>
  </w:style>
  <w:style w:type="paragraph" w:styleId="BalloonText">
    <w:name w:val="Balloon Text"/>
    <w:basedOn w:val="Normal"/>
    <w:link w:val="BalloonTextChar"/>
    <w:rsid w:val="00423D28"/>
    <w:rPr>
      <w:rFonts w:ascii="Tahoma" w:hAnsi="Tahoma" w:cs="Tahoma"/>
      <w:sz w:val="16"/>
      <w:szCs w:val="16"/>
    </w:rPr>
  </w:style>
  <w:style w:type="character" w:customStyle="1" w:styleId="BalloonTextChar">
    <w:name w:val="Balloon Text Char"/>
    <w:link w:val="BalloonText"/>
    <w:rsid w:val="00423D28"/>
    <w:rPr>
      <w:rFonts w:ascii="Tahoma" w:hAnsi="Tahoma" w:cs="Tahoma"/>
      <w:sz w:val="16"/>
      <w:szCs w:val="16"/>
      <w:lang w:val="ru-RU" w:eastAsia="ru-RU"/>
    </w:rPr>
  </w:style>
  <w:style w:type="character" w:styleId="HTMLTypewriter">
    <w:name w:val="HTML Typewriter"/>
    <w:rsid w:val="00DB4E3A"/>
    <w:rPr>
      <w:rFonts w:ascii="Courier New" w:eastAsia="Times New Roman" w:hAnsi="Courier New" w:cs="Courier New" w:hint="default"/>
      <w:sz w:val="20"/>
      <w:szCs w:val="20"/>
    </w:rPr>
  </w:style>
  <w:style w:type="paragraph" w:customStyle="1" w:styleId="NormalIndent1">
    <w:name w:val="Normal Indent1"/>
    <w:basedOn w:val="Normal"/>
    <w:rsid w:val="002D59DE"/>
    <w:pPr>
      <w:spacing w:before="60" w:after="60" w:line="240" w:lineRule="atLeast"/>
      <w:ind w:left="540" w:hanging="540"/>
    </w:pPr>
    <w:rPr>
      <w:sz w:val="22"/>
      <w:lang w:val="en-US" w:eastAsia="en-US"/>
    </w:rPr>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2D59DE"/>
    <w:pPr>
      <w:spacing w:after="200" w:line="276" w:lineRule="auto"/>
      <w:ind w:left="720"/>
      <w:contextualSpacing/>
    </w:pPr>
    <w:rPr>
      <w:rFonts w:ascii="Calibri" w:eastAsia="Calibri" w:hAnsi="Calibri"/>
      <w:sz w:val="22"/>
      <w:szCs w:val="22"/>
      <w:lang w:val="en-US" w:eastAsia="en-US"/>
    </w:rPr>
  </w:style>
  <w:style w:type="paragraph" w:customStyle="1" w:styleId="Bulleted">
    <w:name w:val="Bulleted"/>
    <w:basedOn w:val="ListParagraph"/>
    <w:uiPriority w:val="99"/>
    <w:rsid w:val="00DA27D5"/>
    <w:pPr>
      <w:spacing w:before="240" w:after="240" w:line="240" w:lineRule="auto"/>
      <w:ind w:left="360" w:hanging="360"/>
      <w:contextualSpacing w:val="0"/>
      <w:jc w:val="both"/>
    </w:pPr>
    <w:rPr>
      <w:rFonts w:ascii="Times New Roman" w:eastAsia="SimSun" w:hAnsi="Times New Roman"/>
      <w:sz w:val="24"/>
    </w:rPr>
  </w:style>
  <w:style w:type="character" w:customStyle="1" w:styleId="Heading2Char">
    <w:name w:val="Heading 2 Char"/>
    <w:link w:val="Heading2"/>
    <w:rsid w:val="00FF18DA"/>
    <w:rPr>
      <w:b/>
      <w:sz w:val="24"/>
      <w:szCs w:val="24"/>
      <w:lang w:eastAsia="ru-RU"/>
    </w:rPr>
  </w:style>
  <w:style w:type="paragraph" w:styleId="Title">
    <w:name w:val="Title"/>
    <w:basedOn w:val="Normal"/>
    <w:link w:val="TitleChar"/>
    <w:qFormat/>
    <w:rsid w:val="000E59BE"/>
    <w:pPr>
      <w:spacing w:before="240" w:after="60"/>
      <w:jc w:val="center"/>
      <w:outlineLvl w:val="0"/>
    </w:pPr>
    <w:rPr>
      <w:rFonts w:ascii="Arial" w:eastAsia="MS ??" w:hAnsi="Arial" w:cs="Arial"/>
      <w:b/>
      <w:bCs/>
      <w:kern w:val="28"/>
      <w:sz w:val="32"/>
      <w:szCs w:val="32"/>
      <w:lang w:val="en-029" w:eastAsia="en-US"/>
    </w:rPr>
  </w:style>
  <w:style w:type="character" w:customStyle="1" w:styleId="TitleChar">
    <w:name w:val="Title Char"/>
    <w:basedOn w:val="DefaultParagraphFont"/>
    <w:link w:val="Title"/>
    <w:rsid w:val="000E59BE"/>
    <w:rPr>
      <w:rFonts w:ascii="Arial" w:eastAsia="MS ??" w:hAnsi="Arial" w:cs="Arial"/>
      <w:b/>
      <w:bCs/>
      <w:kern w:val="28"/>
      <w:sz w:val="32"/>
      <w:szCs w:val="32"/>
      <w:lang w:val="en-029"/>
    </w:rPr>
  </w:style>
  <w:style w:type="character" w:customStyle="1" w:styleId="Heading1Char">
    <w:name w:val="Heading 1 Char"/>
    <w:basedOn w:val="DefaultParagraphFont"/>
    <w:link w:val="Heading1"/>
    <w:rsid w:val="00FF18DA"/>
    <w:rPr>
      <w:rFonts w:eastAsiaTheme="majorEastAsia"/>
      <w:b/>
      <w:bCs/>
      <w:color w:val="000000" w:themeColor="text1"/>
      <w:sz w:val="28"/>
      <w:szCs w:val="28"/>
      <w:lang w:eastAsia="ru-RU"/>
    </w:rPr>
  </w:style>
  <w:style w:type="paragraph" w:styleId="CommentSubject">
    <w:name w:val="annotation subject"/>
    <w:basedOn w:val="CommentText"/>
    <w:next w:val="CommentText"/>
    <w:link w:val="CommentSubjectChar"/>
    <w:semiHidden/>
    <w:unhideWhenUsed/>
    <w:rsid w:val="004C04C1"/>
    <w:rPr>
      <w:rFonts w:ascii="Times New Roman" w:hAnsi="Times New Roman"/>
      <w:b/>
      <w:bCs/>
      <w:lang w:val="ru-RU" w:eastAsia="ru-RU"/>
    </w:rPr>
  </w:style>
  <w:style w:type="character" w:customStyle="1" w:styleId="CommentSubjectChar">
    <w:name w:val="Comment Subject Char"/>
    <w:basedOn w:val="CommentTextChar"/>
    <w:link w:val="CommentSubject"/>
    <w:semiHidden/>
    <w:rsid w:val="004C04C1"/>
    <w:rPr>
      <w:rFonts w:ascii="Arial" w:hAnsi="Arial"/>
      <w:b/>
      <w:bCs/>
      <w:lang w:val="ru-RU" w:eastAsia="ru-RU"/>
    </w:rPr>
  </w:style>
  <w:style w:type="character" w:styleId="Hyperlink">
    <w:name w:val="Hyperlink"/>
    <w:basedOn w:val="DefaultParagraphFont"/>
    <w:uiPriority w:val="99"/>
    <w:unhideWhenUsed/>
    <w:rsid w:val="002B546A"/>
    <w:rPr>
      <w:color w:val="0563C1" w:themeColor="hyperlink"/>
      <w:u w:val="single"/>
    </w:rPr>
  </w:style>
  <w:style w:type="character" w:customStyle="1" w:styleId="highlight">
    <w:name w:val="highlight"/>
    <w:basedOn w:val="DefaultParagraphFont"/>
    <w:rsid w:val="009107CF"/>
  </w:style>
  <w:style w:type="character" w:styleId="Strong">
    <w:name w:val="Strong"/>
    <w:basedOn w:val="DefaultParagraphFont"/>
    <w:uiPriority w:val="22"/>
    <w:qFormat/>
    <w:rsid w:val="005B0A58"/>
    <w:rPr>
      <w:b/>
      <w:bCs/>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C220B2"/>
    <w:rPr>
      <w:rFonts w:ascii="Calibri" w:eastAsia="Calibri" w:hAnsi="Calibri"/>
      <w:sz w:val="22"/>
      <w:szCs w:val="22"/>
    </w:rPr>
  </w:style>
  <w:style w:type="character" w:customStyle="1" w:styleId="FooterChar">
    <w:name w:val="Footer Char"/>
    <w:basedOn w:val="DefaultParagraphFont"/>
    <w:link w:val="Footer"/>
    <w:uiPriority w:val="99"/>
    <w:rsid w:val="005609BE"/>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39762">
      <w:bodyDiv w:val="1"/>
      <w:marLeft w:val="0"/>
      <w:marRight w:val="0"/>
      <w:marTop w:val="0"/>
      <w:marBottom w:val="0"/>
      <w:divBdr>
        <w:top w:val="none" w:sz="0" w:space="0" w:color="auto"/>
        <w:left w:val="none" w:sz="0" w:space="0" w:color="auto"/>
        <w:bottom w:val="none" w:sz="0" w:space="0" w:color="auto"/>
        <w:right w:val="none" w:sz="0" w:space="0" w:color="auto"/>
      </w:divBdr>
    </w:div>
    <w:div w:id="265961441">
      <w:bodyDiv w:val="1"/>
      <w:marLeft w:val="0"/>
      <w:marRight w:val="0"/>
      <w:marTop w:val="0"/>
      <w:marBottom w:val="0"/>
      <w:divBdr>
        <w:top w:val="none" w:sz="0" w:space="0" w:color="auto"/>
        <w:left w:val="none" w:sz="0" w:space="0" w:color="auto"/>
        <w:bottom w:val="none" w:sz="0" w:space="0" w:color="auto"/>
        <w:right w:val="none" w:sz="0" w:space="0" w:color="auto"/>
      </w:divBdr>
    </w:div>
    <w:div w:id="299961295">
      <w:bodyDiv w:val="1"/>
      <w:marLeft w:val="0"/>
      <w:marRight w:val="0"/>
      <w:marTop w:val="0"/>
      <w:marBottom w:val="0"/>
      <w:divBdr>
        <w:top w:val="none" w:sz="0" w:space="0" w:color="auto"/>
        <w:left w:val="none" w:sz="0" w:space="0" w:color="auto"/>
        <w:bottom w:val="none" w:sz="0" w:space="0" w:color="auto"/>
        <w:right w:val="none" w:sz="0" w:space="0" w:color="auto"/>
      </w:divBdr>
    </w:div>
    <w:div w:id="362484111">
      <w:bodyDiv w:val="1"/>
      <w:marLeft w:val="0"/>
      <w:marRight w:val="0"/>
      <w:marTop w:val="0"/>
      <w:marBottom w:val="0"/>
      <w:divBdr>
        <w:top w:val="none" w:sz="0" w:space="0" w:color="auto"/>
        <w:left w:val="none" w:sz="0" w:space="0" w:color="auto"/>
        <w:bottom w:val="none" w:sz="0" w:space="0" w:color="auto"/>
        <w:right w:val="none" w:sz="0" w:space="0" w:color="auto"/>
      </w:divBdr>
    </w:div>
    <w:div w:id="488910339">
      <w:bodyDiv w:val="1"/>
      <w:marLeft w:val="0"/>
      <w:marRight w:val="0"/>
      <w:marTop w:val="0"/>
      <w:marBottom w:val="0"/>
      <w:divBdr>
        <w:top w:val="none" w:sz="0" w:space="0" w:color="auto"/>
        <w:left w:val="none" w:sz="0" w:space="0" w:color="auto"/>
        <w:bottom w:val="none" w:sz="0" w:space="0" w:color="auto"/>
        <w:right w:val="none" w:sz="0" w:space="0" w:color="auto"/>
      </w:divBdr>
    </w:div>
    <w:div w:id="536548712">
      <w:bodyDiv w:val="1"/>
      <w:marLeft w:val="0"/>
      <w:marRight w:val="0"/>
      <w:marTop w:val="0"/>
      <w:marBottom w:val="0"/>
      <w:divBdr>
        <w:top w:val="none" w:sz="0" w:space="0" w:color="auto"/>
        <w:left w:val="none" w:sz="0" w:space="0" w:color="auto"/>
        <w:bottom w:val="none" w:sz="0" w:space="0" w:color="auto"/>
        <w:right w:val="none" w:sz="0" w:space="0" w:color="auto"/>
      </w:divBdr>
    </w:div>
    <w:div w:id="625307909">
      <w:bodyDiv w:val="1"/>
      <w:marLeft w:val="0"/>
      <w:marRight w:val="0"/>
      <w:marTop w:val="0"/>
      <w:marBottom w:val="0"/>
      <w:divBdr>
        <w:top w:val="none" w:sz="0" w:space="0" w:color="auto"/>
        <w:left w:val="none" w:sz="0" w:space="0" w:color="auto"/>
        <w:bottom w:val="none" w:sz="0" w:space="0" w:color="auto"/>
        <w:right w:val="none" w:sz="0" w:space="0" w:color="auto"/>
      </w:divBdr>
    </w:div>
    <w:div w:id="847141888">
      <w:bodyDiv w:val="1"/>
      <w:marLeft w:val="0"/>
      <w:marRight w:val="0"/>
      <w:marTop w:val="0"/>
      <w:marBottom w:val="0"/>
      <w:divBdr>
        <w:top w:val="none" w:sz="0" w:space="0" w:color="auto"/>
        <w:left w:val="none" w:sz="0" w:space="0" w:color="auto"/>
        <w:bottom w:val="none" w:sz="0" w:space="0" w:color="auto"/>
        <w:right w:val="none" w:sz="0" w:space="0" w:color="auto"/>
      </w:divBdr>
    </w:div>
    <w:div w:id="881209657">
      <w:bodyDiv w:val="1"/>
      <w:marLeft w:val="0"/>
      <w:marRight w:val="0"/>
      <w:marTop w:val="0"/>
      <w:marBottom w:val="0"/>
      <w:divBdr>
        <w:top w:val="none" w:sz="0" w:space="0" w:color="auto"/>
        <w:left w:val="none" w:sz="0" w:space="0" w:color="auto"/>
        <w:bottom w:val="none" w:sz="0" w:space="0" w:color="auto"/>
        <w:right w:val="none" w:sz="0" w:space="0" w:color="auto"/>
      </w:divBdr>
    </w:div>
    <w:div w:id="934553843">
      <w:bodyDiv w:val="1"/>
      <w:marLeft w:val="0"/>
      <w:marRight w:val="0"/>
      <w:marTop w:val="0"/>
      <w:marBottom w:val="0"/>
      <w:divBdr>
        <w:top w:val="none" w:sz="0" w:space="0" w:color="auto"/>
        <w:left w:val="none" w:sz="0" w:space="0" w:color="auto"/>
        <w:bottom w:val="none" w:sz="0" w:space="0" w:color="auto"/>
        <w:right w:val="none" w:sz="0" w:space="0" w:color="auto"/>
      </w:divBdr>
    </w:div>
    <w:div w:id="958757095">
      <w:bodyDiv w:val="1"/>
      <w:marLeft w:val="0"/>
      <w:marRight w:val="0"/>
      <w:marTop w:val="0"/>
      <w:marBottom w:val="0"/>
      <w:divBdr>
        <w:top w:val="none" w:sz="0" w:space="0" w:color="auto"/>
        <w:left w:val="none" w:sz="0" w:space="0" w:color="auto"/>
        <w:bottom w:val="none" w:sz="0" w:space="0" w:color="auto"/>
        <w:right w:val="none" w:sz="0" w:space="0" w:color="auto"/>
      </w:divBdr>
    </w:div>
    <w:div w:id="964043214">
      <w:bodyDiv w:val="1"/>
      <w:marLeft w:val="0"/>
      <w:marRight w:val="0"/>
      <w:marTop w:val="0"/>
      <w:marBottom w:val="0"/>
      <w:divBdr>
        <w:top w:val="none" w:sz="0" w:space="0" w:color="auto"/>
        <w:left w:val="none" w:sz="0" w:space="0" w:color="auto"/>
        <w:bottom w:val="none" w:sz="0" w:space="0" w:color="auto"/>
        <w:right w:val="none" w:sz="0" w:space="0" w:color="auto"/>
      </w:divBdr>
    </w:div>
    <w:div w:id="1194536397">
      <w:bodyDiv w:val="1"/>
      <w:marLeft w:val="0"/>
      <w:marRight w:val="0"/>
      <w:marTop w:val="0"/>
      <w:marBottom w:val="0"/>
      <w:divBdr>
        <w:top w:val="none" w:sz="0" w:space="0" w:color="auto"/>
        <w:left w:val="none" w:sz="0" w:space="0" w:color="auto"/>
        <w:bottom w:val="none" w:sz="0" w:space="0" w:color="auto"/>
        <w:right w:val="none" w:sz="0" w:space="0" w:color="auto"/>
      </w:divBdr>
    </w:div>
    <w:div w:id="1311638639">
      <w:bodyDiv w:val="1"/>
      <w:marLeft w:val="0"/>
      <w:marRight w:val="0"/>
      <w:marTop w:val="0"/>
      <w:marBottom w:val="0"/>
      <w:divBdr>
        <w:top w:val="none" w:sz="0" w:space="0" w:color="auto"/>
        <w:left w:val="none" w:sz="0" w:space="0" w:color="auto"/>
        <w:bottom w:val="none" w:sz="0" w:space="0" w:color="auto"/>
        <w:right w:val="none" w:sz="0" w:space="0" w:color="auto"/>
      </w:divBdr>
    </w:div>
    <w:div w:id="1412777109">
      <w:bodyDiv w:val="1"/>
      <w:marLeft w:val="0"/>
      <w:marRight w:val="0"/>
      <w:marTop w:val="0"/>
      <w:marBottom w:val="0"/>
      <w:divBdr>
        <w:top w:val="none" w:sz="0" w:space="0" w:color="auto"/>
        <w:left w:val="none" w:sz="0" w:space="0" w:color="auto"/>
        <w:bottom w:val="none" w:sz="0" w:space="0" w:color="auto"/>
        <w:right w:val="none" w:sz="0" w:space="0" w:color="auto"/>
      </w:divBdr>
    </w:div>
    <w:div w:id="1423605658">
      <w:bodyDiv w:val="1"/>
      <w:marLeft w:val="0"/>
      <w:marRight w:val="0"/>
      <w:marTop w:val="0"/>
      <w:marBottom w:val="0"/>
      <w:divBdr>
        <w:top w:val="none" w:sz="0" w:space="0" w:color="auto"/>
        <w:left w:val="none" w:sz="0" w:space="0" w:color="auto"/>
        <w:bottom w:val="none" w:sz="0" w:space="0" w:color="auto"/>
        <w:right w:val="none" w:sz="0" w:space="0" w:color="auto"/>
      </w:divBdr>
    </w:div>
    <w:div w:id="1630670750">
      <w:bodyDiv w:val="1"/>
      <w:marLeft w:val="0"/>
      <w:marRight w:val="0"/>
      <w:marTop w:val="0"/>
      <w:marBottom w:val="0"/>
      <w:divBdr>
        <w:top w:val="none" w:sz="0" w:space="0" w:color="auto"/>
        <w:left w:val="none" w:sz="0" w:space="0" w:color="auto"/>
        <w:bottom w:val="none" w:sz="0" w:space="0" w:color="auto"/>
        <w:right w:val="none" w:sz="0" w:space="0" w:color="auto"/>
      </w:divBdr>
    </w:div>
    <w:div w:id="1863586332">
      <w:bodyDiv w:val="1"/>
      <w:marLeft w:val="0"/>
      <w:marRight w:val="0"/>
      <w:marTop w:val="0"/>
      <w:marBottom w:val="0"/>
      <w:divBdr>
        <w:top w:val="none" w:sz="0" w:space="0" w:color="auto"/>
        <w:left w:val="none" w:sz="0" w:space="0" w:color="auto"/>
        <w:bottom w:val="none" w:sz="0" w:space="0" w:color="auto"/>
        <w:right w:val="none" w:sz="0" w:space="0" w:color="auto"/>
      </w:divBdr>
    </w:div>
    <w:div w:id="1951692928">
      <w:bodyDiv w:val="1"/>
      <w:marLeft w:val="0"/>
      <w:marRight w:val="0"/>
      <w:marTop w:val="0"/>
      <w:marBottom w:val="0"/>
      <w:divBdr>
        <w:top w:val="none" w:sz="0" w:space="0" w:color="auto"/>
        <w:left w:val="none" w:sz="0" w:space="0" w:color="auto"/>
        <w:bottom w:val="none" w:sz="0" w:space="0" w:color="auto"/>
        <w:right w:val="none" w:sz="0" w:space="0" w:color="auto"/>
      </w:divBdr>
    </w:div>
    <w:div w:id="209670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8309621A9DE54A976CDD92F1620D1C" ma:contentTypeVersion="9" ma:contentTypeDescription="Create a new document." ma:contentTypeScope="" ma:versionID="9edf311d3f9df117439ad72435c0a5b4">
  <xsd:schema xmlns:xsd="http://www.w3.org/2001/XMLSchema" xmlns:xs="http://www.w3.org/2001/XMLSchema" xmlns:p="http://schemas.microsoft.com/office/2006/metadata/properties" xmlns:ns3="e223d241-6cf7-4ad7-b32d-c34ce8c7363c" targetNamespace="http://schemas.microsoft.com/office/2006/metadata/properties" ma:root="true" ma:fieldsID="47ae451917bb7899498bf017a3e21a68" ns3:_="">
    <xsd:import namespace="e223d241-6cf7-4ad7-b32d-c34ce8c736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3d241-6cf7-4ad7-b32d-c34ce8c73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ECD30-30E2-49C9-BFCF-DECE70B1A82F}">
  <ds:schemaRefs>
    <ds:schemaRef ds:uri="http://purl.org/dc/dcmitype/"/>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 ds:uri="e223d241-6cf7-4ad7-b32d-c34ce8c7363c"/>
    <ds:schemaRef ds:uri="http://www.w3.org/XML/1998/namespace"/>
  </ds:schemaRefs>
</ds:datastoreItem>
</file>

<file path=customXml/itemProps2.xml><?xml version="1.0" encoding="utf-8"?>
<ds:datastoreItem xmlns:ds="http://schemas.openxmlformats.org/officeDocument/2006/customXml" ds:itemID="{A665FDC9-D74C-4DEF-B870-8A0E19A7E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3d241-6cf7-4ad7-b32d-c34ce8c73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572E6-45CF-4397-AC3C-AD13671ECB93}">
  <ds:schemaRefs>
    <ds:schemaRef ds:uri="http://schemas.microsoft.com/sharepoint/v3/contenttype/forms"/>
  </ds:schemaRefs>
</ds:datastoreItem>
</file>

<file path=customXml/itemProps4.xml><?xml version="1.0" encoding="utf-8"?>
<ds:datastoreItem xmlns:ds="http://schemas.openxmlformats.org/officeDocument/2006/customXml" ds:itemID="{C229CB46-91D6-4FAE-AB81-143E748F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1346</Words>
  <Characters>8359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2020-09-08T05:57:00Z</dcterms:created>
  <dcterms:modified xsi:type="dcterms:W3CDTF">2020-09-08T06:18:00Z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0x0101006E8309621A9DE54A976CDD92F1620D1C</vt:lpwstr>
  </property>
</Properties>
</file>