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EDBBA" w14:textId="6EE66EF1" w:rsidR="002B72DE" w:rsidRPr="004F3255" w:rsidRDefault="002B72DE" w:rsidP="00E25395">
      <w:pPr>
        <w:jc w:val="center"/>
        <w:rPr>
          <w:b/>
          <w:sz w:val="24"/>
          <w:szCs w:val="24"/>
          <w:lang w:val="en-GB"/>
        </w:rPr>
      </w:pPr>
      <w:r w:rsidRPr="004F3255">
        <w:rPr>
          <w:b/>
          <w:sz w:val="24"/>
          <w:szCs w:val="24"/>
          <w:lang w:val="en-GB"/>
        </w:rPr>
        <w:t>Modernization of Government Services Project</w:t>
      </w:r>
    </w:p>
    <w:p w14:paraId="645056DE" w14:textId="77777777" w:rsidR="002B72DE" w:rsidRPr="004F3255" w:rsidRDefault="002B72DE" w:rsidP="006C402F">
      <w:pPr>
        <w:spacing w:after="160" w:line="259" w:lineRule="auto"/>
        <w:jc w:val="center"/>
        <w:rPr>
          <w:b/>
          <w:sz w:val="24"/>
          <w:szCs w:val="24"/>
          <w:lang w:val="en-GB"/>
        </w:rPr>
      </w:pPr>
      <w:r w:rsidRPr="004F3255">
        <w:rPr>
          <w:b/>
          <w:sz w:val="24"/>
          <w:szCs w:val="24"/>
          <w:lang w:val="en-GB"/>
        </w:rPr>
        <w:t>Project ID No. P148537</w:t>
      </w:r>
    </w:p>
    <w:p w14:paraId="14BFC137" w14:textId="77777777" w:rsidR="0037553C" w:rsidRPr="004F3255" w:rsidRDefault="0037553C" w:rsidP="0037553C">
      <w:pPr>
        <w:pStyle w:val="a"/>
        <w:spacing w:after="0" w:line="240" w:lineRule="auto"/>
        <w:contextualSpacing/>
        <w:jc w:val="center"/>
        <w:rPr>
          <w:rFonts w:ascii="Times New Roman" w:hAnsi="Times New Roman"/>
          <w:b/>
          <w:bCs/>
          <w:sz w:val="24"/>
          <w:szCs w:val="24"/>
          <w:lang w:val="en-GB"/>
        </w:rPr>
      </w:pPr>
    </w:p>
    <w:p w14:paraId="1B6424F0" w14:textId="77777777" w:rsidR="0037553C" w:rsidRPr="004F3255" w:rsidRDefault="0037553C" w:rsidP="0037553C">
      <w:pPr>
        <w:jc w:val="center"/>
        <w:rPr>
          <w:b/>
          <w:sz w:val="24"/>
          <w:szCs w:val="24"/>
          <w:lang w:val="en-GB"/>
        </w:rPr>
      </w:pPr>
      <w:r w:rsidRPr="004F3255">
        <w:rPr>
          <w:b/>
          <w:sz w:val="24"/>
          <w:szCs w:val="24"/>
          <w:lang w:val="en-GB"/>
        </w:rPr>
        <w:t>TERMS OF REFERENCE</w:t>
      </w:r>
    </w:p>
    <w:p w14:paraId="6BE9C960" w14:textId="3B1119A0" w:rsidR="0037553C" w:rsidRPr="004F3255" w:rsidRDefault="002B72DE" w:rsidP="0037553C">
      <w:pPr>
        <w:jc w:val="center"/>
        <w:rPr>
          <w:b/>
          <w:sz w:val="24"/>
          <w:szCs w:val="24"/>
          <w:lang w:val="en-GB"/>
        </w:rPr>
      </w:pPr>
      <w:r w:rsidRPr="004F3255">
        <w:rPr>
          <w:b/>
          <w:sz w:val="24"/>
          <w:szCs w:val="24"/>
          <w:lang w:val="en-GB"/>
        </w:rPr>
        <w:t xml:space="preserve">for a </w:t>
      </w:r>
      <w:r w:rsidR="00BB70BF" w:rsidRPr="004F3255">
        <w:rPr>
          <w:b/>
          <w:sz w:val="24"/>
          <w:szCs w:val="24"/>
          <w:lang w:val="en-GB"/>
        </w:rPr>
        <w:t>P</w:t>
      </w:r>
      <w:r w:rsidRPr="004F3255">
        <w:rPr>
          <w:b/>
          <w:sz w:val="24"/>
          <w:szCs w:val="24"/>
          <w:lang w:val="en-GB"/>
        </w:rPr>
        <w:t xml:space="preserve">roject </w:t>
      </w:r>
      <w:r w:rsidR="00BB70BF" w:rsidRPr="004F3255">
        <w:rPr>
          <w:b/>
          <w:sz w:val="24"/>
          <w:szCs w:val="24"/>
          <w:lang w:val="en-GB"/>
        </w:rPr>
        <w:t>M</w:t>
      </w:r>
      <w:r w:rsidRPr="004F3255">
        <w:rPr>
          <w:b/>
          <w:sz w:val="24"/>
          <w:szCs w:val="24"/>
          <w:lang w:val="en-GB"/>
        </w:rPr>
        <w:t>anager to support reengineering and digitization of public services</w:t>
      </w:r>
    </w:p>
    <w:p w14:paraId="02DF5EF1" w14:textId="77777777" w:rsidR="0037553C" w:rsidRPr="004F3255" w:rsidRDefault="0037553C" w:rsidP="0037553C">
      <w:pPr>
        <w:rPr>
          <w:sz w:val="24"/>
          <w:szCs w:val="24"/>
          <w:lang w:val="en-GB"/>
        </w:rPr>
      </w:pPr>
    </w:p>
    <w:p w14:paraId="4E49E8CA" w14:textId="77777777" w:rsidR="0037553C" w:rsidRPr="004F3255" w:rsidRDefault="0037553C" w:rsidP="0037553C">
      <w:pPr>
        <w:rPr>
          <w:sz w:val="24"/>
          <w:szCs w:val="24"/>
          <w:lang w:val="en-GB"/>
        </w:rPr>
      </w:pPr>
    </w:p>
    <w:p w14:paraId="047471CB" w14:textId="77777777" w:rsidR="0037553C" w:rsidRPr="004F3255" w:rsidRDefault="0037553C" w:rsidP="00574A0D">
      <w:pPr>
        <w:pStyle w:val="ListParagraph"/>
        <w:numPr>
          <w:ilvl w:val="0"/>
          <w:numId w:val="1"/>
        </w:numPr>
        <w:spacing w:after="0" w:line="240" w:lineRule="auto"/>
        <w:rPr>
          <w:rFonts w:ascii="Times New Roman" w:hAnsi="Times New Roman"/>
          <w:b/>
          <w:sz w:val="24"/>
          <w:szCs w:val="24"/>
        </w:rPr>
      </w:pPr>
      <w:r w:rsidRPr="004F3255">
        <w:rPr>
          <w:rFonts w:ascii="Times New Roman" w:hAnsi="Times New Roman"/>
          <w:b/>
          <w:sz w:val="24"/>
          <w:szCs w:val="24"/>
        </w:rPr>
        <w:t>Background</w:t>
      </w:r>
    </w:p>
    <w:p w14:paraId="023E2C27" w14:textId="77777777" w:rsidR="009E6A49" w:rsidRPr="004F3255" w:rsidRDefault="009E6A49" w:rsidP="00896697">
      <w:pPr>
        <w:spacing w:before="120"/>
        <w:rPr>
          <w:rFonts w:eastAsia="MS Mincho"/>
          <w:b/>
          <w:sz w:val="24"/>
          <w:szCs w:val="24"/>
        </w:rPr>
      </w:pPr>
      <w:r w:rsidRPr="004F3255">
        <w:rPr>
          <w:rFonts w:eastAsia="MS Mincho"/>
          <w:b/>
          <w:sz w:val="24"/>
          <w:szCs w:val="24"/>
        </w:rPr>
        <w:t xml:space="preserve">Country background </w:t>
      </w:r>
    </w:p>
    <w:p w14:paraId="26307883" w14:textId="77777777" w:rsidR="009E6A49" w:rsidRPr="004F3255" w:rsidRDefault="009E6A49" w:rsidP="009E6A49">
      <w:pPr>
        <w:spacing w:before="60" w:after="60" w:line="264" w:lineRule="auto"/>
        <w:jc w:val="both"/>
        <w:rPr>
          <w:rFonts w:eastAsia="MS Mincho"/>
          <w:sz w:val="24"/>
          <w:szCs w:val="24"/>
        </w:rPr>
      </w:pPr>
      <w:r w:rsidRPr="004F3255">
        <w:rPr>
          <w:rFonts w:eastAsia="MS Mincho"/>
          <w:sz w:val="24"/>
          <w:szCs w:val="24"/>
        </w:rPr>
        <w:t>The Government of Moldova is determined to fundamentally change the way how public services are provided in Moldova through a variety of interventions for modernization of service delivery, which combat corruption, foster a customer care culture, enhance access, as well as increases efficiency in the Moldovan public administration.</w:t>
      </w:r>
    </w:p>
    <w:p w14:paraId="2C8BF0BE" w14:textId="77777777" w:rsidR="009E6A49" w:rsidRPr="004F3255" w:rsidRDefault="009E6A49" w:rsidP="009E6A49">
      <w:pPr>
        <w:spacing w:before="60" w:after="60" w:line="264" w:lineRule="auto"/>
        <w:jc w:val="both"/>
        <w:rPr>
          <w:rFonts w:eastAsia="MS Mincho"/>
          <w:sz w:val="24"/>
          <w:szCs w:val="24"/>
        </w:rPr>
      </w:pPr>
      <w:r w:rsidRPr="004F3255">
        <w:rPr>
          <w:rFonts w:eastAsia="MS Mincho"/>
          <w:sz w:val="24"/>
          <w:szCs w:val="24"/>
        </w:rPr>
        <w:t xml:space="preserve">Therefore, one of the main objectives of the Administration Reform Strategy 2016-2020 and Government’s working program for years 2016-2018 is the modernization of public services. </w:t>
      </w:r>
    </w:p>
    <w:p w14:paraId="0F9F6784" w14:textId="77777777" w:rsidR="009E6A49" w:rsidRPr="004F3255" w:rsidRDefault="009E6A49" w:rsidP="009E6A49">
      <w:pPr>
        <w:spacing w:before="60" w:after="60" w:line="264" w:lineRule="auto"/>
        <w:jc w:val="both"/>
        <w:rPr>
          <w:rFonts w:eastAsia="MS Mincho"/>
          <w:sz w:val="24"/>
          <w:szCs w:val="24"/>
        </w:rPr>
      </w:pPr>
      <w:r w:rsidRPr="004F3255">
        <w:rPr>
          <w:rFonts w:eastAsia="MS Mincho"/>
          <w:sz w:val="24"/>
          <w:szCs w:val="24"/>
        </w:rPr>
        <w:t>Moldova has made considerable progress both in terms of public administration reform, exceeding indicators average of countries in Europe and Central Asia and countries with middle and low income, as well as the size of Government modernization that uses information and communication technology (ICT), the Government of creating a world-class ICT infrastructure that allows the development and supply of electronic services to the highest quality standards.</w:t>
      </w:r>
    </w:p>
    <w:p w14:paraId="7152F929" w14:textId="77777777" w:rsidR="009E6A49" w:rsidRPr="004F3255" w:rsidRDefault="009E6A49" w:rsidP="00896697">
      <w:pPr>
        <w:spacing w:before="120" w:after="60"/>
        <w:jc w:val="both"/>
        <w:rPr>
          <w:rFonts w:eastAsia="MS Mincho"/>
          <w:b/>
          <w:sz w:val="24"/>
          <w:szCs w:val="24"/>
        </w:rPr>
      </w:pPr>
      <w:r w:rsidRPr="004F3255">
        <w:rPr>
          <w:rFonts w:eastAsia="MS Mincho"/>
          <w:b/>
          <w:sz w:val="24"/>
          <w:szCs w:val="24"/>
        </w:rPr>
        <w:t xml:space="preserve">Current situation in the sector </w:t>
      </w:r>
    </w:p>
    <w:p w14:paraId="172D7B4E" w14:textId="77777777" w:rsidR="009E6A49" w:rsidRPr="004F3255" w:rsidRDefault="009E6A49" w:rsidP="00201DC1">
      <w:pPr>
        <w:spacing w:before="60" w:after="60" w:line="264" w:lineRule="auto"/>
        <w:jc w:val="both"/>
        <w:rPr>
          <w:rFonts w:eastAsia="MS Mincho"/>
          <w:sz w:val="24"/>
          <w:szCs w:val="24"/>
        </w:rPr>
      </w:pPr>
      <w:r w:rsidRPr="004F3255">
        <w:rPr>
          <w:rFonts w:eastAsia="MS Mincho"/>
          <w:sz w:val="24"/>
          <w:szCs w:val="24"/>
        </w:rPr>
        <w:t xml:space="preserve">Even though some progress has been made over the last decade, citizens still view corruption as a significant problem. While business process and e governance reform efforts have somewhat improved business services, such measures have not yet been applied to administrative services.  </w:t>
      </w:r>
    </w:p>
    <w:p w14:paraId="46E017E8" w14:textId="77777777" w:rsidR="009E6A49" w:rsidRPr="004F3255" w:rsidRDefault="009E6A49" w:rsidP="00201DC1">
      <w:pPr>
        <w:spacing w:before="60" w:after="60" w:line="264" w:lineRule="auto"/>
        <w:jc w:val="both"/>
        <w:rPr>
          <w:rFonts w:eastAsia="MS Mincho"/>
          <w:sz w:val="24"/>
          <w:szCs w:val="24"/>
        </w:rPr>
      </w:pPr>
      <w:r w:rsidRPr="004F3255">
        <w:rPr>
          <w:rFonts w:eastAsia="MS Mincho"/>
          <w:sz w:val="24"/>
          <w:szCs w:val="24"/>
        </w:rPr>
        <w:t xml:space="preserve">Businesses and citizens continue to face many constraints in the interaction with the state, one of the most important of which is corruption perceived by 40 percent of companies as a major impediment to business (according to the World Bank, EBRD Business Environment and Enterprise Performance Survey (2013). Institutional reforms aimed at reducing corruption are also at the forefront of the EU’s requirements for Moldova’s progress.  The most important challenges ahead are strengthening the rule of law, reforms in public administration, including professionalism and anti-corruption efforts and improving competitiveness and the business environment. </w:t>
      </w:r>
    </w:p>
    <w:p w14:paraId="1E01FE71" w14:textId="77777777" w:rsidR="009E6A49" w:rsidRPr="004F3255" w:rsidRDefault="009E6A49" w:rsidP="00201DC1">
      <w:pPr>
        <w:spacing w:before="60" w:after="60" w:line="264" w:lineRule="auto"/>
        <w:jc w:val="both"/>
        <w:rPr>
          <w:rFonts w:eastAsia="MS Mincho"/>
          <w:sz w:val="24"/>
          <w:szCs w:val="24"/>
        </w:rPr>
      </w:pPr>
      <w:r w:rsidRPr="004F3255">
        <w:rPr>
          <w:rFonts w:eastAsia="MS Mincho"/>
          <w:sz w:val="24"/>
          <w:szCs w:val="24"/>
        </w:rPr>
        <w:t xml:space="preserve">Although the Government has launched the reform of public services in 2014-2016 and has committed to digitize and provide online access to all public services by 2020, lack of capacity and expertise to perform re-engineering and process optimization remains a problem that prevents achieving this. </w:t>
      </w:r>
    </w:p>
    <w:p w14:paraId="4D8B02C0" w14:textId="77777777" w:rsidR="009E6A49" w:rsidRPr="004F3255" w:rsidRDefault="009E6A49" w:rsidP="00201DC1">
      <w:pPr>
        <w:spacing w:before="60" w:after="60" w:line="264" w:lineRule="auto"/>
        <w:jc w:val="both"/>
        <w:rPr>
          <w:rFonts w:eastAsia="MS Mincho"/>
          <w:sz w:val="24"/>
          <w:szCs w:val="24"/>
        </w:rPr>
      </w:pPr>
      <w:r w:rsidRPr="004F3255">
        <w:rPr>
          <w:rFonts w:eastAsia="MS Mincho"/>
          <w:sz w:val="24"/>
          <w:szCs w:val="24"/>
        </w:rPr>
        <w:t xml:space="preserve">Also, there is room for rationalization to over 580 existing public services by withdrawing from use the obsolete services. </w:t>
      </w:r>
    </w:p>
    <w:p w14:paraId="68F56773" w14:textId="77777777" w:rsidR="009E6A49" w:rsidRPr="004F3255" w:rsidRDefault="009E6A49" w:rsidP="00201DC1">
      <w:pPr>
        <w:spacing w:before="60" w:after="60" w:line="264" w:lineRule="auto"/>
        <w:jc w:val="both"/>
        <w:rPr>
          <w:rFonts w:eastAsia="MS Mincho"/>
          <w:sz w:val="24"/>
          <w:szCs w:val="24"/>
        </w:rPr>
      </w:pPr>
      <w:r w:rsidRPr="004F3255">
        <w:rPr>
          <w:rFonts w:eastAsia="MS Mincho"/>
          <w:sz w:val="24"/>
          <w:szCs w:val="24"/>
        </w:rPr>
        <w:t xml:space="preserve">To meet these challenges, the Government, in accordance with the Public Administration Reform Strategy for the years 2016-2020 (especially the component "Modernization of Public Services") plans a major transformation exercise (qualitative and quantitative) of administrative public services, provided by central public administration authorities through: a) removing outdated public services or merging several services in one; b) increasing access to local public services through various channels; c) reducing </w:t>
      </w:r>
      <w:r w:rsidRPr="004F3255">
        <w:rPr>
          <w:rFonts w:eastAsia="MS Mincho"/>
          <w:sz w:val="24"/>
          <w:szCs w:val="24"/>
        </w:rPr>
        <w:lastRenderedPageBreak/>
        <w:t>the number of documents required for public services, and the duration of performance; e) ensuring a high level of satisfaction with the quality of government service delivery.</w:t>
      </w:r>
    </w:p>
    <w:p w14:paraId="298E8F9B" w14:textId="68A1CFB0" w:rsidR="009E6A49" w:rsidRPr="004F3255" w:rsidRDefault="009E6A49" w:rsidP="00201DC1">
      <w:pPr>
        <w:spacing w:before="60" w:after="60" w:line="264" w:lineRule="auto"/>
        <w:jc w:val="both"/>
        <w:rPr>
          <w:rFonts w:eastAsia="MS Mincho"/>
          <w:sz w:val="24"/>
          <w:szCs w:val="24"/>
        </w:rPr>
      </w:pPr>
      <w:r w:rsidRPr="004F3255">
        <w:rPr>
          <w:rFonts w:eastAsia="MS Mincho"/>
          <w:sz w:val="24"/>
          <w:szCs w:val="24"/>
        </w:rPr>
        <w:t xml:space="preserve">The Government of Moldova has requested the assistance of the World Bank for a PAR operation, planned for 2017 - </w:t>
      </w:r>
      <w:r w:rsidR="006021E9" w:rsidRPr="004F3255">
        <w:rPr>
          <w:rFonts w:eastAsia="MS Mincho"/>
          <w:sz w:val="24"/>
          <w:szCs w:val="24"/>
        </w:rPr>
        <w:t xml:space="preserve">2023 </w:t>
      </w:r>
      <w:r w:rsidRPr="004F3255">
        <w:rPr>
          <w:rFonts w:eastAsia="MS Mincho"/>
          <w:sz w:val="24"/>
          <w:szCs w:val="24"/>
        </w:rPr>
        <w:t>(Modernization of Government Services Project – MGSP). Major results of the operation include better quality, accessibility, and increased efficiency of selected governmental administrative services through the following components:</w:t>
      </w:r>
    </w:p>
    <w:p w14:paraId="5D27E534" w14:textId="77777777" w:rsidR="009E6A49" w:rsidRPr="004F3255" w:rsidRDefault="009E6A49" w:rsidP="00B13C4C">
      <w:pPr>
        <w:spacing w:before="60" w:after="60" w:line="264" w:lineRule="auto"/>
        <w:ind w:left="720" w:hanging="360"/>
        <w:jc w:val="both"/>
        <w:rPr>
          <w:rFonts w:eastAsia="MS Mincho"/>
          <w:b/>
          <w:sz w:val="24"/>
          <w:szCs w:val="24"/>
        </w:rPr>
      </w:pPr>
      <w:r w:rsidRPr="004F3255">
        <w:rPr>
          <w:rFonts w:eastAsia="MS Mincho"/>
          <w:b/>
          <w:sz w:val="24"/>
          <w:szCs w:val="24"/>
        </w:rPr>
        <w:t>1.</w:t>
      </w:r>
      <w:r w:rsidRPr="004F3255">
        <w:rPr>
          <w:rFonts w:eastAsia="MS Mincho"/>
          <w:b/>
          <w:sz w:val="24"/>
          <w:szCs w:val="24"/>
        </w:rPr>
        <w:tab/>
        <w:t>Administrative Service Modernization</w:t>
      </w:r>
    </w:p>
    <w:p w14:paraId="5E90E90F" w14:textId="77777777" w:rsidR="009E6A49" w:rsidRPr="004F3255" w:rsidRDefault="009E6A49" w:rsidP="00201DC1">
      <w:pPr>
        <w:spacing w:before="60" w:after="60" w:line="264" w:lineRule="auto"/>
        <w:jc w:val="both"/>
        <w:rPr>
          <w:rFonts w:eastAsia="MS Mincho"/>
          <w:sz w:val="24"/>
          <w:szCs w:val="24"/>
        </w:rPr>
      </w:pPr>
      <w:r w:rsidRPr="004F3255">
        <w:rPr>
          <w:rFonts w:eastAsia="MS Mincho"/>
          <w:sz w:val="24"/>
          <w:szCs w:val="24"/>
        </w:rPr>
        <w:t>The key activities under this component focus on re-engineering a group of government to citizen and government to business administrative services, piloting of one-stop-shops for public service delivery in selected locations and explore the possibility of rolling out at national level; increased awareness of citizens on public services and availability of e-services.</w:t>
      </w:r>
    </w:p>
    <w:p w14:paraId="7849D73C" w14:textId="77777777" w:rsidR="009E6A49" w:rsidRPr="004F3255" w:rsidRDefault="009E6A49" w:rsidP="00B13C4C">
      <w:pPr>
        <w:spacing w:before="60" w:after="60" w:line="264" w:lineRule="auto"/>
        <w:ind w:left="720" w:hanging="360"/>
        <w:jc w:val="both"/>
        <w:rPr>
          <w:rFonts w:eastAsia="MS Mincho"/>
          <w:b/>
          <w:sz w:val="24"/>
          <w:szCs w:val="24"/>
        </w:rPr>
      </w:pPr>
      <w:r w:rsidRPr="004F3255">
        <w:rPr>
          <w:rFonts w:eastAsia="MS Mincho"/>
          <w:b/>
          <w:sz w:val="24"/>
          <w:szCs w:val="24"/>
        </w:rPr>
        <w:t>2.</w:t>
      </w:r>
      <w:r w:rsidRPr="004F3255">
        <w:rPr>
          <w:rFonts w:eastAsia="MS Mincho"/>
          <w:b/>
          <w:sz w:val="24"/>
          <w:szCs w:val="24"/>
        </w:rPr>
        <w:tab/>
        <w:t>Digital Platform and Services</w:t>
      </w:r>
    </w:p>
    <w:p w14:paraId="43D3237D" w14:textId="77777777" w:rsidR="009E6A49" w:rsidRPr="004F3255" w:rsidRDefault="009E6A49" w:rsidP="00201DC1">
      <w:pPr>
        <w:spacing w:before="60" w:after="60" w:line="264" w:lineRule="auto"/>
        <w:jc w:val="both"/>
        <w:rPr>
          <w:rFonts w:eastAsia="MS Mincho"/>
          <w:sz w:val="24"/>
          <w:szCs w:val="24"/>
        </w:rPr>
      </w:pPr>
      <w:r w:rsidRPr="004F3255">
        <w:rPr>
          <w:rFonts w:eastAsia="MS Mincho"/>
          <w:sz w:val="24"/>
          <w:szCs w:val="24"/>
        </w:rPr>
        <w:t xml:space="preserve">The main objective of this component is to digitize selected re-engineered government services; complete and strengthen a common infrastructure and mechanisms for rapid deployment of ICT-enabled public services; introduce government wide IT Management and Cyber Security standards and procedures. It will finance the acquisition of additional shared computing infrastructure elements, digitization of services needed to deliver Government services electronically and development of IT Management and Cyber Security standards and procedures as well as learning management system to mainstream them within the government. </w:t>
      </w:r>
    </w:p>
    <w:p w14:paraId="160554A5" w14:textId="77777777" w:rsidR="009E6A49" w:rsidRPr="004F3255" w:rsidRDefault="009E6A49" w:rsidP="00B13C4C">
      <w:pPr>
        <w:spacing w:before="60" w:after="60" w:line="264" w:lineRule="auto"/>
        <w:ind w:left="720" w:hanging="360"/>
        <w:jc w:val="both"/>
        <w:rPr>
          <w:rFonts w:eastAsia="MS Mincho"/>
          <w:b/>
          <w:sz w:val="24"/>
          <w:szCs w:val="24"/>
        </w:rPr>
      </w:pPr>
      <w:r w:rsidRPr="004F3255">
        <w:rPr>
          <w:rFonts w:eastAsia="MS Mincho"/>
          <w:b/>
          <w:sz w:val="24"/>
          <w:szCs w:val="24"/>
        </w:rPr>
        <w:t>3.</w:t>
      </w:r>
      <w:r w:rsidRPr="004F3255">
        <w:rPr>
          <w:rFonts w:eastAsia="MS Mincho"/>
          <w:b/>
          <w:sz w:val="24"/>
          <w:szCs w:val="24"/>
        </w:rPr>
        <w:tab/>
        <w:t xml:space="preserve">Implementation of a Service Delivery Model  </w:t>
      </w:r>
    </w:p>
    <w:p w14:paraId="658CF66F" w14:textId="77777777" w:rsidR="009E6A49" w:rsidRPr="004F3255" w:rsidRDefault="009E6A49" w:rsidP="00201DC1">
      <w:pPr>
        <w:spacing w:before="60" w:after="60" w:line="264" w:lineRule="auto"/>
        <w:jc w:val="both"/>
        <w:rPr>
          <w:rFonts w:eastAsia="MS Mincho"/>
          <w:sz w:val="24"/>
          <w:szCs w:val="24"/>
        </w:rPr>
      </w:pPr>
      <w:r w:rsidRPr="004F3255">
        <w:rPr>
          <w:rFonts w:eastAsia="MS Mincho"/>
          <w:sz w:val="24"/>
          <w:szCs w:val="24"/>
        </w:rPr>
        <w:t xml:space="preserve">The objective of this Component is to ensure that the institutional capabilities of key government agencies are aligned with and support the new model of public services delivery. Technical assistance will be provided to all institutions responsible for the delivery of public services re-engineered and digitized under MGSP, as well as partner entities participating in Unified Public Services centers (CUPS) pilots. The Component will also address the capabilities of structural units in the government responsible for public services modernization reform management and coordination. </w:t>
      </w:r>
    </w:p>
    <w:p w14:paraId="6BD6FEE0" w14:textId="307FECCB" w:rsidR="009E6A49" w:rsidRPr="004F3255" w:rsidRDefault="009E6A49" w:rsidP="00201DC1">
      <w:pPr>
        <w:spacing w:before="60" w:after="60" w:line="264" w:lineRule="auto"/>
        <w:jc w:val="both"/>
        <w:rPr>
          <w:rFonts w:eastAsia="MS Mincho"/>
          <w:sz w:val="24"/>
          <w:szCs w:val="24"/>
        </w:rPr>
      </w:pPr>
      <w:r w:rsidRPr="004F3255">
        <w:rPr>
          <w:rFonts w:eastAsia="MS Mincho"/>
          <w:sz w:val="24"/>
          <w:szCs w:val="24"/>
        </w:rPr>
        <w:t>Under MGSP, the Government undertakes a multilayered reform that focuses on key administrative central government public services to reduce time and burden for citizens and businesses and improve service delivery quality, transparency and efficiency by using innovative solutions and ICT. Its key pillars are: i) modernization of the public services so that they are more accessible to any citizen and business; ii) service provision standardization, simplification through business process re-engineering and digitization, with a focus on on-line services; iii) citizen feedback and performance monitoring on service delivery for on-going improvement.</w:t>
      </w:r>
    </w:p>
    <w:p w14:paraId="04F2C870" w14:textId="3EEFAE70" w:rsidR="00896697" w:rsidRPr="004F3255" w:rsidRDefault="00896697" w:rsidP="00896697">
      <w:pPr>
        <w:pStyle w:val="ListParagraph"/>
        <w:keepNext/>
        <w:numPr>
          <w:ilvl w:val="0"/>
          <w:numId w:val="11"/>
        </w:numPr>
        <w:spacing w:after="0"/>
        <w:ind w:left="714" w:hanging="357"/>
        <w:contextualSpacing w:val="0"/>
        <w:jc w:val="both"/>
        <w:rPr>
          <w:rFonts w:ascii="Times New Roman" w:eastAsia="MS Mincho" w:hAnsi="Times New Roman"/>
          <w:b/>
          <w:sz w:val="24"/>
          <w:szCs w:val="24"/>
        </w:rPr>
      </w:pPr>
      <w:r w:rsidRPr="004F3255">
        <w:rPr>
          <w:rFonts w:ascii="Times New Roman" w:eastAsia="MS Mincho" w:hAnsi="Times New Roman"/>
          <w:b/>
          <w:sz w:val="24"/>
          <w:szCs w:val="24"/>
        </w:rPr>
        <w:t>Project Management</w:t>
      </w:r>
    </w:p>
    <w:p w14:paraId="710014CD" w14:textId="2EA805F4" w:rsidR="00896697" w:rsidRPr="004F3255" w:rsidRDefault="00896697" w:rsidP="00896697">
      <w:pPr>
        <w:jc w:val="both"/>
        <w:rPr>
          <w:rFonts w:eastAsia="MS Mincho"/>
          <w:sz w:val="24"/>
          <w:szCs w:val="24"/>
        </w:rPr>
      </w:pPr>
      <w:r w:rsidRPr="004F3255">
        <w:rPr>
          <w:rFonts w:eastAsia="MS Mincho"/>
          <w:sz w:val="24"/>
          <w:szCs w:val="24"/>
        </w:rPr>
        <w:t>This Component will finance project implementation unit (PIU), based in e-Governance Agency and will co-finance the core e-Governance Agency management team.</w:t>
      </w:r>
    </w:p>
    <w:p w14:paraId="4AB38846" w14:textId="77777777" w:rsidR="00574A0D" w:rsidRPr="004F3255" w:rsidRDefault="00574A0D" w:rsidP="00201DC1">
      <w:pPr>
        <w:spacing w:before="60" w:after="60" w:line="264" w:lineRule="auto"/>
        <w:jc w:val="both"/>
        <w:rPr>
          <w:rFonts w:eastAsia="MS Mincho"/>
          <w:sz w:val="24"/>
          <w:szCs w:val="24"/>
        </w:rPr>
      </w:pPr>
    </w:p>
    <w:p w14:paraId="647FD1C6" w14:textId="77777777" w:rsidR="0037553C" w:rsidRPr="004F3255" w:rsidRDefault="0037553C" w:rsidP="00574A0D">
      <w:pPr>
        <w:pStyle w:val="ListParagraph"/>
        <w:numPr>
          <w:ilvl w:val="0"/>
          <w:numId w:val="1"/>
        </w:numPr>
        <w:spacing w:after="0" w:line="240" w:lineRule="auto"/>
        <w:rPr>
          <w:rFonts w:ascii="Times New Roman" w:hAnsi="Times New Roman"/>
          <w:b/>
          <w:sz w:val="24"/>
          <w:szCs w:val="24"/>
        </w:rPr>
      </w:pPr>
      <w:r w:rsidRPr="004F3255">
        <w:rPr>
          <w:rFonts w:ascii="Times New Roman" w:hAnsi="Times New Roman"/>
          <w:b/>
          <w:sz w:val="24"/>
          <w:szCs w:val="24"/>
        </w:rPr>
        <w:t>Objectives</w:t>
      </w:r>
      <w:r w:rsidR="00574A0D" w:rsidRPr="004F3255">
        <w:rPr>
          <w:rFonts w:ascii="Times New Roman" w:hAnsi="Times New Roman"/>
          <w:b/>
          <w:sz w:val="24"/>
          <w:szCs w:val="24"/>
        </w:rPr>
        <w:t xml:space="preserve"> of the assignment</w:t>
      </w:r>
    </w:p>
    <w:p w14:paraId="169F8BCC" w14:textId="186AB2BE" w:rsidR="0037553C" w:rsidRPr="004F3255" w:rsidRDefault="0037553C" w:rsidP="00574A0D">
      <w:pPr>
        <w:spacing w:before="60" w:after="60" w:line="264" w:lineRule="auto"/>
        <w:jc w:val="both"/>
        <w:rPr>
          <w:rFonts w:eastAsia="MS Mincho"/>
          <w:sz w:val="24"/>
          <w:szCs w:val="24"/>
        </w:rPr>
      </w:pPr>
      <w:r w:rsidRPr="004F3255">
        <w:rPr>
          <w:rFonts w:eastAsia="MS Mincho"/>
          <w:sz w:val="24"/>
          <w:szCs w:val="24"/>
        </w:rPr>
        <w:t xml:space="preserve">An </w:t>
      </w:r>
      <w:r w:rsidR="00B13C4C" w:rsidRPr="004F3255">
        <w:rPr>
          <w:rFonts w:eastAsia="MS Mincho"/>
          <w:sz w:val="24"/>
          <w:szCs w:val="24"/>
        </w:rPr>
        <w:t xml:space="preserve">individual consultant </w:t>
      </w:r>
      <w:r w:rsidRPr="004F3255">
        <w:rPr>
          <w:rFonts w:eastAsia="MS Mincho"/>
          <w:sz w:val="24"/>
          <w:szCs w:val="24"/>
        </w:rPr>
        <w:t xml:space="preserve">will be hired </w:t>
      </w:r>
      <w:r w:rsidR="00A57D4C" w:rsidRPr="004F3255">
        <w:rPr>
          <w:rFonts w:eastAsia="MS Mincho"/>
          <w:sz w:val="24"/>
          <w:szCs w:val="24"/>
        </w:rPr>
        <w:t>by the e</w:t>
      </w:r>
      <w:r w:rsidR="00A57D4C" w:rsidRPr="004F3255">
        <w:rPr>
          <w:rFonts w:eastAsia="MS Mincho"/>
          <w:sz w:val="24"/>
          <w:szCs w:val="24"/>
        </w:rPr>
        <w:noBreakHyphen/>
        <w:t>Govern</w:t>
      </w:r>
      <w:r w:rsidR="00B06123" w:rsidRPr="004F3255">
        <w:rPr>
          <w:rFonts w:eastAsia="MS Mincho"/>
          <w:sz w:val="24"/>
          <w:szCs w:val="24"/>
        </w:rPr>
        <w:t>ance Agency</w:t>
      </w:r>
      <w:r w:rsidR="00A57D4C" w:rsidRPr="004F3255">
        <w:rPr>
          <w:rFonts w:eastAsia="MS Mincho"/>
          <w:sz w:val="24"/>
          <w:szCs w:val="24"/>
        </w:rPr>
        <w:t xml:space="preserve"> </w:t>
      </w:r>
      <w:r w:rsidRPr="004F3255">
        <w:rPr>
          <w:rFonts w:eastAsia="MS Mincho"/>
          <w:sz w:val="24"/>
          <w:szCs w:val="24"/>
        </w:rPr>
        <w:t xml:space="preserve">to </w:t>
      </w:r>
      <w:r w:rsidR="00A57D4C" w:rsidRPr="004F3255">
        <w:rPr>
          <w:rFonts w:eastAsia="MS Mincho"/>
          <w:sz w:val="24"/>
          <w:szCs w:val="24"/>
        </w:rPr>
        <w:t xml:space="preserve">conduct </w:t>
      </w:r>
      <w:r w:rsidR="00B13C4C" w:rsidRPr="004F3255">
        <w:rPr>
          <w:rFonts w:eastAsia="MS Mincho"/>
          <w:sz w:val="24"/>
          <w:szCs w:val="24"/>
        </w:rPr>
        <w:t xml:space="preserve">appropriate project management activities </w:t>
      </w:r>
      <w:r w:rsidR="00A57D4C" w:rsidRPr="004F3255">
        <w:rPr>
          <w:rFonts w:eastAsia="MS Mincho"/>
          <w:sz w:val="24"/>
          <w:szCs w:val="24"/>
        </w:rPr>
        <w:t xml:space="preserve">for </w:t>
      </w:r>
      <w:r w:rsidRPr="004F3255">
        <w:rPr>
          <w:rFonts w:eastAsia="MS Mincho"/>
          <w:sz w:val="24"/>
          <w:szCs w:val="24"/>
        </w:rPr>
        <w:t>ensur</w:t>
      </w:r>
      <w:r w:rsidR="00A57D4C" w:rsidRPr="004F3255">
        <w:rPr>
          <w:rFonts w:eastAsia="MS Mincho"/>
          <w:sz w:val="24"/>
          <w:szCs w:val="24"/>
        </w:rPr>
        <w:t>ing</w:t>
      </w:r>
      <w:r w:rsidRPr="004F3255">
        <w:rPr>
          <w:rFonts w:eastAsia="MS Mincho"/>
          <w:sz w:val="24"/>
          <w:szCs w:val="24"/>
        </w:rPr>
        <w:t xml:space="preserve"> </w:t>
      </w:r>
      <w:r w:rsidR="00817E0D" w:rsidRPr="004F3255">
        <w:rPr>
          <w:rFonts w:eastAsia="MS Mincho"/>
          <w:sz w:val="24"/>
          <w:szCs w:val="24"/>
        </w:rPr>
        <w:t>proper</w:t>
      </w:r>
      <w:r w:rsidR="00A57D4C" w:rsidRPr="004F3255">
        <w:rPr>
          <w:rFonts w:eastAsia="MS Mincho"/>
          <w:sz w:val="24"/>
          <w:szCs w:val="24"/>
        </w:rPr>
        <w:t xml:space="preserve"> </w:t>
      </w:r>
      <w:r w:rsidR="00B13C4C" w:rsidRPr="004F3255">
        <w:rPr>
          <w:rFonts w:eastAsia="MS Mincho"/>
          <w:sz w:val="24"/>
          <w:szCs w:val="24"/>
        </w:rPr>
        <w:t>re-engineering and digitization</w:t>
      </w:r>
      <w:r w:rsidR="00817E0D" w:rsidRPr="004F3255">
        <w:rPr>
          <w:rFonts w:eastAsia="MS Mincho"/>
          <w:sz w:val="24"/>
          <w:szCs w:val="24"/>
        </w:rPr>
        <w:t xml:space="preserve"> of public services</w:t>
      </w:r>
      <w:r w:rsidRPr="004F3255">
        <w:rPr>
          <w:rFonts w:eastAsia="MS Mincho"/>
          <w:sz w:val="24"/>
          <w:szCs w:val="24"/>
        </w:rPr>
        <w:t xml:space="preserve">. </w:t>
      </w:r>
    </w:p>
    <w:p w14:paraId="01C2D60C" w14:textId="77777777" w:rsidR="00574A0D" w:rsidRPr="004F3255" w:rsidRDefault="00574A0D" w:rsidP="00574A0D">
      <w:pPr>
        <w:spacing w:before="60" w:after="60" w:line="264" w:lineRule="auto"/>
        <w:jc w:val="both"/>
        <w:rPr>
          <w:rFonts w:eastAsia="MS Mincho"/>
          <w:sz w:val="24"/>
          <w:szCs w:val="24"/>
        </w:rPr>
      </w:pPr>
    </w:p>
    <w:p w14:paraId="2A9A4208" w14:textId="77777777" w:rsidR="0037553C" w:rsidRPr="004F3255" w:rsidRDefault="0037553C" w:rsidP="00497CC0">
      <w:pPr>
        <w:pStyle w:val="ListParagraph"/>
        <w:keepNext/>
        <w:numPr>
          <w:ilvl w:val="0"/>
          <w:numId w:val="1"/>
        </w:numPr>
        <w:spacing w:after="0" w:line="240" w:lineRule="auto"/>
        <w:ind w:left="1077"/>
        <w:rPr>
          <w:rFonts w:ascii="Times New Roman" w:hAnsi="Times New Roman"/>
          <w:b/>
          <w:sz w:val="24"/>
          <w:szCs w:val="24"/>
        </w:rPr>
      </w:pPr>
      <w:r w:rsidRPr="004F3255">
        <w:rPr>
          <w:rFonts w:ascii="Times New Roman" w:hAnsi="Times New Roman"/>
          <w:b/>
          <w:sz w:val="24"/>
          <w:szCs w:val="24"/>
        </w:rPr>
        <w:lastRenderedPageBreak/>
        <w:t xml:space="preserve">Scope of Work </w:t>
      </w:r>
    </w:p>
    <w:p w14:paraId="7AE4052C" w14:textId="77777777" w:rsidR="0037553C" w:rsidRPr="004F3255" w:rsidRDefault="0037553C" w:rsidP="00574A0D">
      <w:pPr>
        <w:spacing w:before="60" w:after="60" w:line="264" w:lineRule="auto"/>
        <w:jc w:val="both"/>
        <w:rPr>
          <w:rFonts w:eastAsia="MS Mincho"/>
          <w:sz w:val="24"/>
          <w:szCs w:val="24"/>
        </w:rPr>
      </w:pPr>
      <w:r w:rsidRPr="004F3255">
        <w:rPr>
          <w:rFonts w:eastAsia="MS Mincho"/>
          <w:sz w:val="24"/>
          <w:szCs w:val="24"/>
        </w:rPr>
        <w:t xml:space="preserve">The </w:t>
      </w:r>
      <w:r w:rsidR="00D70F94" w:rsidRPr="004F3255">
        <w:rPr>
          <w:rFonts w:eastAsia="MS Mincho"/>
          <w:sz w:val="24"/>
          <w:szCs w:val="24"/>
        </w:rPr>
        <w:t xml:space="preserve">project manager </w:t>
      </w:r>
      <w:r w:rsidRPr="004F3255">
        <w:rPr>
          <w:rFonts w:eastAsia="MS Mincho"/>
          <w:sz w:val="24"/>
          <w:szCs w:val="24"/>
        </w:rPr>
        <w:t xml:space="preserve">will undertake the following tasks:  </w:t>
      </w:r>
    </w:p>
    <w:p w14:paraId="18A758C8" w14:textId="77777777" w:rsidR="003A126C" w:rsidRPr="004F3255" w:rsidRDefault="003A126C" w:rsidP="00C946B1">
      <w:pPr>
        <w:pStyle w:val="NormalIndent1"/>
        <w:numPr>
          <w:ilvl w:val="0"/>
          <w:numId w:val="6"/>
        </w:numPr>
        <w:ind w:left="360"/>
        <w:contextualSpacing/>
        <w:jc w:val="both"/>
        <w:rPr>
          <w:sz w:val="24"/>
        </w:rPr>
      </w:pPr>
      <w:r w:rsidRPr="004F3255">
        <w:rPr>
          <w:sz w:val="24"/>
        </w:rPr>
        <w:t>Take part in development of concepts, technical requirements</w:t>
      </w:r>
      <w:r w:rsidR="00574A0D" w:rsidRPr="004F3255">
        <w:rPr>
          <w:sz w:val="24"/>
        </w:rPr>
        <w:t>,</w:t>
      </w:r>
      <w:r w:rsidRPr="004F3255">
        <w:rPr>
          <w:sz w:val="24"/>
        </w:rPr>
        <w:t xml:space="preserve"> terms of reference required for re-engineering and digitization of public services and consolidation of shared digital platforms</w:t>
      </w:r>
      <w:r w:rsidR="00574A0D" w:rsidRPr="004F3255">
        <w:rPr>
          <w:rStyle w:val="FootnoteReference"/>
          <w:sz w:val="24"/>
        </w:rPr>
        <w:footnoteReference w:id="1"/>
      </w:r>
      <w:r w:rsidRPr="004F3255">
        <w:rPr>
          <w:sz w:val="24"/>
        </w:rPr>
        <w:t>;</w:t>
      </w:r>
    </w:p>
    <w:p w14:paraId="6705A46E" w14:textId="77777777" w:rsidR="003A126C" w:rsidRPr="004F3255" w:rsidRDefault="003A126C" w:rsidP="00C946B1">
      <w:pPr>
        <w:pStyle w:val="NormalIndent1"/>
        <w:numPr>
          <w:ilvl w:val="0"/>
          <w:numId w:val="6"/>
        </w:numPr>
        <w:spacing w:before="0" w:line="240" w:lineRule="auto"/>
        <w:ind w:left="360"/>
        <w:contextualSpacing/>
        <w:jc w:val="both"/>
        <w:rPr>
          <w:sz w:val="24"/>
        </w:rPr>
      </w:pPr>
      <w:r w:rsidRPr="004F3255">
        <w:rPr>
          <w:sz w:val="24"/>
        </w:rPr>
        <w:t xml:space="preserve">Contribute to development of </w:t>
      </w:r>
      <w:r w:rsidR="00574A0D" w:rsidRPr="004F3255">
        <w:rPr>
          <w:sz w:val="24"/>
        </w:rPr>
        <w:t>bidding documents</w:t>
      </w:r>
      <w:r w:rsidRPr="004F3255">
        <w:rPr>
          <w:sz w:val="24"/>
        </w:rPr>
        <w:t>, in collaboration with the project implementation unit, as required;</w:t>
      </w:r>
    </w:p>
    <w:p w14:paraId="5E81FD81" w14:textId="77777777" w:rsidR="009D0564" w:rsidRPr="004F3255" w:rsidRDefault="009D0564" w:rsidP="00C946B1">
      <w:pPr>
        <w:pStyle w:val="NormalIndent1"/>
        <w:numPr>
          <w:ilvl w:val="0"/>
          <w:numId w:val="6"/>
        </w:numPr>
        <w:ind w:left="360"/>
        <w:contextualSpacing/>
        <w:jc w:val="both"/>
        <w:rPr>
          <w:sz w:val="24"/>
        </w:rPr>
      </w:pPr>
      <w:r w:rsidRPr="004F3255">
        <w:rPr>
          <w:sz w:val="24"/>
        </w:rPr>
        <w:t>Take part in selection process of contractors</w:t>
      </w:r>
      <w:r w:rsidRPr="004F3255">
        <w:rPr>
          <w:b/>
          <w:sz w:val="24"/>
        </w:rPr>
        <w:t xml:space="preserve"> </w:t>
      </w:r>
      <w:r w:rsidRPr="004F3255">
        <w:rPr>
          <w:sz w:val="24"/>
        </w:rPr>
        <w:t>for re</w:t>
      </w:r>
      <w:r w:rsidRPr="004F3255">
        <w:rPr>
          <w:sz w:val="24"/>
        </w:rPr>
        <w:noBreakHyphen/>
        <w:t>engineering and digitization of public services</w:t>
      </w:r>
      <w:r w:rsidR="003A126C" w:rsidRPr="004F3255">
        <w:rPr>
          <w:sz w:val="24"/>
        </w:rPr>
        <w:t>, including,</w:t>
      </w:r>
      <w:r w:rsidRPr="004F3255">
        <w:rPr>
          <w:sz w:val="24"/>
        </w:rPr>
        <w:t xml:space="preserve"> evaluation of technical proposals, assist</w:t>
      </w:r>
      <w:r w:rsidR="003A126C" w:rsidRPr="004F3255">
        <w:rPr>
          <w:sz w:val="24"/>
        </w:rPr>
        <w:t>ing</w:t>
      </w:r>
      <w:r w:rsidRPr="004F3255">
        <w:rPr>
          <w:sz w:val="24"/>
        </w:rPr>
        <w:t xml:space="preserve"> the project implementation unit in compiling the evaluation report</w:t>
      </w:r>
      <w:r w:rsidR="003A126C" w:rsidRPr="004F3255">
        <w:rPr>
          <w:sz w:val="24"/>
        </w:rPr>
        <w:t>, taking part in contract negotiations</w:t>
      </w:r>
      <w:r w:rsidRPr="004F3255">
        <w:rPr>
          <w:sz w:val="24"/>
        </w:rPr>
        <w:t>;</w:t>
      </w:r>
    </w:p>
    <w:p w14:paraId="3BE72D22" w14:textId="148D9CD9" w:rsidR="0037553C" w:rsidRPr="004F3255" w:rsidRDefault="0037553C" w:rsidP="00C946B1">
      <w:pPr>
        <w:pStyle w:val="NormalIndent1"/>
        <w:numPr>
          <w:ilvl w:val="0"/>
          <w:numId w:val="6"/>
        </w:numPr>
        <w:ind w:left="360"/>
        <w:contextualSpacing/>
        <w:jc w:val="both"/>
        <w:rPr>
          <w:sz w:val="24"/>
        </w:rPr>
      </w:pPr>
      <w:r w:rsidRPr="004F3255">
        <w:rPr>
          <w:sz w:val="24"/>
        </w:rPr>
        <w:t xml:space="preserve">Coordinate and manage </w:t>
      </w:r>
      <w:r w:rsidR="009D0564" w:rsidRPr="004F3255">
        <w:rPr>
          <w:sz w:val="24"/>
        </w:rPr>
        <w:t xml:space="preserve">re-engineering and digitization of selected public </w:t>
      </w:r>
      <w:r w:rsidR="009D3D5E" w:rsidRPr="004F3255">
        <w:rPr>
          <w:sz w:val="24"/>
        </w:rPr>
        <w:t>s</w:t>
      </w:r>
      <w:r w:rsidRPr="004F3255">
        <w:rPr>
          <w:sz w:val="24"/>
        </w:rPr>
        <w:t>ervices</w:t>
      </w:r>
      <w:r w:rsidR="009D3D5E" w:rsidRPr="004F3255">
        <w:rPr>
          <w:sz w:val="24"/>
        </w:rPr>
        <w:t xml:space="preserve"> </w:t>
      </w:r>
      <w:r w:rsidR="009D0564" w:rsidRPr="004F3255">
        <w:rPr>
          <w:sz w:val="24"/>
        </w:rPr>
        <w:t>according to agreed timeframes, budgets and quality criteria</w:t>
      </w:r>
      <w:r w:rsidR="009D3D5E" w:rsidRPr="004F3255">
        <w:rPr>
          <w:sz w:val="24"/>
        </w:rPr>
        <w:t>;</w:t>
      </w:r>
    </w:p>
    <w:p w14:paraId="2EBB4114" w14:textId="77777777" w:rsidR="003A126C" w:rsidRPr="004F3255" w:rsidRDefault="003A126C" w:rsidP="00C946B1">
      <w:pPr>
        <w:pStyle w:val="NormalIndent1"/>
        <w:numPr>
          <w:ilvl w:val="0"/>
          <w:numId w:val="6"/>
        </w:numPr>
        <w:ind w:left="360"/>
        <w:contextualSpacing/>
        <w:jc w:val="both"/>
        <w:rPr>
          <w:sz w:val="24"/>
        </w:rPr>
      </w:pPr>
      <w:r w:rsidRPr="004F3255">
        <w:rPr>
          <w:sz w:val="24"/>
        </w:rPr>
        <w:t>Perform day-to-day project management activities</w:t>
      </w:r>
      <w:r w:rsidR="00854156" w:rsidRPr="004F3255">
        <w:rPr>
          <w:sz w:val="24"/>
        </w:rPr>
        <w:t>, including, but not limited to:</w:t>
      </w:r>
    </w:p>
    <w:p w14:paraId="60BC59EE" w14:textId="17C6F552" w:rsidR="003A126C" w:rsidRPr="004F3255" w:rsidRDefault="003A126C" w:rsidP="00C946B1">
      <w:pPr>
        <w:pStyle w:val="NormalIndent1"/>
        <w:numPr>
          <w:ilvl w:val="1"/>
          <w:numId w:val="7"/>
        </w:numPr>
        <w:contextualSpacing/>
        <w:jc w:val="both"/>
        <w:rPr>
          <w:sz w:val="24"/>
        </w:rPr>
      </w:pPr>
      <w:r w:rsidRPr="004F3255">
        <w:rPr>
          <w:sz w:val="24"/>
        </w:rPr>
        <w:t>Develop</w:t>
      </w:r>
      <w:r w:rsidR="00854156" w:rsidRPr="004F3255">
        <w:rPr>
          <w:sz w:val="24"/>
        </w:rPr>
        <w:t>ing</w:t>
      </w:r>
      <w:r w:rsidRPr="004F3255">
        <w:rPr>
          <w:sz w:val="24"/>
        </w:rPr>
        <w:t>, organiz</w:t>
      </w:r>
      <w:r w:rsidR="00854156" w:rsidRPr="004F3255">
        <w:rPr>
          <w:sz w:val="24"/>
        </w:rPr>
        <w:t>ing</w:t>
      </w:r>
      <w:r w:rsidRPr="004F3255">
        <w:rPr>
          <w:sz w:val="24"/>
        </w:rPr>
        <w:t xml:space="preserve"> and keep</w:t>
      </w:r>
      <w:r w:rsidR="00854156" w:rsidRPr="004F3255">
        <w:rPr>
          <w:sz w:val="24"/>
        </w:rPr>
        <w:t>ing</w:t>
      </w:r>
      <w:r w:rsidRPr="004F3255">
        <w:rPr>
          <w:sz w:val="24"/>
        </w:rPr>
        <w:t xml:space="preserve"> project records</w:t>
      </w:r>
      <w:r w:rsidR="00854156" w:rsidRPr="004F3255">
        <w:rPr>
          <w:sz w:val="24"/>
        </w:rPr>
        <w:t xml:space="preserve"> based on PMI PMBOK standard</w:t>
      </w:r>
      <w:r w:rsidR="00854156" w:rsidRPr="004F3255">
        <w:rPr>
          <w:rStyle w:val="FootnoteReference"/>
          <w:sz w:val="24"/>
        </w:rPr>
        <w:footnoteReference w:id="2"/>
      </w:r>
      <w:r w:rsidR="00854156" w:rsidRPr="004F3255">
        <w:rPr>
          <w:sz w:val="24"/>
        </w:rPr>
        <w:t xml:space="preserve"> and </w:t>
      </w:r>
      <w:proofErr w:type="spellStart"/>
      <w:r w:rsidR="00D53B43" w:rsidRPr="004F3255">
        <w:rPr>
          <w:sz w:val="24"/>
        </w:rPr>
        <w:t>eGA</w:t>
      </w:r>
      <w:proofErr w:type="spellEnd"/>
      <w:r w:rsidR="00D53B43" w:rsidRPr="004F3255">
        <w:rPr>
          <w:sz w:val="24"/>
        </w:rPr>
        <w:t xml:space="preserve"> </w:t>
      </w:r>
      <w:r w:rsidR="00854156" w:rsidRPr="004F3255">
        <w:rPr>
          <w:sz w:val="24"/>
        </w:rPr>
        <w:t>templates</w:t>
      </w:r>
      <w:r w:rsidRPr="004F3255">
        <w:rPr>
          <w:sz w:val="24"/>
        </w:rPr>
        <w:t>;</w:t>
      </w:r>
    </w:p>
    <w:p w14:paraId="34D2EC1C" w14:textId="77777777" w:rsidR="003A126C" w:rsidRPr="004F3255" w:rsidRDefault="003A126C" w:rsidP="00C946B1">
      <w:pPr>
        <w:pStyle w:val="NormalIndent1"/>
        <w:numPr>
          <w:ilvl w:val="1"/>
          <w:numId w:val="7"/>
        </w:numPr>
        <w:spacing w:before="0" w:line="240" w:lineRule="auto"/>
        <w:contextualSpacing/>
        <w:jc w:val="both"/>
        <w:rPr>
          <w:sz w:val="24"/>
        </w:rPr>
      </w:pPr>
      <w:r w:rsidRPr="004F3255">
        <w:rPr>
          <w:sz w:val="24"/>
        </w:rPr>
        <w:t>Estimat</w:t>
      </w:r>
      <w:r w:rsidR="00854156" w:rsidRPr="004F3255">
        <w:rPr>
          <w:sz w:val="24"/>
        </w:rPr>
        <w:t>ing</w:t>
      </w:r>
      <w:r w:rsidRPr="004F3255">
        <w:rPr>
          <w:sz w:val="24"/>
        </w:rPr>
        <w:t xml:space="preserve"> </w:t>
      </w:r>
      <w:r w:rsidR="00854156" w:rsidRPr="004F3255">
        <w:rPr>
          <w:sz w:val="24"/>
        </w:rPr>
        <w:t xml:space="preserve">the </w:t>
      </w:r>
      <w:r w:rsidRPr="004F3255">
        <w:rPr>
          <w:sz w:val="24"/>
        </w:rPr>
        <w:t xml:space="preserve">resources </w:t>
      </w:r>
      <w:r w:rsidR="00854156" w:rsidRPr="004F3255">
        <w:rPr>
          <w:sz w:val="24"/>
        </w:rPr>
        <w:t>needed to achieve project goals;</w:t>
      </w:r>
    </w:p>
    <w:p w14:paraId="1AB8B030" w14:textId="77777777" w:rsidR="00137811" w:rsidRPr="004F3255" w:rsidRDefault="00137811" w:rsidP="00C946B1">
      <w:pPr>
        <w:pStyle w:val="NormalIndent1"/>
        <w:numPr>
          <w:ilvl w:val="1"/>
          <w:numId w:val="7"/>
        </w:numPr>
        <w:spacing w:before="0" w:line="240" w:lineRule="auto"/>
        <w:contextualSpacing/>
        <w:jc w:val="both"/>
        <w:rPr>
          <w:sz w:val="24"/>
        </w:rPr>
      </w:pPr>
      <w:r w:rsidRPr="004F3255">
        <w:rPr>
          <w:sz w:val="24"/>
        </w:rPr>
        <w:t>Maintain</w:t>
      </w:r>
      <w:r w:rsidR="00854156" w:rsidRPr="004F3255">
        <w:rPr>
          <w:sz w:val="24"/>
        </w:rPr>
        <w:t>ing</w:t>
      </w:r>
      <w:r w:rsidRPr="004F3255">
        <w:rPr>
          <w:sz w:val="24"/>
        </w:rPr>
        <w:t xml:space="preserve"> overall control of the </w:t>
      </w:r>
      <w:r w:rsidR="00854156" w:rsidRPr="004F3255">
        <w:rPr>
          <w:sz w:val="24"/>
        </w:rPr>
        <w:t xml:space="preserve">scope, </w:t>
      </w:r>
      <w:r w:rsidRPr="004F3255">
        <w:rPr>
          <w:sz w:val="24"/>
        </w:rPr>
        <w:t>schedule, tasks and deliverables;</w:t>
      </w:r>
    </w:p>
    <w:p w14:paraId="3A4BD5E3" w14:textId="77777777" w:rsidR="00854156" w:rsidRPr="004F3255" w:rsidRDefault="00854156" w:rsidP="00C946B1">
      <w:pPr>
        <w:pStyle w:val="NormalIndent1"/>
        <w:numPr>
          <w:ilvl w:val="1"/>
          <w:numId w:val="7"/>
        </w:numPr>
        <w:spacing w:before="0" w:line="240" w:lineRule="auto"/>
        <w:contextualSpacing/>
        <w:jc w:val="both"/>
        <w:rPr>
          <w:sz w:val="24"/>
        </w:rPr>
      </w:pPr>
      <w:r w:rsidRPr="004F3255">
        <w:rPr>
          <w:sz w:val="24"/>
        </w:rPr>
        <w:t>Maintaining effective communication with all project stakeholders;</w:t>
      </w:r>
    </w:p>
    <w:p w14:paraId="0A594501" w14:textId="77777777" w:rsidR="003A126C" w:rsidRPr="004F3255" w:rsidRDefault="00854156" w:rsidP="00C946B1">
      <w:pPr>
        <w:pStyle w:val="NormalIndent1"/>
        <w:numPr>
          <w:ilvl w:val="1"/>
          <w:numId w:val="7"/>
        </w:numPr>
        <w:spacing w:before="0" w:line="240" w:lineRule="auto"/>
        <w:contextualSpacing/>
        <w:jc w:val="both"/>
        <w:rPr>
          <w:sz w:val="24"/>
        </w:rPr>
      </w:pPr>
      <w:r w:rsidRPr="004F3255">
        <w:rPr>
          <w:sz w:val="24"/>
        </w:rPr>
        <w:t>M</w:t>
      </w:r>
      <w:r w:rsidR="003A126C" w:rsidRPr="004F3255">
        <w:rPr>
          <w:sz w:val="24"/>
        </w:rPr>
        <w:t>anag</w:t>
      </w:r>
      <w:r w:rsidRPr="004F3255">
        <w:rPr>
          <w:sz w:val="24"/>
        </w:rPr>
        <w:t>ing</w:t>
      </w:r>
      <w:r w:rsidR="003A126C" w:rsidRPr="004F3255">
        <w:rPr>
          <w:sz w:val="24"/>
        </w:rPr>
        <w:t xml:space="preserve"> project expectations with team</w:t>
      </w:r>
      <w:r w:rsidRPr="004F3255">
        <w:rPr>
          <w:sz w:val="24"/>
        </w:rPr>
        <w:t xml:space="preserve"> members and other stakeholders;</w:t>
      </w:r>
    </w:p>
    <w:p w14:paraId="1DB8DB2E" w14:textId="77777777" w:rsidR="003A126C" w:rsidRPr="004F3255" w:rsidRDefault="003A126C" w:rsidP="00C946B1">
      <w:pPr>
        <w:pStyle w:val="NormalIndent1"/>
        <w:numPr>
          <w:ilvl w:val="1"/>
          <w:numId w:val="7"/>
        </w:numPr>
        <w:spacing w:before="0" w:line="240" w:lineRule="auto"/>
        <w:contextualSpacing/>
        <w:jc w:val="both"/>
        <w:rPr>
          <w:sz w:val="24"/>
        </w:rPr>
      </w:pPr>
      <w:r w:rsidRPr="004F3255">
        <w:rPr>
          <w:sz w:val="24"/>
        </w:rPr>
        <w:t>Identify</w:t>
      </w:r>
      <w:r w:rsidR="00854156" w:rsidRPr="004F3255">
        <w:rPr>
          <w:sz w:val="24"/>
        </w:rPr>
        <w:t>ing and managing</w:t>
      </w:r>
      <w:r w:rsidRPr="004F3255">
        <w:rPr>
          <w:sz w:val="24"/>
        </w:rPr>
        <w:t xml:space="preserve"> project dependencies and crit</w:t>
      </w:r>
      <w:r w:rsidR="00854156" w:rsidRPr="004F3255">
        <w:rPr>
          <w:sz w:val="24"/>
        </w:rPr>
        <w:t>ical path;</w:t>
      </w:r>
    </w:p>
    <w:p w14:paraId="57BD46CE" w14:textId="77777777" w:rsidR="00854156" w:rsidRPr="004F3255" w:rsidRDefault="00854156" w:rsidP="00C946B1">
      <w:pPr>
        <w:pStyle w:val="NormalIndent1"/>
        <w:numPr>
          <w:ilvl w:val="1"/>
          <w:numId w:val="7"/>
        </w:numPr>
        <w:spacing w:before="0" w:line="240" w:lineRule="auto"/>
        <w:contextualSpacing/>
        <w:jc w:val="both"/>
        <w:rPr>
          <w:sz w:val="24"/>
        </w:rPr>
      </w:pPr>
      <w:r w:rsidRPr="004F3255">
        <w:rPr>
          <w:sz w:val="24"/>
        </w:rPr>
        <w:t>Proactively managing changes in project scope, identifying potential crises, and devising contingency plans;</w:t>
      </w:r>
    </w:p>
    <w:p w14:paraId="13523789" w14:textId="77777777" w:rsidR="003A126C" w:rsidRPr="004F3255" w:rsidRDefault="003A126C" w:rsidP="00C946B1">
      <w:pPr>
        <w:pStyle w:val="NormalIndent1"/>
        <w:numPr>
          <w:ilvl w:val="1"/>
          <w:numId w:val="7"/>
        </w:numPr>
        <w:spacing w:before="0" w:line="240" w:lineRule="auto"/>
        <w:contextualSpacing/>
        <w:jc w:val="both"/>
        <w:rPr>
          <w:sz w:val="24"/>
        </w:rPr>
      </w:pPr>
      <w:r w:rsidRPr="004F3255">
        <w:rPr>
          <w:sz w:val="24"/>
        </w:rPr>
        <w:t>Build</w:t>
      </w:r>
      <w:r w:rsidR="00854156" w:rsidRPr="004F3255">
        <w:rPr>
          <w:sz w:val="24"/>
        </w:rPr>
        <w:t>ing and</w:t>
      </w:r>
      <w:r w:rsidRPr="004F3255">
        <w:rPr>
          <w:sz w:val="24"/>
        </w:rPr>
        <w:t xml:space="preserve"> develop</w:t>
      </w:r>
      <w:r w:rsidR="00854156" w:rsidRPr="004F3255">
        <w:rPr>
          <w:sz w:val="24"/>
        </w:rPr>
        <w:t xml:space="preserve">ing relationships with project stakeholders, </w:t>
      </w:r>
      <w:r w:rsidRPr="004F3255">
        <w:rPr>
          <w:sz w:val="24"/>
        </w:rPr>
        <w:t>vita</w:t>
      </w:r>
      <w:r w:rsidR="00854156" w:rsidRPr="004F3255">
        <w:rPr>
          <w:sz w:val="24"/>
        </w:rPr>
        <w:t>l to the success of the project;</w:t>
      </w:r>
    </w:p>
    <w:p w14:paraId="54294F6C" w14:textId="77777777" w:rsidR="003A126C" w:rsidRPr="004F3255" w:rsidRDefault="003A126C" w:rsidP="00C946B1">
      <w:pPr>
        <w:pStyle w:val="NormalIndent1"/>
        <w:numPr>
          <w:ilvl w:val="1"/>
          <w:numId w:val="7"/>
        </w:numPr>
        <w:spacing w:before="0" w:line="240" w:lineRule="auto"/>
        <w:contextualSpacing/>
        <w:jc w:val="both"/>
        <w:rPr>
          <w:sz w:val="24"/>
        </w:rPr>
      </w:pPr>
      <w:r w:rsidRPr="004F3255">
        <w:rPr>
          <w:sz w:val="24"/>
        </w:rPr>
        <w:t xml:space="preserve">Develop </w:t>
      </w:r>
      <w:r w:rsidR="00854156" w:rsidRPr="004F3255">
        <w:rPr>
          <w:sz w:val="24"/>
        </w:rPr>
        <w:t xml:space="preserve">lessons learned, </w:t>
      </w:r>
      <w:r w:rsidRPr="004F3255">
        <w:rPr>
          <w:sz w:val="24"/>
        </w:rPr>
        <w:t xml:space="preserve">best practices and tools for project </w:t>
      </w:r>
      <w:r w:rsidR="00854156" w:rsidRPr="004F3255">
        <w:rPr>
          <w:sz w:val="24"/>
        </w:rPr>
        <w:t>management;</w:t>
      </w:r>
    </w:p>
    <w:p w14:paraId="4FD8B51B" w14:textId="77777777" w:rsidR="003A126C" w:rsidRPr="004F3255" w:rsidRDefault="003A126C" w:rsidP="00C946B1">
      <w:pPr>
        <w:pStyle w:val="NormalIndent1"/>
        <w:numPr>
          <w:ilvl w:val="1"/>
          <w:numId w:val="7"/>
        </w:numPr>
        <w:spacing w:before="0" w:line="240" w:lineRule="auto"/>
        <w:contextualSpacing/>
        <w:jc w:val="both"/>
        <w:rPr>
          <w:sz w:val="24"/>
        </w:rPr>
      </w:pPr>
      <w:r w:rsidRPr="004F3255">
        <w:rPr>
          <w:sz w:val="24"/>
        </w:rPr>
        <w:t xml:space="preserve">Develop and deliver </w:t>
      </w:r>
      <w:r w:rsidR="00854156" w:rsidRPr="004F3255">
        <w:rPr>
          <w:sz w:val="24"/>
        </w:rPr>
        <w:t xml:space="preserve">and present periodic </w:t>
      </w:r>
      <w:r w:rsidRPr="004F3255">
        <w:rPr>
          <w:sz w:val="24"/>
        </w:rPr>
        <w:t>progress reports</w:t>
      </w:r>
      <w:r w:rsidR="00854156" w:rsidRPr="004F3255">
        <w:rPr>
          <w:sz w:val="24"/>
        </w:rPr>
        <w:t xml:space="preserve"> to project stakeholders;</w:t>
      </w:r>
    </w:p>
    <w:p w14:paraId="47A8A29A" w14:textId="46BDFF04" w:rsidR="00137811" w:rsidRPr="004F3255" w:rsidRDefault="00137811" w:rsidP="00C946B1">
      <w:pPr>
        <w:pStyle w:val="NormalIndent1"/>
        <w:numPr>
          <w:ilvl w:val="1"/>
          <w:numId w:val="7"/>
        </w:numPr>
        <w:spacing w:before="0" w:line="240" w:lineRule="auto"/>
        <w:contextualSpacing/>
        <w:jc w:val="both"/>
        <w:rPr>
          <w:sz w:val="24"/>
        </w:rPr>
      </w:pPr>
      <w:r w:rsidRPr="004F3255">
        <w:rPr>
          <w:sz w:val="24"/>
        </w:rPr>
        <w:t>Assist</w:t>
      </w:r>
      <w:r w:rsidR="00854156" w:rsidRPr="004F3255">
        <w:rPr>
          <w:sz w:val="24"/>
        </w:rPr>
        <w:t>ing</w:t>
      </w:r>
      <w:r w:rsidRPr="004F3255">
        <w:rPr>
          <w:sz w:val="24"/>
        </w:rPr>
        <w:t xml:space="preserve"> </w:t>
      </w:r>
      <w:proofErr w:type="spellStart"/>
      <w:r w:rsidR="00D53B43" w:rsidRPr="004F3255">
        <w:rPr>
          <w:sz w:val="24"/>
        </w:rPr>
        <w:t>eGA</w:t>
      </w:r>
      <w:proofErr w:type="spellEnd"/>
      <w:r w:rsidR="00D53B43" w:rsidRPr="004F3255">
        <w:rPr>
          <w:sz w:val="24"/>
        </w:rPr>
        <w:t xml:space="preserve"> </w:t>
      </w:r>
      <w:r w:rsidRPr="004F3255">
        <w:rPr>
          <w:sz w:val="24"/>
        </w:rPr>
        <w:t xml:space="preserve">and beneficiary institutions with validation and sign-off of </w:t>
      </w:r>
      <w:r w:rsidR="00E53E54" w:rsidRPr="004F3255">
        <w:rPr>
          <w:sz w:val="24"/>
        </w:rPr>
        <w:t>project deliverables.</w:t>
      </w:r>
    </w:p>
    <w:p w14:paraId="2B72C6F6" w14:textId="7D35872B" w:rsidR="00574A0D" w:rsidRPr="004F3255" w:rsidRDefault="00574A0D" w:rsidP="00C946B1">
      <w:pPr>
        <w:pStyle w:val="NormalIndent1"/>
        <w:numPr>
          <w:ilvl w:val="0"/>
          <w:numId w:val="6"/>
        </w:numPr>
        <w:ind w:left="360"/>
        <w:contextualSpacing/>
        <w:jc w:val="both"/>
        <w:rPr>
          <w:sz w:val="24"/>
        </w:rPr>
      </w:pPr>
      <w:r w:rsidRPr="004F3255">
        <w:rPr>
          <w:sz w:val="24"/>
        </w:rPr>
        <w:t xml:space="preserve">Identify, together with </w:t>
      </w:r>
      <w:proofErr w:type="spellStart"/>
      <w:r w:rsidR="00D53B43" w:rsidRPr="004F3255">
        <w:rPr>
          <w:sz w:val="24"/>
        </w:rPr>
        <w:t>eGA</w:t>
      </w:r>
      <w:proofErr w:type="spellEnd"/>
      <w:r w:rsidR="00D53B43" w:rsidRPr="004F3255">
        <w:rPr>
          <w:sz w:val="24"/>
        </w:rPr>
        <w:t xml:space="preserve"> </w:t>
      </w:r>
      <w:r w:rsidRPr="004F3255">
        <w:rPr>
          <w:sz w:val="24"/>
        </w:rPr>
        <w:t xml:space="preserve">legal team, beneficiaries and suppliers, legal changes required to implement the services and platforms </w:t>
      </w:r>
      <w:r w:rsidR="0057397B" w:rsidRPr="004F3255">
        <w:rPr>
          <w:sz w:val="24"/>
        </w:rPr>
        <w:t xml:space="preserve">according </w:t>
      </w:r>
      <w:r w:rsidR="00AE6F7E" w:rsidRPr="004F3255">
        <w:rPr>
          <w:sz w:val="24"/>
        </w:rPr>
        <w:t>to newly designed processes</w:t>
      </w:r>
      <w:r w:rsidRPr="004F3255">
        <w:rPr>
          <w:sz w:val="24"/>
        </w:rPr>
        <w:t xml:space="preserve"> and contribute to their development;</w:t>
      </w:r>
    </w:p>
    <w:p w14:paraId="6D479D1D" w14:textId="77777777" w:rsidR="0037553C" w:rsidRPr="004F3255" w:rsidRDefault="0037553C" w:rsidP="00C946B1">
      <w:pPr>
        <w:pStyle w:val="NormalIndent1"/>
        <w:numPr>
          <w:ilvl w:val="0"/>
          <w:numId w:val="6"/>
        </w:numPr>
        <w:ind w:left="360"/>
        <w:contextualSpacing/>
        <w:jc w:val="both"/>
        <w:rPr>
          <w:sz w:val="24"/>
        </w:rPr>
      </w:pPr>
      <w:r w:rsidRPr="004F3255">
        <w:rPr>
          <w:sz w:val="24"/>
        </w:rPr>
        <w:t xml:space="preserve">Participate in technical team meetings internally and externally with counterparts, as appropriate, to help identify and implement integrated </w:t>
      </w:r>
      <w:r w:rsidR="00E53E54" w:rsidRPr="004F3255">
        <w:rPr>
          <w:sz w:val="24"/>
        </w:rPr>
        <w:t>IT solutions;</w:t>
      </w:r>
    </w:p>
    <w:p w14:paraId="6F6341E4" w14:textId="098F74F6" w:rsidR="0037553C" w:rsidRPr="004F3255" w:rsidRDefault="0037553C" w:rsidP="00C946B1">
      <w:pPr>
        <w:pStyle w:val="NormalIndent1"/>
        <w:numPr>
          <w:ilvl w:val="0"/>
          <w:numId w:val="6"/>
        </w:numPr>
        <w:ind w:left="360"/>
        <w:contextualSpacing/>
        <w:jc w:val="both"/>
        <w:rPr>
          <w:sz w:val="24"/>
        </w:rPr>
      </w:pPr>
      <w:r w:rsidRPr="004F3255">
        <w:rPr>
          <w:sz w:val="24"/>
        </w:rPr>
        <w:t xml:space="preserve">Provide ongoing support to </w:t>
      </w:r>
      <w:proofErr w:type="spellStart"/>
      <w:r w:rsidR="00D53B43" w:rsidRPr="004F3255">
        <w:rPr>
          <w:sz w:val="24"/>
        </w:rPr>
        <w:t>eGA</w:t>
      </w:r>
      <w:proofErr w:type="spellEnd"/>
      <w:r w:rsidR="00D53B43" w:rsidRPr="004F3255">
        <w:rPr>
          <w:sz w:val="24"/>
        </w:rPr>
        <w:t xml:space="preserve"> </w:t>
      </w:r>
      <w:r w:rsidRPr="004F3255">
        <w:rPr>
          <w:sz w:val="24"/>
        </w:rPr>
        <w:t>counterparts in the implementation of ICT systems related to the organization’s work plan.</w:t>
      </w:r>
    </w:p>
    <w:p w14:paraId="4DE3B872" w14:textId="77777777" w:rsidR="00790295" w:rsidRPr="004F3255" w:rsidRDefault="00790295" w:rsidP="00574A0D">
      <w:pPr>
        <w:spacing w:before="60" w:after="60" w:line="264" w:lineRule="auto"/>
        <w:jc w:val="both"/>
        <w:rPr>
          <w:rFonts w:eastAsia="MS Mincho"/>
          <w:sz w:val="24"/>
          <w:szCs w:val="24"/>
        </w:rPr>
      </w:pPr>
    </w:p>
    <w:p w14:paraId="3427C78E" w14:textId="77777777" w:rsidR="0037553C" w:rsidRPr="004F3255" w:rsidRDefault="0037553C" w:rsidP="00574A0D">
      <w:pPr>
        <w:pStyle w:val="ListParagraph"/>
        <w:numPr>
          <w:ilvl w:val="0"/>
          <w:numId w:val="1"/>
        </w:numPr>
        <w:spacing w:after="0" w:line="240" w:lineRule="auto"/>
        <w:rPr>
          <w:rFonts w:ascii="Times New Roman" w:hAnsi="Times New Roman"/>
          <w:b/>
          <w:sz w:val="24"/>
          <w:szCs w:val="24"/>
        </w:rPr>
      </w:pPr>
      <w:r w:rsidRPr="004F3255">
        <w:rPr>
          <w:rFonts w:ascii="Times New Roman" w:hAnsi="Times New Roman"/>
          <w:b/>
          <w:sz w:val="24"/>
          <w:szCs w:val="24"/>
        </w:rPr>
        <w:t>Outputs</w:t>
      </w:r>
    </w:p>
    <w:p w14:paraId="751F59C4" w14:textId="77777777" w:rsidR="0037553C" w:rsidRPr="004F3255" w:rsidRDefault="00574A0D" w:rsidP="00574A0D">
      <w:pPr>
        <w:spacing w:before="60" w:after="60" w:line="264" w:lineRule="auto"/>
        <w:jc w:val="both"/>
        <w:rPr>
          <w:rFonts w:eastAsia="MS Mincho"/>
          <w:sz w:val="24"/>
          <w:szCs w:val="24"/>
        </w:rPr>
      </w:pPr>
      <w:r w:rsidRPr="004F3255">
        <w:rPr>
          <w:rFonts w:eastAsia="MS Mincho"/>
          <w:sz w:val="24"/>
          <w:szCs w:val="24"/>
        </w:rPr>
        <w:t>The outputs of the</w:t>
      </w:r>
      <w:r w:rsidR="006D10E3" w:rsidRPr="004F3255">
        <w:rPr>
          <w:rFonts w:eastAsia="MS Mincho"/>
          <w:sz w:val="24"/>
          <w:szCs w:val="24"/>
        </w:rPr>
        <w:t xml:space="preserve"> Project</w:t>
      </w:r>
      <w:r w:rsidR="0037553C" w:rsidRPr="004F3255">
        <w:rPr>
          <w:rFonts w:eastAsia="MS Mincho"/>
          <w:sz w:val="24"/>
          <w:szCs w:val="24"/>
        </w:rPr>
        <w:t xml:space="preserve"> Manager will include, for each </w:t>
      </w:r>
      <w:r w:rsidRPr="004F3255">
        <w:rPr>
          <w:rFonts w:eastAsia="MS Mincho"/>
          <w:sz w:val="24"/>
          <w:szCs w:val="24"/>
        </w:rPr>
        <w:t>project</w:t>
      </w:r>
      <w:r w:rsidR="0037553C" w:rsidRPr="004F3255">
        <w:rPr>
          <w:rFonts w:eastAsia="MS Mincho"/>
          <w:sz w:val="24"/>
          <w:szCs w:val="24"/>
        </w:rPr>
        <w:t>:</w:t>
      </w:r>
    </w:p>
    <w:p w14:paraId="4EC3A379" w14:textId="5F86C0FB" w:rsidR="0037553C" w:rsidRPr="004F3255" w:rsidRDefault="00574A0D" w:rsidP="00C946B1">
      <w:pPr>
        <w:numPr>
          <w:ilvl w:val="0"/>
          <w:numId w:val="8"/>
        </w:numPr>
        <w:tabs>
          <w:tab w:val="left" w:pos="360"/>
        </w:tabs>
        <w:contextualSpacing/>
        <w:jc w:val="both"/>
        <w:rPr>
          <w:sz w:val="24"/>
          <w:szCs w:val="24"/>
        </w:rPr>
      </w:pPr>
      <w:r w:rsidRPr="004F3255">
        <w:rPr>
          <w:sz w:val="24"/>
          <w:szCs w:val="24"/>
        </w:rPr>
        <w:t xml:space="preserve">Complete project records, uploaded to </w:t>
      </w:r>
      <w:proofErr w:type="spellStart"/>
      <w:r w:rsidR="00D53B43" w:rsidRPr="004F3255">
        <w:rPr>
          <w:sz w:val="24"/>
          <w:szCs w:val="24"/>
        </w:rPr>
        <w:t>eGA</w:t>
      </w:r>
      <w:proofErr w:type="spellEnd"/>
      <w:r w:rsidR="00D53B43" w:rsidRPr="004F3255">
        <w:rPr>
          <w:sz w:val="24"/>
          <w:szCs w:val="24"/>
        </w:rPr>
        <w:t xml:space="preserve"> </w:t>
      </w:r>
      <w:r w:rsidRPr="004F3255">
        <w:rPr>
          <w:sz w:val="24"/>
          <w:szCs w:val="24"/>
        </w:rPr>
        <w:t>Knowledge Base;</w:t>
      </w:r>
    </w:p>
    <w:p w14:paraId="426328C1" w14:textId="217DC29A" w:rsidR="00574A0D" w:rsidRPr="004F3255" w:rsidRDefault="00574A0D" w:rsidP="00C946B1">
      <w:pPr>
        <w:numPr>
          <w:ilvl w:val="0"/>
          <w:numId w:val="8"/>
        </w:numPr>
        <w:tabs>
          <w:tab w:val="left" w:pos="360"/>
        </w:tabs>
        <w:contextualSpacing/>
        <w:jc w:val="both"/>
        <w:rPr>
          <w:sz w:val="24"/>
          <w:szCs w:val="24"/>
        </w:rPr>
      </w:pPr>
      <w:r w:rsidRPr="004F3255">
        <w:rPr>
          <w:sz w:val="24"/>
          <w:szCs w:val="24"/>
        </w:rPr>
        <w:t>Full set of project deliverables</w:t>
      </w:r>
      <w:r w:rsidR="00DA11D1" w:rsidRPr="004F3255">
        <w:rPr>
          <w:sz w:val="24"/>
          <w:szCs w:val="24"/>
        </w:rPr>
        <w:t>,</w:t>
      </w:r>
      <w:r w:rsidR="00527C4B" w:rsidRPr="004F3255">
        <w:rPr>
          <w:sz w:val="24"/>
          <w:szCs w:val="24"/>
        </w:rPr>
        <w:t xml:space="preserve"> including those</w:t>
      </w:r>
      <w:r w:rsidR="00DA11D1" w:rsidRPr="004F3255">
        <w:rPr>
          <w:sz w:val="24"/>
          <w:szCs w:val="24"/>
        </w:rPr>
        <w:t xml:space="preserve"> specified in the relevant </w:t>
      </w:r>
      <w:proofErr w:type="spellStart"/>
      <w:r w:rsidR="00DA11D1" w:rsidRPr="004F3255">
        <w:rPr>
          <w:sz w:val="24"/>
          <w:szCs w:val="24"/>
        </w:rPr>
        <w:t>ToRs</w:t>
      </w:r>
      <w:proofErr w:type="spellEnd"/>
      <w:r w:rsidR="00DA11D1" w:rsidRPr="004F3255">
        <w:rPr>
          <w:sz w:val="24"/>
          <w:szCs w:val="24"/>
        </w:rPr>
        <w:t xml:space="preserve"> for the contractors on re</w:t>
      </w:r>
      <w:r w:rsidR="00DA11D1" w:rsidRPr="004F3255">
        <w:rPr>
          <w:sz w:val="24"/>
          <w:szCs w:val="24"/>
        </w:rPr>
        <w:noBreakHyphen/>
        <w:t>engineering and digitization of public services</w:t>
      </w:r>
      <w:r w:rsidR="00527C4B" w:rsidRPr="004F3255">
        <w:rPr>
          <w:sz w:val="24"/>
          <w:szCs w:val="24"/>
        </w:rPr>
        <w:t xml:space="preserve"> as well as </w:t>
      </w:r>
      <w:r w:rsidR="00631C35" w:rsidRPr="004F3255">
        <w:rPr>
          <w:sz w:val="24"/>
          <w:szCs w:val="24"/>
        </w:rPr>
        <w:t xml:space="preserve">typical </w:t>
      </w:r>
      <w:r w:rsidR="00527C4B" w:rsidRPr="004F3255">
        <w:rPr>
          <w:sz w:val="24"/>
          <w:szCs w:val="24"/>
        </w:rPr>
        <w:t xml:space="preserve">project management </w:t>
      </w:r>
      <w:r w:rsidR="007406C6" w:rsidRPr="004F3255">
        <w:rPr>
          <w:sz w:val="24"/>
          <w:szCs w:val="24"/>
        </w:rPr>
        <w:t>artifacts</w:t>
      </w:r>
      <w:r w:rsidR="00527C4B" w:rsidRPr="004F3255">
        <w:rPr>
          <w:sz w:val="24"/>
          <w:szCs w:val="24"/>
        </w:rPr>
        <w:t xml:space="preserve"> (project plans, status reports, risk/issue logs, lessons learned etc.)</w:t>
      </w:r>
      <w:r w:rsidR="00DA11D1" w:rsidRPr="004F3255">
        <w:rPr>
          <w:sz w:val="24"/>
          <w:szCs w:val="24"/>
        </w:rPr>
        <w:t xml:space="preserve"> </w:t>
      </w:r>
      <w:r w:rsidRPr="004F3255">
        <w:rPr>
          <w:sz w:val="24"/>
          <w:szCs w:val="24"/>
        </w:rPr>
        <w:t>validated and signed-off by appropriate stakeholders;</w:t>
      </w:r>
    </w:p>
    <w:p w14:paraId="711F5F1C" w14:textId="77777777" w:rsidR="0037553C" w:rsidRPr="004F3255" w:rsidRDefault="00574A0D" w:rsidP="00C946B1">
      <w:pPr>
        <w:numPr>
          <w:ilvl w:val="0"/>
          <w:numId w:val="8"/>
        </w:numPr>
        <w:tabs>
          <w:tab w:val="left" w:pos="360"/>
        </w:tabs>
        <w:contextualSpacing/>
        <w:jc w:val="both"/>
        <w:rPr>
          <w:sz w:val="24"/>
          <w:szCs w:val="24"/>
        </w:rPr>
      </w:pPr>
      <w:r w:rsidRPr="004F3255">
        <w:rPr>
          <w:sz w:val="24"/>
          <w:szCs w:val="24"/>
        </w:rPr>
        <w:t>Concepts, t</w:t>
      </w:r>
      <w:r w:rsidR="0037553C" w:rsidRPr="004F3255">
        <w:rPr>
          <w:sz w:val="24"/>
          <w:szCs w:val="24"/>
        </w:rPr>
        <w:t xml:space="preserve">echnical </w:t>
      </w:r>
      <w:r w:rsidRPr="004F3255">
        <w:rPr>
          <w:sz w:val="24"/>
          <w:szCs w:val="24"/>
        </w:rPr>
        <w:t>s</w:t>
      </w:r>
      <w:r w:rsidR="0037553C" w:rsidRPr="004F3255">
        <w:rPr>
          <w:sz w:val="24"/>
          <w:szCs w:val="24"/>
        </w:rPr>
        <w:t>pecifications</w:t>
      </w:r>
      <w:r w:rsidRPr="004F3255">
        <w:rPr>
          <w:sz w:val="24"/>
          <w:szCs w:val="24"/>
        </w:rPr>
        <w:t>, terms of reference</w:t>
      </w:r>
      <w:r w:rsidR="00E53E54" w:rsidRPr="004F3255">
        <w:rPr>
          <w:sz w:val="24"/>
          <w:szCs w:val="24"/>
        </w:rPr>
        <w:t>,</w:t>
      </w:r>
      <w:r w:rsidRPr="004F3255">
        <w:rPr>
          <w:sz w:val="24"/>
          <w:szCs w:val="24"/>
        </w:rPr>
        <w:t xml:space="preserve"> </w:t>
      </w:r>
      <w:r w:rsidR="00E53E54" w:rsidRPr="004F3255">
        <w:rPr>
          <w:sz w:val="24"/>
          <w:szCs w:val="24"/>
        </w:rPr>
        <w:t xml:space="preserve">proposed legal changes </w:t>
      </w:r>
      <w:r w:rsidRPr="004F3255">
        <w:rPr>
          <w:sz w:val="24"/>
          <w:szCs w:val="24"/>
        </w:rPr>
        <w:t>etc.;</w:t>
      </w:r>
    </w:p>
    <w:p w14:paraId="5B909DB2" w14:textId="77777777" w:rsidR="0037553C" w:rsidRPr="004F3255" w:rsidRDefault="00574A0D" w:rsidP="00C946B1">
      <w:pPr>
        <w:numPr>
          <w:ilvl w:val="0"/>
          <w:numId w:val="8"/>
        </w:numPr>
        <w:tabs>
          <w:tab w:val="left" w:pos="360"/>
        </w:tabs>
        <w:contextualSpacing/>
        <w:jc w:val="both"/>
        <w:rPr>
          <w:sz w:val="24"/>
          <w:szCs w:val="24"/>
        </w:rPr>
      </w:pPr>
      <w:r w:rsidRPr="004F3255">
        <w:rPr>
          <w:sz w:val="24"/>
          <w:szCs w:val="24"/>
        </w:rPr>
        <w:t>Monthly p</w:t>
      </w:r>
      <w:r w:rsidR="0037553C" w:rsidRPr="004F3255">
        <w:rPr>
          <w:sz w:val="24"/>
          <w:szCs w:val="24"/>
        </w:rPr>
        <w:t>rogress reports</w:t>
      </w:r>
      <w:r w:rsidR="00E53E54" w:rsidRPr="004F3255">
        <w:rPr>
          <w:sz w:val="24"/>
          <w:szCs w:val="24"/>
        </w:rPr>
        <w:t>.</w:t>
      </w:r>
    </w:p>
    <w:p w14:paraId="55FE9E7D" w14:textId="77777777" w:rsidR="00574A0D" w:rsidRPr="004F3255" w:rsidRDefault="00574A0D" w:rsidP="00574A0D">
      <w:pPr>
        <w:spacing w:before="60" w:after="60" w:line="264" w:lineRule="auto"/>
        <w:jc w:val="both"/>
        <w:rPr>
          <w:rFonts w:eastAsia="MS Mincho"/>
          <w:sz w:val="24"/>
          <w:szCs w:val="24"/>
        </w:rPr>
      </w:pPr>
    </w:p>
    <w:p w14:paraId="2412FFAC" w14:textId="77777777" w:rsidR="0037553C" w:rsidRPr="004F3255" w:rsidRDefault="0037553C" w:rsidP="00574A0D">
      <w:pPr>
        <w:pStyle w:val="ListParagraph"/>
        <w:numPr>
          <w:ilvl w:val="0"/>
          <w:numId w:val="1"/>
        </w:numPr>
        <w:spacing w:after="0" w:line="240" w:lineRule="auto"/>
        <w:rPr>
          <w:rFonts w:ascii="Times New Roman" w:hAnsi="Times New Roman"/>
          <w:b/>
          <w:sz w:val="24"/>
          <w:szCs w:val="24"/>
        </w:rPr>
      </w:pPr>
      <w:r w:rsidRPr="004F3255">
        <w:rPr>
          <w:rFonts w:ascii="Times New Roman" w:hAnsi="Times New Roman"/>
          <w:b/>
          <w:sz w:val="24"/>
          <w:szCs w:val="24"/>
        </w:rPr>
        <w:t>Timing</w:t>
      </w:r>
    </w:p>
    <w:p w14:paraId="07E7304C" w14:textId="0E640EB8" w:rsidR="0037553C" w:rsidRPr="004F3255" w:rsidRDefault="0037553C" w:rsidP="00574A0D">
      <w:pPr>
        <w:spacing w:before="60" w:after="60" w:line="264" w:lineRule="auto"/>
        <w:jc w:val="both"/>
        <w:rPr>
          <w:rFonts w:eastAsia="MS Mincho"/>
          <w:sz w:val="24"/>
          <w:szCs w:val="24"/>
        </w:rPr>
      </w:pPr>
      <w:r w:rsidRPr="004F3255">
        <w:rPr>
          <w:rFonts w:eastAsia="MS Mincho"/>
          <w:sz w:val="24"/>
          <w:szCs w:val="24"/>
        </w:rPr>
        <w:t xml:space="preserve">This is a </w:t>
      </w:r>
      <w:r w:rsidR="00574A0D" w:rsidRPr="004F3255">
        <w:rPr>
          <w:rFonts w:eastAsia="MS Mincho"/>
          <w:sz w:val="24"/>
          <w:szCs w:val="24"/>
        </w:rPr>
        <w:t>full-time</w:t>
      </w:r>
      <w:r w:rsidRPr="004F3255">
        <w:rPr>
          <w:rFonts w:eastAsia="MS Mincho"/>
          <w:sz w:val="24"/>
          <w:szCs w:val="24"/>
        </w:rPr>
        <w:t xml:space="preserve"> assignment expected to commenc</w:t>
      </w:r>
      <w:r w:rsidR="00FC05FA" w:rsidRPr="004F3255">
        <w:rPr>
          <w:rFonts w:eastAsia="MS Mincho"/>
          <w:sz w:val="24"/>
          <w:szCs w:val="24"/>
        </w:rPr>
        <w:t>e i</w:t>
      </w:r>
      <w:r w:rsidRPr="004F3255">
        <w:rPr>
          <w:rFonts w:eastAsia="MS Mincho"/>
          <w:sz w:val="24"/>
          <w:szCs w:val="24"/>
        </w:rPr>
        <w:t xml:space="preserve">n </w:t>
      </w:r>
      <w:r w:rsidR="005E2222" w:rsidRPr="004F3255">
        <w:rPr>
          <w:rFonts w:eastAsia="MS Mincho"/>
          <w:sz w:val="24"/>
          <w:szCs w:val="24"/>
        </w:rPr>
        <w:t>June</w:t>
      </w:r>
      <w:r w:rsidRPr="004F3255">
        <w:rPr>
          <w:rFonts w:eastAsia="MS Mincho"/>
          <w:sz w:val="24"/>
          <w:szCs w:val="24"/>
        </w:rPr>
        <w:t xml:space="preserve"> </w:t>
      </w:r>
      <w:r w:rsidR="00497CC0" w:rsidRPr="004F3255">
        <w:rPr>
          <w:rFonts w:eastAsia="MS Mincho"/>
          <w:sz w:val="24"/>
          <w:szCs w:val="24"/>
        </w:rPr>
        <w:t xml:space="preserve">2019 </w:t>
      </w:r>
      <w:r w:rsidR="00574A0D" w:rsidRPr="004F3255">
        <w:rPr>
          <w:rFonts w:eastAsia="MS Mincho"/>
          <w:sz w:val="24"/>
          <w:szCs w:val="24"/>
        </w:rPr>
        <w:t xml:space="preserve">with a </w:t>
      </w:r>
      <w:r w:rsidR="00C946B1" w:rsidRPr="004F3255">
        <w:rPr>
          <w:rFonts w:eastAsia="MS Mincho"/>
          <w:sz w:val="24"/>
          <w:szCs w:val="24"/>
        </w:rPr>
        <w:t>three-month</w:t>
      </w:r>
      <w:r w:rsidR="00574A0D" w:rsidRPr="004F3255">
        <w:rPr>
          <w:rFonts w:eastAsia="MS Mincho"/>
          <w:sz w:val="24"/>
          <w:szCs w:val="24"/>
        </w:rPr>
        <w:t xml:space="preserve"> trial period</w:t>
      </w:r>
      <w:r w:rsidRPr="004F3255">
        <w:rPr>
          <w:rFonts w:eastAsia="MS Mincho"/>
          <w:sz w:val="24"/>
          <w:szCs w:val="24"/>
        </w:rPr>
        <w:t xml:space="preserve">. The </w:t>
      </w:r>
      <w:r w:rsidR="00E06CD0" w:rsidRPr="004F3255">
        <w:rPr>
          <w:rFonts w:eastAsia="MS Mincho"/>
          <w:sz w:val="24"/>
          <w:szCs w:val="24"/>
        </w:rPr>
        <w:t xml:space="preserve">initial </w:t>
      </w:r>
      <w:r w:rsidRPr="004F3255">
        <w:rPr>
          <w:rFonts w:eastAsia="MS Mincho"/>
          <w:sz w:val="24"/>
          <w:szCs w:val="24"/>
        </w:rPr>
        <w:t xml:space="preserve">contract </w:t>
      </w:r>
      <w:r w:rsidR="00E06CD0" w:rsidRPr="004F3255">
        <w:rPr>
          <w:rFonts w:eastAsia="MS Mincho"/>
          <w:sz w:val="24"/>
          <w:szCs w:val="24"/>
        </w:rPr>
        <w:t xml:space="preserve">will be signed until December 2019 and </w:t>
      </w:r>
      <w:r w:rsidRPr="004F3255">
        <w:rPr>
          <w:rFonts w:eastAsia="MS Mincho"/>
          <w:sz w:val="24"/>
          <w:szCs w:val="24"/>
        </w:rPr>
        <w:t xml:space="preserve">could be extended subject to the Consultant’s </w:t>
      </w:r>
      <w:r w:rsidR="00E06CD0" w:rsidRPr="004F3255">
        <w:rPr>
          <w:rFonts w:eastAsia="MS Mincho"/>
          <w:sz w:val="24"/>
          <w:szCs w:val="24"/>
        </w:rPr>
        <w:t xml:space="preserve">good </w:t>
      </w:r>
      <w:r w:rsidRPr="004F3255">
        <w:rPr>
          <w:rFonts w:eastAsia="MS Mincho"/>
          <w:sz w:val="24"/>
          <w:szCs w:val="24"/>
        </w:rPr>
        <w:t>performance</w:t>
      </w:r>
      <w:r w:rsidR="00E06CD0" w:rsidRPr="004F3255">
        <w:rPr>
          <w:rFonts w:eastAsia="MS Mincho"/>
          <w:sz w:val="24"/>
          <w:szCs w:val="24"/>
        </w:rPr>
        <w:t xml:space="preserve"> and same fee rate</w:t>
      </w:r>
      <w:r w:rsidRPr="004F3255">
        <w:rPr>
          <w:rFonts w:eastAsia="MS Mincho"/>
          <w:sz w:val="24"/>
          <w:szCs w:val="24"/>
        </w:rPr>
        <w:t xml:space="preserve">. </w:t>
      </w:r>
      <w:bookmarkStart w:id="0" w:name="_GoBack"/>
      <w:bookmarkEnd w:id="0"/>
    </w:p>
    <w:p w14:paraId="4B3479AC" w14:textId="77777777" w:rsidR="004142BD" w:rsidRPr="004F3255" w:rsidRDefault="004142BD" w:rsidP="00574A0D">
      <w:pPr>
        <w:spacing w:before="60" w:after="60" w:line="264" w:lineRule="auto"/>
        <w:jc w:val="both"/>
        <w:rPr>
          <w:rFonts w:eastAsia="MS Mincho"/>
          <w:sz w:val="24"/>
          <w:szCs w:val="24"/>
        </w:rPr>
      </w:pPr>
    </w:p>
    <w:p w14:paraId="372C9FD0" w14:textId="77777777" w:rsidR="0037553C" w:rsidRPr="004F3255" w:rsidRDefault="0037553C" w:rsidP="00574A0D">
      <w:pPr>
        <w:pStyle w:val="ListParagraph"/>
        <w:numPr>
          <w:ilvl w:val="0"/>
          <w:numId w:val="1"/>
        </w:numPr>
        <w:spacing w:after="0" w:line="240" w:lineRule="auto"/>
        <w:rPr>
          <w:rFonts w:ascii="Times New Roman" w:hAnsi="Times New Roman"/>
          <w:b/>
          <w:sz w:val="24"/>
          <w:szCs w:val="24"/>
        </w:rPr>
      </w:pPr>
      <w:r w:rsidRPr="004F3255">
        <w:rPr>
          <w:rFonts w:ascii="Times New Roman" w:hAnsi="Times New Roman"/>
          <w:b/>
          <w:sz w:val="24"/>
          <w:szCs w:val="24"/>
        </w:rPr>
        <w:t>Institutional arrangements</w:t>
      </w:r>
    </w:p>
    <w:p w14:paraId="04A0D6F7" w14:textId="77777777" w:rsidR="003C7613" w:rsidRPr="004F3255" w:rsidRDefault="0037553C" w:rsidP="00C946B1">
      <w:pPr>
        <w:spacing w:before="60" w:after="60" w:line="264" w:lineRule="auto"/>
        <w:jc w:val="both"/>
        <w:rPr>
          <w:rFonts w:eastAsia="MS Mincho"/>
          <w:sz w:val="24"/>
          <w:szCs w:val="24"/>
        </w:rPr>
      </w:pPr>
      <w:r w:rsidRPr="004F3255">
        <w:rPr>
          <w:rFonts w:eastAsia="MS Mincho"/>
          <w:sz w:val="24"/>
          <w:szCs w:val="24"/>
        </w:rPr>
        <w:t xml:space="preserve">The Consultant will work under the direct supervision of </w:t>
      </w:r>
      <w:r w:rsidR="003C7613" w:rsidRPr="004F3255">
        <w:rPr>
          <w:rFonts w:eastAsia="MS Mincho"/>
          <w:sz w:val="24"/>
          <w:szCs w:val="24"/>
        </w:rPr>
        <w:t>and report to:</w:t>
      </w:r>
    </w:p>
    <w:p w14:paraId="624087DF" w14:textId="0FD86967" w:rsidR="003C7613" w:rsidRPr="004F3255" w:rsidRDefault="00C946B1" w:rsidP="004F3255">
      <w:pPr>
        <w:pStyle w:val="ListParagraph"/>
        <w:numPr>
          <w:ilvl w:val="3"/>
          <w:numId w:val="1"/>
        </w:numPr>
        <w:spacing w:before="60" w:after="60" w:line="264" w:lineRule="auto"/>
        <w:ind w:left="1134" w:hanging="283"/>
        <w:jc w:val="both"/>
        <w:rPr>
          <w:rFonts w:ascii="Times New Roman" w:eastAsia="MS Mincho" w:hAnsi="Times New Roman"/>
          <w:sz w:val="24"/>
          <w:szCs w:val="24"/>
        </w:rPr>
      </w:pPr>
      <w:r w:rsidRPr="004F3255">
        <w:rPr>
          <w:rFonts w:ascii="Times New Roman" w:eastAsia="MS Mincho" w:hAnsi="Times New Roman"/>
          <w:sz w:val="24"/>
          <w:szCs w:val="24"/>
        </w:rPr>
        <w:t>Chief Reengineering Officer</w:t>
      </w:r>
      <w:r w:rsidR="003C7613" w:rsidRPr="004F3255">
        <w:rPr>
          <w:rFonts w:ascii="Times New Roman" w:eastAsia="MS Mincho" w:hAnsi="Times New Roman"/>
          <w:sz w:val="24"/>
          <w:szCs w:val="24"/>
        </w:rPr>
        <w:t xml:space="preserve"> for service reengineering processes;</w:t>
      </w:r>
    </w:p>
    <w:p w14:paraId="45FBD0B8" w14:textId="608A4B69" w:rsidR="0037553C" w:rsidRPr="004F3255" w:rsidRDefault="003C7613" w:rsidP="004F3255">
      <w:pPr>
        <w:pStyle w:val="ListParagraph"/>
        <w:numPr>
          <w:ilvl w:val="3"/>
          <w:numId w:val="1"/>
        </w:numPr>
        <w:spacing w:before="60" w:after="60" w:line="264" w:lineRule="auto"/>
        <w:ind w:left="1134" w:hanging="283"/>
        <w:jc w:val="both"/>
        <w:rPr>
          <w:rFonts w:ascii="Times New Roman" w:eastAsia="MS Mincho" w:hAnsi="Times New Roman"/>
          <w:sz w:val="24"/>
          <w:szCs w:val="24"/>
        </w:rPr>
      </w:pPr>
      <w:r w:rsidRPr="004F3255">
        <w:rPr>
          <w:rFonts w:ascii="Times New Roman" w:eastAsia="MS Mincho" w:hAnsi="Times New Roman"/>
          <w:sz w:val="24"/>
          <w:szCs w:val="24"/>
        </w:rPr>
        <w:t>Chief Digital Officer for service digitization processes</w:t>
      </w:r>
      <w:r w:rsidR="00C946B1" w:rsidRPr="004F3255">
        <w:rPr>
          <w:rFonts w:ascii="Times New Roman" w:eastAsia="MS Mincho" w:hAnsi="Times New Roman"/>
          <w:sz w:val="24"/>
          <w:szCs w:val="24"/>
        </w:rPr>
        <w:t>.</w:t>
      </w:r>
    </w:p>
    <w:p w14:paraId="6882FABC" w14:textId="41261EC6" w:rsidR="0037553C" w:rsidRPr="004F3255" w:rsidRDefault="003C7613" w:rsidP="00C946B1">
      <w:pPr>
        <w:spacing w:before="60" w:after="60" w:line="264" w:lineRule="auto"/>
        <w:jc w:val="both"/>
        <w:rPr>
          <w:rFonts w:eastAsia="MS Mincho"/>
          <w:sz w:val="24"/>
          <w:szCs w:val="24"/>
        </w:rPr>
      </w:pPr>
      <w:r w:rsidRPr="004F3255">
        <w:rPr>
          <w:sz w:val="24"/>
          <w:szCs w:val="24"/>
        </w:rPr>
        <w:t xml:space="preserve">The Consultant will undergo an internal evaluation of performance using an individual standard </w:t>
      </w:r>
      <w:proofErr w:type="spellStart"/>
      <w:r w:rsidRPr="004F3255">
        <w:rPr>
          <w:sz w:val="24"/>
          <w:szCs w:val="24"/>
        </w:rPr>
        <w:t>eGA</w:t>
      </w:r>
      <w:proofErr w:type="spellEnd"/>
      <w:r w:rsidRPr="004F3255">
        <w:rPr>
          <w:sz w:val="24"/>
          <w:szCs w:val="24"/>
        </w:rPr>
        <w:t xml:space="preserve"> Performance Evaluation Form that will be completed and updated by the Consultant, discussed with and approved by the Client, every 12 months. The first evaluation will cover the probation period. Negative performance evaluation documented in the individual Performance Evaluation Form may lead to contract termination earlier than the period of contract duration specified in the contract.</w:t>
      </w:r>
    </w:p>
    <w:p w14:paraId="03D9DA9D" w14:textId="77777777" w:rsidR="0037553C" w:rsidRPr="004F3255" w:rsidRDefault="0037553C" w:rsidP="00C946B1">
      <w:pPr>
        <w:pStyle w:val="ListParagraph"/>
        <w:numPr>
          <w:ilvl w:val="0"/>
          <w:numId w:val="1"/>
        </w:numPr>
        <w:spacing w:after="0" w:line="240" w:lineRule="auto"/>
        <w:rPr>
          <w:rFonts w:ascii="Times New Roman" w:hAnsi="Times New Roman"/>
          <w:b/>
          <w:sz w:val="24"/>
          <w:szCs w:val="24"/>
        </w:rPr>
      </w:pPr>
      <w:r w:rsidRPr="004F3255">
        <w:rPr>
          <w:rFonts w:ascii="Times New Roman" w:hAnsi="Times New Roman"/>
          <w:b/>
          <w:sz w:val="24"/>
          <w:szCs w:val="24"/>
        </w:rPr>
        <w:t>Resources</w:t>
      </w:r>
    </w:p>
    <w:p w14:paraId="57A4641E" w14:textId="48D924D2" w:rsidR="0037553C" w:rsidRPr="004F3255" w:rsidRDefault="00C946B1" w:rsidP="0037553C">
      <w:pPr>
        <w:jc w:val="both"/>
        <w:rPr>
          <w:rFonts w:eastAsia="MS Mincho"/>
          <w:sz w:val="24"/>
          <w:szCs w:val="24"/>
        </w:rPr>
      </w:pPr>
      <w:r w:rsidRPr="004F3255">
        <w:rPr>
          <w:rFonts w:eastAsia="MS Mincho"/>
          <w:sz w:val="24"/>
          <w:szCs w:val="24"/>
        </w:rPr>
        <w:t>The e-Govern</w:t>
      </w:r>
      <w:r w:rsidR="000922FB" w:rsidRPr="004F3255">
        <w:rPr>
          <w:rFonts w:eastAsia="MS Mincho"/>
          <w:sz w:val="24"/>
          <w:szCs w:val="24"/>
        </w:rPr>
        <w:t>ance Agency</w:t>
      </w:r>
      <w:r w:rsidRPr="004F3255">
        <w:rPr>
          <w:rFonts w:eastAsia="MS Mincho"/>
          <w:sz w:val="24"/>
          <w:szCs w:val="24"/>
        </w:rPr>
        <w:t xml:space="preserve"> will provide working space, office equipment and communication facilities (including access to the Internet), as well as any other necessary means and support for Consultant to carry out this assignment.</w:t>
      </w:r>
    </w:p>
    <w:p w14:paraId="58A1BDBF" w14:textId="77777777" w:rsidR="00C946B1" w:rsidRPr="004F3255" w:rsidRDefault="00C946B1" w:rsidP="0037553C">
      <w:pPr>
        <w:jc w:val="both"/>
        <w:rPr>
          <w:rFonts w:eastAsia="MS Mincho"/>
          <w:sz w:val="24"/>
          <w:szCs w:val="24"/>
        </w:rPr>
      </w:pPr>
    </w:p>
    <w:p w14:paraId="4FF922F9" w14:textId="1D455056" w:rsidR="0037553C" w:rsidRPr="004F3255" w:rsidRDefault="0037553C" w:rsidP="00C946B1">
      <w:pPr>
        <w:pStyle w:val="ListParagraph"/>
        <w:numPr>
          <w:ilvl w:val="0"/>
          <w:numId w:val="1"/>
        </w:numPr>
        <w:spacing w:after="0" w:line="240" w:lineRule="auto"/>
        <w:rPr>
          <w:rFonts w:ascii="Times New Roman" w:hAnsi="Times New Roman"/>
          <w:b/>
          <w:sz w:val="24"/>
          <w:szCs w:val="24"/>
        </w:rPr>
      </w:pPr>
      <w:r w:rsidRPr="004F3255">
        <w:rPr>
          <w:rFonts w:ascii="Times New Roman" w:hAnsi="Times New Roman"/>
          <w:b/>
          <w:sz w:val="24"/>
          <w:szCs w:val="24"/>
        </w:rPr>
        <w:t>Qualification requirements and evaluation criteria</w:t>
      </w:r>
    </w:p>
    <w:p w14:paraId="0727BB07" w14:textId="0D0083D6" w:rsidR="00840734" w:rsidRPr="004F3255" w:rsidRDefault="00840734" w:rsidP="00840734">
      <w:pPr>
        <w:rPr>
          <w:b/>
          <w:sz w:val="24"/>
          <w:szCs w:val="24"/>
        </w:rPr>
      </w:pPr>
    </w:p>
    <w:p w14:paraId="67CE6AC0" w14:textId="5E3D76EF" w:rsidR="00840734" w:rsidRPr="004F3255" w:rsidRDefault="00840734" w:rsidP="00840734">
      <w:pPr>
        <w:rPr>
          <w:b/>
          <w:sz w:val="24"/>
          <w:szCs w:val="24"/>
        </w:rPr>
      </w:pPr>
      <w:bookmarkStart w:id="1" w:name="_Hlk8241161"/>
      <w:r w:rsidRPr="004F3255">
        <w:rPr>
          <w:b/>
          <w:sz w:val="24"/>
          <w:szCs w:val="24"/>
        </w:rPr>
        <w:t>Mandatory requirements</w:t>
      </w:r>
    </w:p>
    <w:p w14:paraId="23BF9B73" w14:textId="7C8FE4B4" w:rsidR="0037553C" w:rsidRPr="004F3255" w:rsidRDefault="0037553C" w:rsidP="00C946B1">
      <w:pPr>
        <w:numPr>
          <w:ilvl w:val="0"/>
          <w:numId w:val="9"/>
        </w:numPr>
        <w:contextualSpacing/>
        <w:jc w:val="both"/>
        <w:rPr>
          <w:rStyle w:val="HTMLTypewriter"/>
          <w:rFonts w:ascii="Times New Roman" w:hAnsi="Times New Roman" w:cs="Times New Roman"/>
          <w:sz w:val="24"/>
          <w:szCs w:val="24"/>
        </w:rPr>
      </w:pPr>
      <w:r w:rsidRPr="004F3255">
        <w:rPr>
          <w:rStyle w:val="HTMLTypewriter"/>
          <w:rFonts w:ascii="Times New Roman" w:hAnsi="Times New Roman" w:cs="Times New Roman"/>
          <w:sz w:val="24"/>
          <w:szCs w:val="24"/>
        </w:rPr>
        <w:t xml:space="preserve">University degree in areas such as </w:t>
      </w:r>
      <w:r w:rsidR="000D5B99" w:rsidRPr="004F3255">
        <w:rPr>
          <w:rStyle w:val="HTMLTypewriter"/>
          <w:rFonts w:ascii="Times New Roman" w:hAnsi="Times New Roman" w:cs="Times New Roman"/>
          <w:sz w:val="24"/>
          <w:szCs w:val="24"/>
        </w:rPr>
        <w:t>E</w:t>
      </w:r>
      <w:r w:rsidRPr="004F3255">
        <w:rPr>
          <w:rStyle w:val="HTMLTypewriter"/>
          <w:rFonts w:ascii="Times New Roman" w:hAnsi="Times New Roman" w:cs="Times New Roman"/>
          <w:sz w:val="24"/>
          <w:szCs w:val="24"/>
        </w:rPr>
        <w:t xml:space="preserve">conomics, </w:t>
      </w:r>
      <w:r w:rsidR="000D5B99" w:rsidRPr="004F3255">
        <w:rPr>
          <w:rStyle w:val="HTMLTypewriter"/>
          <w:rFonts w:ascii="Times New Roman" w:hAnsi="Times New Roman" w:cs="Times New Roman"/>
          <w:sz w:val="24"/>
          <w:szCs w:val="24"/>
        </w:rPr>
        <w:t>C</w:t>
      </w:r>
      <w:r w:rsidRPr="004F3255">
        <w:rPr>
          <w:rStyle w:val="HTMLTypewriter"/>
          <w:rFonts w:ascii="Times New Roman" w:hAnsi="Times New Roman" w:cs="Times New Roman"/>
          <w:sz w:val="24"/>
          <w:szCs w:val="24"/>
        </w:rPr>
        <w:t xml:space="preserve">omputer </w:t>
      </w:r>
      <w:r w:rsidR="000D5B99" w:rsidRPr="004F3255">
        <w:rPr>
          <w:rStyle w:val="HTMLTypewriter"/>
          <w:rFonts w:ascii="Times New Roman" w:hAnsi="Times New Roman" w:cs="Times New Roman"/>
          <w:sz w:val="24"/>
          <w:szCs w:val="24"/>
        </w:rPr>
        <w:t>S</w:t>
      </w:r>
      <w:r w:rsidRPr="004F3255">
        <w:rPr>
          <w:rStyle w:val="HTMLTypewriter"/>
          <w:rFonts w:ascii="Times New Roman" w:hAnsi="Times New Roman" w:cs="Times New Roman"/>
          <w:sz w:val="24"/>
          <w:szCs w:val="24"/>
        </w:rPr>
        <w:t xml:space="preserve">ciences, </w:t>
      </w:r>
      <w:r w:rsidR="000D5B99" w:rsidRPr="004F3255">
        <w:rPr>
          <w:rStyle w:val="HTMLTypewriter"/>
          <w:rFonts w:ascii="Times New Roman" w:hAnsi="Times New Roman" w:cs="Times New Roman"/>
          <w:sz w:val="24"/>
          <w:szCs w:val="24"/>
        </w:rPr>
        <w:t>E</w:t>
      </w:r>
      <w:r w:rsidRPr="004F3255">
        <w:rPr>
          <w:rStyle w:val="HTMLTypewriter"/>
          <w:rFonts w:ascii="Times New Roman" w:hAnsi="Times New Roman" w:cs="Times New Roman"/>
          <w:sz w:val="24"/>
          <w:szCs w:val="24"/>
        </w:rPr>
        <w:t>ngineering</w:t>
      </w:r>
      <w:r w:rsidR="00C946B1" w:rsidRPr="004F3255">
        <w:rPr>
          <w:rStyle w:val="HTMLTypewriter"/>
          <w:rFonts w:ascii="Times New Roman" w:hAnsi="Times New Roman" w:cs="Times New Roman"/>
          <w:sz w:val="24"/>
          <w:szCs w:val="24"/>
        </w:rPr>
        <w:t xml:space="preserve">, </w:t>
      </w:r>
      <w:r w:rsidR="000D5B99" w:rsidRPr="004F3255">
        <w:rPr>
          <w:rStyle w:val="HTMLTypewriter"/>
          <w:rFonts w:ascii="Times New Roman" w:hAnsi="Times New Roman" w:cs="Times New Roman"/>
          <w:sz w:val="24"/>
          <w:szCs w:val="24"/>
        </w:rPr>
        <w:t>T</w:t>
      </w:r>
      <w:r w:rsidRPr="004F3255">
        <w:rPr>
          <w:rStyle w:val="HTMLTypewriter"/>
          <w:rFonts w:ascii="Times New Roman" w:hAnsi="Times New Roman" w:cs="Times New Roman"/>
          <w:sz w:val="24"/>
          <w:szCs w:val="24"/>
        </w:rPr>
        <w:t>elecommunications or related</w:t>
      </w:r>
      <w:r w:rsidR="00C946B1" w:rsidRPr="004F3255">
        <w:rPr>
          <w:rStyle w:val="HTMLTypewriter"/>
          <w:rFonts w:ascii="Times New Roman" w:hAnsi="Times New Roman" w:cs="Times New Roman"/>
          <w:sz w:val="24"/>
          <w:szCs w:val="24"/>
        </w:rPr>
        <w:t>;</w:t>
      </w:r>
    </w:p>
    <w:p w14:paraId="179158C3" w14:textId="77777777" w:rsidR="0037553C" w:rsidRPr="004F3255" w:rsidRDefault="00C946B1" w:rsidP="00C946B1">
      <w:pPr>
        <w:numPr>
          <w:ilvl w:val="0"/>
          <w:numId w:val="9"/>
        </w:numPr>
        <w:contextualSpacing/>
        <w:jc w:val="both"/>
        <w:rPr>
          <w:rStyle w:val="HTMLTypewriter"/>
          <w:rFonts w:ascii="Times New Roman" w:hAnsi="Times New Roman" w:cs="Times New Roman"/>
          <w:sz w:val="24"/>
          <w:szCs w:val="24"/>
        </w:rPr>
      </w:pPr>
      <w:r w:rsidRPr="004F3255">
        <w:rPr>
          <w:rStyle w:val="HTMLTypewriter"/>
          <w:rFonts w:ascii="Times New Roman" w:hAnsi="Times New Roman" w:cs="Times New Roman"/>
          <w:sz w:val="24"/>
          <w:szCs w:val="24"/>
        </w:rPr>
        <w:t xml:space="preserve">Demonstrated experience </w:t>
      </w:r>
      <w:r w:rsidR="0037553C" w:rsidRPr="004F3255">
        <w:rPr>
          <w:rStyle w:val="HTMLTypewriter"/>
          <w:rFonts w:ascii="Times New Roman" w:hAnsi="Times New Roman" w:cs="Times New Roman"/>
          <w:sz w:val="24"/>
          <w:szCs w:val="24"/>
        </w:rPr>
        <w:t xml:space="preserve">in </w:t>
      </w:r>
      <w:r w:rsidRPr="004F3255">
        <w:rPr>
          <w:rStyle w:val="HTMLTypewriter"/>
          <w:rFonts w:ascii="Times New Roman" w:hAnsi="Times New Roman" w:cs="Times New Roman"/>
          <w:sz w:val="24"/>
          <w:szCs w:val="24"/>
        </w:rPr>
        <w:t xml:space="preserve">IT </w:t>
      </w:r>
      <w:r w:rsidR="0037553C" w:rsidRPr="004F3255">
        <w:rPr>
          <w:rStyle w:val="HTMLTypewriter"/>
          <w:rFonts w:ascii="Times New Roman" w:hAnsi="Times New Roman" w:cs="Times New Roman"/>
          <w:sz w:val="24"/>
          <w:szCs w:val="24"/>
        </w:rPr>
        <w:t>project management in public or pri</w:t>
      </w:r>
      <w:r w:rsidRPr="004F3255">
        <w:rPr>
          <w:rStyle w:val="HTMLTypewriter"/>
          <w:rFonts w:ascii="Times New Roman" w:hAnsi="Times New Roman" w:cs="Times New Roman"/>
          <w:sz w:val="24"/>
          <w:szCs w:val="24"/>
        </w:rPr>
        <w:t>vate sectors (3 years);</w:t>
      </w:r>
    </w:p>
    <w:p w14:paraId="3E06FFBD" w14:textId="4CF2A38A" w:rsidR="00C946B1" w:rsidRPr="004F3255" w:rsidRDefault="00C946B1" w:rsidP="00C946B1">
      <w:pPr>
        <w:numPr>
          <w:ilvl w:val="0"/>
          <w:numId w:val="9"/>
        </w:numPr>
        <w:contextualSpacing/>
        <w:jc w:val="both"/>
        <w:rPr>
          <w:rStyle w:val="HTMLTypewriter"/>
          <w:rFonts w:ascii="Times New Roman" w:hAnsi="Times New Roman" w:cs="Times New Roman"/>
          <w:sz w:val="24"/>
          <w:szCs w:val="24"/>
        </w:rPr>
      </w:pPr>
      <w:r w:rsidRPr="004F3255">
        <w:rPr>
          <w:rStyle w:val="HTMLTypewriter"/>
          <w:rFonts w:ascii="Times New Roman" w:hAnsi="Times New Roman" w:cs="Times New Roman"/>
          <w:sz w:val="24"/>
          <w:szCs w:val="24"/>
        </w:rPr>
        <w:t>Demonstrated experience in managing development of enterprise-level ICT systems;</w:t>
      </w:r>
    </w:p>
    <w:p w14:paraId="1378B289" w14:textId="0E4653F7" w:rsidR="00070FBA" w:rsidRPr="004F3255" w:rsidRDefault="00070FBA" w:rsidP="00C946B1">
      <w:pPr>
        <w:numPr>
          <w:ilvl w:val="0"/>
          <w:numId w:val="9"/>
        </w:numPr>
        <w:contextualSpacing/>
        <w:jc w:val="both"/>
        <w:rPr>
          <w:rStyle w:val="HTMLTypewriter"/>
          <w:rFonts w:ascii="Times New Roman" w:hAnsi="Times New Roman" w:cs="Times New Roman"/>
          <w:sz w:val="24"/>
          <w:szCs w:val="24"/>
        </w:rPr>
      </w:pPr>
      <w:r w:rsidRPr="004F3255">
        <w:rPr>
          <w:rStyle w:val="HTMLTypewriter"/>
          <w:rFonts w:ascii="Times New Roman" w:hAnsi="Times New Roman" w:cs="Times New Roman"/>
          <w:sz w:val="24"/>
          <w:szCs w:val="24"/>
        </w:rPr>
        <w:t>Familiarity with PMI Project Management Body of Knowledge (PMBOK);</w:t>
      </w:r>
    </w:p>
    <w:p w14:paraId="2D8DD9C4" w14:textId="53EADA8C" w:rsidR="00C946B1" w:rsidRPr="004F3255" w:rsidRDefault="00C946B1" w:rsidP="00C946B1">
      <w:pPr>
        <w:numPr>
          <w:ilvl w:val="0"/>
          <w:numId w:val="9"/>
        </w:numPr>
        <w:contextualSpacing/>
        <w:jc w:val="both"/>
        <w:rPr>
          <w:rStyle w:val="HTMLTypewriter"/>
          <w:rFonts w:ascii="Times New Roman" w:hAnsi="Times New Roman" w:cs="Times New Roman"/>
          <w:sz w:val="24"/>
          <w:szCs w:val="24"/>
        </w:rPr>
      </w:pPr>
      <w:r w:rsidRPr="004F3255">
        <w:rPr>
          <w:rStyle w:val="HTMLTypewriter"/>
          <w:rFonts w:ascii="Times New Roman" w:hAnsi="Times New Roman" w:cs="Times New Roman"/>
          <w:sz w:val="24"/>
          <w:szCs w:val="24"/>
        </w:rPr>
        <w:t>Familiarity with software development lifecycle, enterprise architecture, cloud computing and SOA concepts;</w:t>
      </w:r>
    </w:p>
    <w:p w14:paraId="4E6534E1" w14:textId="77777777" w:rsidR="00C946B1" w:rsidRPr="004F3255" w:rsidRDefault="00C946B1" w:rsidP="00C946B1">
      <w:pPr>
        <w:numPr>
          <w:ilvl w:val="0"/>
          <w:numId w:val="9"/>
        </w:numPr>
        <w:contextualSpacing/>
        <w:jc w:val="both"/>
        <w:rPr>
          <w:rStyle w:val="HTMLTypewriter"/>
          <w:rFonts w:ascii="Times New Roman" w:hAnsi="Times New Roman" w:cs="Times New Roman"/>
          <w:sz w:val="24"/>
          <w:szCs w:val="24"/>
        </w:rPr>
      </w:pPr>
      <w:r w:rsidRPr="004F3255">
        <w:rPr>
          <w:rStyle w:val="HTMLTypewriter"/>
          <w:rFonts w:ascii="Times New Roman" w:hAnsi="Times New Roman" w:cs="Times New Roman"/>
          <w:sz w:val="24"/>
          <w:szCs w:val="24"/>
        </w:rPr>
        <w:t>Excellent communication skills, written and spoken, in Romanian and English;</w:t>
      </w:r>
    </w:p>
    <w:p w14:paraId="1BAA77C1" w14:textId="77777777" w:rsidR="00C946B1" w:rsidRPr="004F3255" w:rsidRDefault="00C946B1" w:rsidP="00C946B1">
      <w:pPr>
        <w:numPr>
          <w:ilvl w:val="0"/>
          <w:numId w:val="9"/>
        </w:numPr>
        <w:contextualSpacing/>
        <w:jc w:val="both"/>
        <w:rPr>
          <w:rStyle w:val="HTMLTypewriter"/>
          <w:rFonts w:ascii="Times New Roman" w:hAnsi="Times New Roman" w:cs="Times New Roman"/>
          <w:sz w:val="24"/>
          <w:szCs w:val="24"/>
        </w:rPr>
      </w:pPr>
      <w:r w:rsidRPr="004F3255">
        <w:rPr>
          <w:rStyle w:val="HTMLTypewriter"/>
          <w:rFonts w:ascii="Times New Roman" w:hAnsi="Times New Roman" w:cs="Times New Roman"/>
          <w:sz w:val="24"/>
          <w:szCs w:val="24"/>
        </w:rPr>
        <w:t>Excellent time-, team-, meeting- and conflict- management skills;</w:t>
      </w:r>
    </w:p>
    <w:p w14:paraId="75C0DCAF" w14:textId="77777777" w:rsidR="00C946B1" w:rsidRPr="004F3255" w:rsidRDefault="00C946B1" w:rsidP="00C946B1">
      <w:pPr>
        <w:numPr>
          <w:ilvl w:val="0"/>
          <w:numId w:val="9"/>
        </w:numPr>
        <w:contextualSpacing/>
        <w:jc w:val="both"/>
        <w:rPr>
          <w:rStyle w:val="HTMLTypewriter"/>
          <w:rFonts w:ascii="Times New Roman" w:hAnsi="Times New Roman" w:cs="Times New Roman"/>
          <w:sz w:val="24"/>
          <w:szCs w:val="24"/>
        </w:rPr>
      </w:pPr>
      <w:r w:rsidRPr="004F3255">
        <w:rPr>
          <w:rStyle w:val="HTMLTypewriter"/>
          <w:rFonts w:ascii="Times New Roman" w:hAnsi="Times New Roman" w:cs="Times New Roman"/>
          <w:sz w:val="24"/>
          <w:szCs w:val="24"/>
        </w:rPr>
        <w:t xml:space="preserve">Strong </w:t>
      </w:r>
      <w:r w:rsidR="00E53E54" w:rsidRPr="004F3255">
        <w:rPr>
          <w:rStyle w:val="HTMLTypewriter"/>
          <w:rFonts w:ascii="Times New Roman" w:hAnsi="Times New Roman" w:cs="Times New Roman"/>
          <w:sz w:val="24"/>
          <w:szCs w:val="24"/>
        </w:rPr>
        <w:t>self-</w:t>
      </w:r>
      <w:r w:rsidRPr="004F3255">
        <w:rPr>
          <w:rStyle w:val="HTMLTypewriter"/>
          <w:rFonts w:ascii="Times New Roman" w:hAnsi="Times New Roman" w:cs="Times New Roman"/>
          <w:sz w:val="24"/>
          <w:szCs w:val="24"/>
        </w:rPr>
        <w:t>organization and planning skills;</w:t>
      </w:r>
    </w:p>
    <w:p w14:paraId="02DF20E9" w14:textId="2F9A8C4C" w:rsidR="0037553C" w:rsidRPr="004F3255" w:rsidRDefault="00E53E54" w:rsidP="00E53E54">
      <w:pPr>
        <w:numPr>
          <w:ilvl w:val="0"/>
          <w:numId w:val="9"/>
        </w:numPr>
        <w:contextualSpacing/>
        <w:jc w:val="both"/>
        <w:rPr>
          <w:rStyle w:val="HTMLTypewriter"/>
          <w:rFonts w:ascii="Times New Roman" w:hAnsi="Times New Roman" w:cs="Times New Roman"/>
          <w:sz w:val="24"/>
          <w:szCs w:val="24"/>
        </w:rPr>
      </w:pPr>
      <w:r w:rsidRPr="004F3255">
        <w:rPr>
          <w:rStyle w:val="HTMLTypewriter"/>
          <w:rFonts w:ascii="Times New Roman" w:hAnsi="Times New Roman" w:cs="Times New Roman"/>
          <w:sz w:val="24"/>
          <w:szCs w:val="24"/>
        </w:rPr>
        <w:t>Autonomy and ability to work with minimum supervision</w:t>
      </w:r>
      <w:r w:rsidR="000D5B99" w:rsidRPr="004F3255">
        <w:rPr>
          <w:rStyle w:val="HTMLTypewriter"/>
          <w:rFonts w:ascii="Times New Roman" w:hAnsi="Times New Roman" w:cs="Times New Roman"/>
          <w:sz w:val="24"/>
          <w:szCs w:val="24"/>
        </w:rPr>
        <w:t>.</w:t>
      </w:r>
    </w:p>
    <w:p w14:paraId="1D1F370E" w14:textId="518FC790" w:rsidR="00840734" w:rsidRPr="004F3255" w:rsidRDefault="00840734" w:rsidP="00840734">
      <w:pPr>
        <w:contextualSpacing/>
        <w:jc w:val="both"/>
        <w:rPr>
          <w:rStyle w:val="HTMLTypewriter"/>
          <w:rFonts w:ascii="Times New Roman" w:hAnsi="Times New Roman" w:cs="Times New Roman"/>
          <w:sz w:val="24"/>
          <w:szCs w:val="24"/>
        </w:rPr>
      </w:pPr>
    </w:p>
    <w:p w14:paraId="13E7B0FD" w14:textId="5DF7A5A3" w:rsidR="00840734" w:rsidRPr="004F3255" w:rsidRDefault="00840734" w:rsidP="00840734">
      <w:pPr>
        <w:contextualSpacing/>
        <w:jc w:val="both"/>
        <w:rPr>
          <w:rStyle w:val="HTMLTypewriter"/>
          <w:rFonts w:ascii="Times New Roman" w:hAnsi="Times New Roman" w:cs="Times New Roman"/>
          <w:b/>
          <w:sz w:val="24"/>
          <w:szCs w:val="24"/>
        </w:rPr>
      </w:pPr>
      <w:r w:rsidRPr="004F3255">
        <w:rPr>
          <w:rStyle w:val="HTMLTypewriter"/>
          <w:rFonts w:ascii="Times New Roman" w:hAnsi="Times New Roman" w:cs="Times New Roman"/>
          <w:b/>
          <w:sz w:val="24"/>
          <w:szCs w:val="24"/>
        </w:rPr>
        <w:t>Preferred requirements</w:t>
      </w:r>
    </w:p>
    <w:p w14:paraId="009A3DFA" w14:textId="3848588B" w:rsidR="00840734" w:rsidRPr="004F3255" w:rsidRDefault="00840734" w:rsidP="00840734">
      <w:pPr>
        <w:contextualSpacing/>
        <w:jc w:val="both"/>
        <w:rPr>
          <w:rStyle w:val="HTMLTypewriter"/>
          <w:rFonts w:ascii="Times New Roman" w:hAnsi="Times New Roman" w:cs="Times New Roman"/>
          <w:sz w:val="24"/>
          <w:szCs w:val="24"/>
        </w:rPr>
      </w:pPr>
    </w:p>
    <w:p w14:paraId="3022CABD" w14:textId="77777777" w:rsidR="00070A3C" w:rsidRPr="004F3255" w:rsidRDefault="00070A3C" w:rsidP="00070A3C">
      <w:pPr>
        <w:numPr>
          <w:ilvl w:val="0"/>
          <w:numId w:val="9"/>
        </w:numPr>
        <w:contextualSpacing/>
        <w:jc w:val="both"/>
        <w:rPr>
          <w:rStyle w:val="HTMLTypewriter"/>
          <w:rFonts w:ascii="Times New Roman" w:hAnsi="Times New Roman" w:cs="Times New Roman"/>
          <w:sz w:val="24"/>
          <w:szCs w:val="24"/>
        </w:rPr>
      </w:pPr>
      <w:r w:rsidRPr="004F3255">
        <w:rPr>
          <w:rStyle w:val="HTMLTypewriter"/>
          <w:rFonts w:ascii="Times New Roman" w:hAnsi="Times New Roman" w:cs="Times New Roman"/>
          <w:sz w:val="24"/>
          <w:szCs w:val="24"/>
        </w:rPr>
        <w:t>International certification in project management (PMP, PRINCE2 or equivalent) would be an asset;</w:t>
      </w:r>
    </w:p>
    <w:p w14:paraId="3CF2DD6D" w14:textId="77777777" w:rsidR="00070A3C" w:rsidRPr="004F3255" w:rsidRDefault="00070A3C" w:rsidP="00070A3C">
      <w:pPr>
        <w:numPr>
          <w:ilvl w:val="0"/>
          <w:numId w:val="9"/>
        </w:numPr>
        <w:contextualSpacing/>
        <w:jc w:val="both"/>
        <w:rPr>
          <w:rStyle w:val="HTMLTypewriter"/>
          <w:rFonts w:ascii="Times New Roman" w:hAnsi="Times New Roman" w:cs="Times New Roman"/>
          <w:sz w:val="24"/>
          <w:szCs w:val="24"/>
        </w:rPr>
      </w:pPr>
      <w:r w:rsidRPr="004F3255">
        <w:rPr>
          <w:rStyle w:val="HTMLTypewriter"/>
          <w:rFonts w:ascii="Times New Roman" w:hAnsi="Times New Roman" w:cs="Times New Roman"/>
          <w:sz w:val="24"/>
          <w:szCs w:val="24"/>
        </w:rPr>
        <w:t>Familiarity with Business Process Reengineering and BPMN notation would be an asset;</w:t>
      </w:r>
    </w:p>
    <w:p w14:paraId="4C256A5A" w14:textId="77777777" w:rsidR="00070A3C" w:rsidRPr="004F3255" w:rsidRDefault="00070A3C" w:rsidP="00070A3C">
      <w:pPr>
        <w:numPr>
          <w:ilvl w:val="0"/>
          <w:numId w:val="9"/>
        </w:numPr>
        <w:contextualSpacing/>
        <w:jc w:val="both"/>
        <w:rPr>
          <w:rStyle w:val="HTMLTypewriter"/>
          <w:rFonts w:ascii="Times New Roman" w:hAnsi="Times New Roman" w:cs="Times New Roman"/>
          <w:sz w:val="24"/>
          <w:szCs w:val="24"/>
        </w:rPr>
      </w:pPr>
      <w:r w:rsidRPr="004F3255">
        <w:rPr>
          <w:rStyle w:val="HTMLTypewriter"/>
          <w:rFonts w:ascii="Times New Roman" w:hAnsi="Times New Roman" w:cs="Times New Roman"/>
          <w:sz w:val="24"/>
          <w:szCs w:val="24"/>
        </w:rPr>
        <w:t>Familiarity with Design Thinking and/or other citizen-centric methodologies would be an asset;</w:t>
      </w:r>
    </w:p>
    <w:p w14:paraId="526DCAAC" w14:textId="77777777" w:rsidR="00070A3C" w:rsidRPr="004F3255" w:rsidRDefault="00070A3C" w:rsidP="00070A3C">
      <w:pPr>
        <w:numPr>
          <w:ilvl w:val="0"/>
          <w:numId w:val="9"/>
        </w:numPr>
        <w:contextualSpacing/>
        <w:jc w:val="both"/>
        <w:rPr>
          <w:rStyle w:val="HTMLTypewriter"/>
          <w:rFonts w:ascii="Times New Roman" w:hAnsi="Times New Roman" w:cs="Times New Roman"/>
          <w:sz w:val="24"/>
          <w:szCs w:val="24"/>
        </w:rPr>
      </w:pPr>
      <w:r w:rsidRPr="004F3255">
        <w:rPr>
          <w:rStyle w:val="HTMLTypewriter"/>
          <w:rFonts w:ascii="Times New Roman" w:hAnsi="Times New Roman" w:cs="Times New Roman"/>
          <w:sz w:val="24"/>
          <w:szCs w:val="24"/>
        </w:rPr>
        <w:t>Knowledge of e-Government agenda would be an asset;</w:t>
      </w:r>
    </w:p>
    <w:p w14:paraId="5905095E" w14:textId="304C6BD0" w:rsidR="00070A3C" w:rsidRPr="004F3255" w:rsidRDefault="00070A3C" w:rsidP="00070A3C">
      <w:pPr>
        <w:numPr>
          <w:ilvl w:val="0"/>
          <w:numId w:val="9"/>
        </w:numPr>
        <w:contextualSpacing/>
        <w:jc w:val="both"/>
        <w:rPr>
          <w:rStyle w:val="HTMLTypewriter"/>
          <w:rFonts w:ascii="Times New Roman" w:hAnsi="Times New Roman" w:cs="Times New Roman"/>
          <w:sz w:val="24"/>
          <w:szCs w:val="24"/>
        </w:rPr>
      </w:pPr>
      <w:r w:rsidRPr="004F3255">
        <w:rPr>
          <w:rStyle w:val="HTMLTypewriter"/>
          <w:rFonts w:ascii="Times New Roman" w:hAnsi="Times New Roman" w:cs="Times New Roman"/>
          <w:sz w:val="24"/>
          <w:szCs w:val="24"/>
        </w:rPr>
        <w:t>Experience with development organizations and public-sector reform would be an asset</w:t>
      </w:r>
      <w:r w:rsidR="000D5B99" w:rsidRPr="004F3255">
        <w:rPr>
          <w:rStyle w:val="HTMLTypewriter"/>
          <w:rFonts w:ascii="Times New Roman" w:hAnsi="Times New Roman" w:cs="Times New Roman"/>
          <w:sz w:val="24"/>
          <w:szCs w:val="24"/>
        </w:rPr>
        <w:t>.</w:t>
      </w:r>
    </w:p>
    <w:bookmarkEnd w:id="1"/>
    <w:p w14:paraId="10E3F67F" w14:textId="77777777" w:rsidR="00840734" w:rsidRPr="004F3255" w:rsidRDefault="00840734" w:rsidP="00840734">
      <w:pPr>
        <w:contextualSpacing/>
        <w:jc w:val="both"/>
        <w:rPr>
          <w:rStyle w:val="HTMLTypewriter"/>
          <w:rFonts w:ascii="Times New Roman" w:hAnsi="Times New Roman" w:cs="Times New Roman"/>
          <w:sz w:val="24"/>
          <w:szCs w:val="24"/>
        </w:rPr>
      </w:pPr>
    </w:p>
    <w:sectPr w:rsidR="00840734" w:rsidRPr="004F3255" w:rsidSect="00E557D6">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07A2F" w14:textId="77777777" w:rsidR="00375FA5" w:rsidRDefault="00375FA5" w:rsidP="009D0564">
      <w:r>
        <w:separator/>
      </w:r>
    </w:p>
  </w:endnote>
  <w:endnote w:type="continuationSeparator" w:id="0">
    <w:p w14:paraId="7D562AA2" w14:textId="77777777" w:rsidR="00375FA5" w:rsidRDefault="00375FA5" w:rsidP="009D0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141DD" w14:textId="77777777" w:rsidR="00375FA5" w:rsidRDefault="00375FA5" w:rsidP="009D0564">
      <w:r>
        <w:separator/>
      </w:r>
    </w:p>
  </w:footnote>
  <w:footnote w:type="continuationSeparator" w:id="0">
    <w:p w14:paraId="2F63185E" w14:textId="77777777" w:rsidR="00375FA5" w:rsidRDefault="00375FA5" w:rsidP="009D0564">
      <w:r>
        <w:continuationSeparator/>
      </w:r>
    </w:p>
  </w:footnote>
  <w:footnote w:id="1">
    <w:p w14:paraId="27FA900F" w14:textId="77777777" w:rsidR="00574A0D" w:rsidRDefault="00574A0D" w:rsidP="007007C3">
      <w:pPr>
        <w:pStyle w:val="FootnoteText"/>
        <w:jc w:val="both"/>
      </w:pPr>
      <w:r>
        <w:rPr>
          <w:rStyle w:val="FootnoteReference"/>
        </w:rPr>
        <w:footnoteRef/>
      </w:r>
      <w:r>
        <w:t xml:space="preserve"> Includes the platforms for authentication and authorization (MPass), electronic signature (MSign), payments (MPay), data exchange and interoperability (MConnect), notifications (MNotify), document deliveries (MDelivery), Journaling (MLog), public services portal (servicii.gov.md), open data portal (date.gov.md) etc.</w:t>
      </w:r>
    </w:p>
  </w:footnote>
  <w:footnote w:id="2">
    <w:p w14:paraId="52755C8D" w14:textId="77777777" w:rsidR="00854156" w:rsidRDefault="00854156">
      <w:pPr>
        <w:pStyle w:val="FootnoteText"/>
      </w:pPr>
      <w:r>
        <w:rPr>
          <w:rStyle w:val="FootnoteReference"/>
        </w:rPr>
        <w:footnoteRef/>
      </w:r>
      <w:r>
        <w:t xml:space="preserve"> </w:t>
      </w:r>
      <w:hyperlink r:id="rId1" w:history="1">
        <w:r w:rsidRPr="00B108B5">
          <w:rPr>
            <w:rStyle w:val="Hyperlink"/>
          </w:rPr>
          <w:t>https://www.pmi.org/pmbok-guide-standards/foundational/pmbok</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1BD9"/>
    <w:multiLevelType w:val="hybridMultilevel"/>
    <w:tmpl w:val="25546EEA"/>
    <w:lvl w:ilvl="0" w:tplc="94CE501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C030B34"/>
    <w:multiLevelType w:val="hybridMultilevel"/>
    <w:tmpl w:val="C906A15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A023F"/>
    <w:multiLevelType w:val="hybridMultilevel"/>
    <w:tmpl w:val="B456B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6AE593C"/>
    <w:multiLevelType w:val="hybridMultilevel"/>
    <w:tmpl w:val="93E43370"/>
    <w:lvl w:ilvl="0" w:tplc="5352FF9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769"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2A662E1"/>
    <w:multiLevelType w:val="hybridMultilevel"/>
    <w:tmpl w:val="2D1E4E4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2ED86022"/>
    <w:multiLevelType w:val="hybridMultilevel"/>
    <w:tmpl w:val="19227F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44D0860"/>
    <w:multiLevelType w:val="hybridMultilevel"/>
    <w:tmpl w:val="D3BC7534"/>
    <w:lvl w:ilvl="0" w:tplc="DFAED23E">
      <w:start w:val="1"/>
      <w:numFmt w:val="decimal"/>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790B705D"/>
    <w:multiLevelType w:val="hybridMultilevel"/>
    <w:tmpl w:val="DFD6D8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C1F72E2"/>
    <w:multiLevelType w:val="hybridMultilevel"/>
    <w:tmpl w:val="32567970"/>
    <w:lvl w:ilvl="0" w:tplc="301872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C7E4F5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num>
  <w:num w:numId="6">
    <w:abstractNumId w:val="4"/>
  </w:num>
  <w:num w:numId="7">
    <w:abstractNumId w:val="9"/>
  </w:num>
  <w:num w:numId="8">
    <w:abstractNumId w:val="7"/>
  </w:num>
  <w:num w:numId="9">
    <w:abstractNumId w:val="2"/>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53C"/>
    <w:rsid w:val="00005821"/>
    <w:rsid w:val="00070A3C"/>
    <w:rsid w:val="00070FBA"/>
    <w:rsid w:val="000922FB"/>
    <w:rsid w:val="00094A30"/>
    <w:rsid w:val="000B77AD"/>
    <w:rsid w:val="000C0BF8"/>
    <w:rsid w:val="000D5B99"/>
    <w:rsid w:val="000D7033"/>
    <w:rsid w:val="000F2BF3"/>
    <w:rsid w:val="00125162"/>
    <w:rsid w:val="001267E7"/>
    <w:rsid w:val="0013364B"/>
    <w:rsid w:val="00137811"/>
    <w:rsid w:val="00172750"/>
    <w:rsid w:val="001E7238"/>
    <w:rsid w:val="001F24AA"/>
    <w:rsid w:val="00201DC1"/>
    <w:rsid w:val="002A385A"/>
    <w:rsid w:val="002B72DE"/>
    <w:rsid w:val="0031149A"/>
    <w:rsid w:val="003119C0"/>
    <w:rsid w:val="0031692D"/>
    <w:rsid w:val="00333B0F"/>
    <w:rsid w:val="0037553C"/>
    <w:rsid w:val="00375FA5"/>
    <w:rsid w:val="003A126C"/>
    <w:rsid w:val="003C7613"/>
    <w:rsid w:val="003E18F8"/>
    <w:rsid w:val="004142BD"/>
    <w:rsid w:val="00417DB1"/>
    <w:rsid w:val="004229F5"/>
    <w:rsid w:val="00424DAD"/>
    <w:rsid w:val="00472697"/>
    <w:rsid w:val="00492BCB"/>
    <w:rsid w:val="00497CC0"/>
    <w:rsid w:val="004F3255"/>
    <w:rsid w:val="005235A8"/>
    <w:rsid w:val="00527C4B"/>
    <w:rsid w:val="00564ED4"/>
    <w:rsid w:val="0057397B"/>
    <w:rsid w:val="00574A0D"/>
    <w:rsid w:val="005D1B82"/>
    <w:rsid w:val="005E2222"/>
    <w:rsid w:val="006021E9"/>
    <w:rsid w:val="00631C35"/>
    <w:rsid w:val="00644AC2"/>
    <w:rsid w:val="0066089B"/>
    <w:rsid w:val="006A14B8"/>
    <w:rsid w:val="006C402F"/>
    <w:rsid w:val="006C588C"/>
    <w:rsid w:val="006D10E3"/>
    <w:rsid w:val="007007C3"/>
    <w:rsid w:val="0070707B"/>
    <w:rsid w:val="00723B81"/>
    <w:rsid w:val="007406C6"/>
    <w:rsid w:val="00745E8F"/>
    <w:rsid w:val="00790295"/>
    <w:rsid w:val="007B1C98"/>
    <w:rsid w:val="007C0565"/>
    <w:rsid w:val="00817E0D"/>
    <w:rsid w:val="00840734"/>
    <w:rsid w:val="00854156"/>
    <w:rsid w:val="00876604"/>
    <w:rsid w:val="00896697"/>
    <w:rsid w:val="00904C5D"/>
    <w:rsid w:val="009172D1"/>
    <w:rsid w:val="0094600F"/>
    <w:rsid w:val="00957022"/>
    <w:rsid w:val="0099643B"/>
    <w:rsid w:val="009D0564"/>
    <w:rsid w:val="009D3D5E"/>
    <w:rsid w:val="009E2F86"/>
    <w:rsid w:val="009E6A49"/>
    <w:rsid w:val="00A3079D"/>
    <w:rsid w:val="00A4283C"/>
    <w:rsid w:val="00A43C9F"/>
    <w:rsid w:val="00A57D4C"/>
    <w:rsid w:val="00A85E86"/>
    <w:rsid w:val="00AC2BE0"/>
    <w:rsid w:val="00AE2240"/>
    <w:rsid w:val="00AE6F7E"/>
    <w:rsid w:val="00B06123"/>
    <w:rsid w:val="00B13C4C"/>
    <w:rsid w:val="00B26B61"/>
    <w:rsid w:val="00B55BFF"/>
    <w:rsid w:val="00B61EBD"/>
    <w:rsid w:val="00B64D52"/>
    <w:rsid w:val="00B75B3D"/>
    <w:rsid w:val="00BB70BF"/>
    <w:rsid w:val="00C15547"/>
    <w:rsid w:val="00C22B49"/>
    <w:rsid w:val="00C946B1"/>
    <w:rsid w:val="00CB6F3E"/>
    <w:rsid w:val="00CD7AF3"/>
    <w:rsid w:val="00D06382"/>
    <w:rsid w:val="00D134F7"/>
    <w:rsid w:val="00D53B43"/>
    <w:rsid w:val="00D70F94"/>
    <w:rsid w:val="00D85E26"/>
    <w:rsid w:val="00DA11D1"/>
    <w:rsid w:val="00E06CD0"/>
    <w:rsid w:val="00E25395"/>
    <w:rsid w:val="00E367D6"/>
    <w:rsid w:val="00E42C78"/>
    <w:rsid w:val="00E53E54"/>
    <w:rsid w:val="00E557D6"/>
    <w:rsid w:val="00E61CE9"/>
    <w:rsid w:val="00E77345"/>
    <w:rsid w:val="00EC119A"/>
    <w:rsid w:val="00EE4C28"/>
    <w:rsid w:val="00F354CE"/>
    <w:rsid w:val="00F40295"/>
    <w:rsid w:val="00F42BE2"/>
    <w:rsid w:val="00F57182"/>
    <w:rsid w:val="00F7193A"/>
    <w:rsid w:val="00FA1BE7"/>
    <w:rsid w:val="00FC05FA"/>
    <w:rsid w:val="00FC5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8153E"/>
  <w15:docId w15:val="{D9C27442-39E2-4DCB-9B40-337B60B6F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53C"/>
    <w:pPr>
      <w:spacing w:after="0" w:line="240" w:lineRule="auto"/>
    </w:pPr>
    <w:rPr>
      <w:rFonts w:ascii="Times New Roman" w:eastAsia="Times New Roman" w:hAnsi="Times New Roman" w:cs="Times New Roman"/>
      <w:sz w:val="20"/>
      <w:szCs w:val="20"/>
      <w:lang w:eastAsia="en-US"/>
    </w:rPr>
  </w:style>
  <w:style w:type="paragraph" w:styleId="Heading1">
    <w:name w:val="heading 1"/>
    <w:basedOn w:val="Normal"/>
    <w:next w:val="Normal"/>
    <w:link w:val="Heading1Char"/>
    <w:qFormat/>
    <w:rsid w:val="0037553C"/>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553C"/>
    <w:rPr>
      <w:rFonts w:ascii="Cambria" w:eastAsia="Times New Roman" w:hAnsi="Cambria" w:cs="Times New Roman"/>
      <w:b/>
      <w:bCs/>
      <w:kern w:val="32"/>
      <w:sz w:val="32"/>
      <w:szCs w:val="32"/>
      <w:lang w:eastAsia="en-US"/>
    </w:rPr>
  </w:style>
  <w:style w:type="character" w:styleId="HTMLTypewriter">
    <w:name w:val="HTML Typewriter"/>
    <w:semiHidden/>
    <w:unhideWhenUsed/>
    <w:rsid w:val="0037553C"/>
    <w:rPr>
      <w:rFonts w:ascii="Courier New" w:eastAsia="Times New Roman" w:hAnsi="Courier New" w:cs="Courier New" w:hint="default"/>
      <w:sz w:val="20"/>
      <w:szCs w:val="20"/>
    </w:rPr>
  </w:style>
  <w:style w:type="paragraph" w:styleId="ListParagraph">
    <w:name w:val="List Paragraph"/>
    <w:basedOn w:val="Normal"/>
    <w:uiPriority w:val="34"/>
    <w:qFormat/>
    <w:rsid w:val="0037553C"/>
    <w:pPr>
      <w:spacing w:after="200" w:line="276" w:lineRule="auto"/>
      <w:ind w:left="720"/>
      <w:contextualSpacing/>
    </w:pPr>
    <w:rPr>
      <w:rFonts w:ascii="Calibri" w:eastAsia="Calibri" w:hAnsi="Calibri"/>
      <w:sz w:val="22"/>
      <w:szCs w:val="22"/>
    </w:rPr>
  </w:style>
  <w:style w:type="paragraph" w:customStyle="1" w:styleId="a">
    <w:name w:val="a"/>
    <w:basedOn w:val="Normal"/>
    <w:rsid w:val="0037553C"/>
    <w:pPr>
      <w:spacing w:after="60" w:line="220" w:lineRule="atLeast"/>
    </w:pPr>
    <w:rPr>
      <w:rFonts w:ascii="Arial Black" w:hAnsi="Arial Black"/>
      <w:spacing w:val="-10"/>
    </w:rPr>
  </w:style>
  <w:style w:type="paragraph" w:customStyle="1" w:styleId="NormalIndent1">
    <w:name w:val="Normal Indent1"/>
    <w:basedOn w:val="Normal"/>
    <w:rsid w:val="0037553C"/>
    <w:pPr>
      <w:spacing w:before="60" w:after="60" w:line="240" w:lineRule="atLeast"/>
      <w:ind w:left="540" w:hanging="540"/>
    </w:pPr>
    <w:rPr>
      <w:sz w:val="22"/>
      <w:szCs w:val="24"/>
    </w:rPr>
  </w:style>
  <w:style w:type="paragraph" w:styleId="FootnoteText">
    <w:name w:val="footnote text"/>
    <w:basedOn w:val="Normal"/>
    <w:link w:val="FootnoteTextChar"/>
    <w:uiPriority w:val="99"/>
    <w:semiHidden/>
    <w:unhideWhenUsed/>
    <w:rsid w:val="009D0564"/>
  </w:style>
  <w:style w:type="character" w:customStyle="1" w:styleId="FootnoteTextChar">
    <w:name w:val="Footnote Text Char"/>
    <w:basedOn w:val="DefaultParagraphFont"/>
    <w:link w:val="FootnoteText"/>
    <w:uiPriority w:val="99"/>
    <w:semiHidden/>
    <w:rsid w:val="009D0564"/>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9D0564"/>
    <w:rPr>
      <w:vertAlign w:val="superscript"/>
    </w:rPr>
  </w:style>
  <w:style w:type="character" w:styleId="Hyperlink">
    <w:name w:val="Hyperlink"/>
    <w:basedOn w:val="DefaultParagraphFont"/>
    <w:uiPriority w:val="99"/>
    <w:unhideWhenUsed/>
    <w:rsid w:val="00854156"/>
    <w:rPr>
      <w:color w:val="0000FF" w:themeColor="hyperlink"/>
      <w:u w:val="single"/>
    </w:rPr>
  </w:style>
  <w:style w:type="character" w:customStyle="1" w:styleId="UnresolvedMention1">
    <w:name w:val="Unresolved Mention1"/>
    <w:basedOn w:val="DefaultParagraphFont"/>
    <w:uiPriority w:val="99"/>
    <w:semiHidden/>
    <w:unhideWhenUsed/>
    <w:rsid w:val="00854156"/>
    <w:rPr>
      <w:color w:val="808080"/>
      <w:shd w:val="clear" w:color="auto" w:fill="E6E6E6"/>
    </w:rPr>
  </w:style>
  <w:style w:type="character" w:styleId="CommentReference">
    <w:name w:val="annotation reference"/>
    <w:basedOn w:val="DefaultParagraphFont"/>
    <w:uiPriority w:val="99"/>
    <w:semiHidden/>
    <w:unhideWhenUsed/>
    <w:rsid w:val="000D7033"/>
    <w:rPr>
      <w:sz w:val="16"/>
      <w:szCs w:val="16"/>
    </w:rPr>
  </w:style>
  <w:style w:type="paragraph" w:styleId="CommentText">
    <w:name w:val="annotation text"/>
    <w:basedOn w:val="Normal"/>
    <w:link w:val="CommentTextChar"/>
    <w:uiPriority w:val="99"/>
    <w:semiHidden/>
    <w:unhideWhenUsed/>
    <w:rsid w:val="000D7033"/>
  </w:style>
  <w:style w:type="character" w:customStyle="1" w:styleId="CommentTextChar">
    <w:name w:val="Comment Text Char"/>
    <w:basedOn w:val="DefaultParagraphFont"/>
    <w:link w:val="CommentText"/>
    <w:uiPriority w:val="99"/>
    <w:semiHidden/>
    <w:rsid w:val="000D7033"/>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D7033"/>
    <w:rPr>
      <w:b/>
      <w:bCs/>
    </w:rPr>
  </w:style>
  <w:style w:type="character" w:customStyle="1" w:styleId="CommentSubjectChar">
    <w:name w:val="Comment Subject Char"/>
    <w:basedOn w:val="CommentTextChar"/>
    <w:link w:val="CommentSubject"/>
    <w:uiPriority w:val="99"/>
    <w:semiHidden/>
    <w:rsid w:val="000D7033"/>
    <w:rPr>
      <w:rFonts w:ascii="Times New Roman" w:eastAsia="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0D7033"/>
    <w:rPr>
      <w:rFonts w:ascii="Tahoma" w:hAnsi="Tahoma" w:cs="Tahoma"/>
      <w:sz w:val="16"/>
      <w:szCs w:val="16"/>
    </w:rPr>
  </w:style>
  <w:style w:type="character" w:customStyle="1" w:styleId="BalloonTextChar">
    <w:name w:val="Balloon Text Char"/>
    <w:basedOn w:val="DefaultParagraphFont"/>
    <w:link w:val="BalloonText"/>
    <w:uiPriority w:val="99"/>
    <w:semiHidden/>
    <w:rsid w:val="000D7033"/>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068138">
      <w:bodyDiv w:val="1"/>
      <w:marLeft w:val="0"/>
      <w:marRight w:val="0"/>
      <w:marTop w:val="0"/>
      <w:marBottom w:val="0"/>
      <w:divBdr>
        <w:top w:val="none" w:sz="0" w:space="0" w:color="auto"/>
        <w:left w:val="none" w:sz="0" w:space="0" w:color="auto"/>
        <w:bottom w:val="none" w:sz="0" w:space="0" w:color="auto"/>
        <w:right w:val="none" w:sz="0" w:space="0" w:color="auto"/>
      </w:divBdr>
    </w:div>
    <w:div w:id="28863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pmi.org/pmbok-guide-standards/foundational/pmb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1458DA4C30CD4CA55AE82174E981EE" ma:contentTypeVersion="15" ma:contentTypeDescription="Create a new document." ma:contentTypeScope="" ma:versionID="a5da5e77457800083f702050caa9bf12">
  <xsd:schema xmlns:xsd="http://www.w3.org/2001/XMLSchema" xmlns:xs="http://www.w3.org/2001/XMLSchema" xmlns:p="http://schemas.microsoft.com/office/2006/metadata/properties" xmlns:ns2="d8a7e07a-f887-49d3-8841-a40563731b99" xmlns:ns3="f71d2871-fb66-4eb7-933c-1cb8acdf145a" targetNamespace="http://schemas.microsoft.com/office/2006/metadata/properties" ma:root="true" ma:fieldsID="f4da46c44cd0e400820a63d5213e67a1" ns2:_="" ns3:_="">
    <xsd:import namespace="d8a7e07a-f887-49d3-8841-a40563731b99"/>
    <xsd:import namespace="f71d2871-fb66-4eb7-933c-1cb8acdf145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7e07a-f887-49d3-8841-a40563731b9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1d2871-fb66-4eb7-933c-1cb8acdf145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8a7e07a-f887-49d3-8841-a40563731b99">MVC5733RMHN2-57-1186</_dlc_DocId>
    <_dlc_DocIdUrl xmlns="d8a7e07a-f887-49d3-8841-a40563731b99">
      <Url>https://eguv.sharepoint.com/piu/_layouts/15/DocIdRedir.aspx?ID=MVC5733RMHN2-57-1186</Url>
      <Description>MVC5733RMHN2-57-1186</Description>
    </_dlc_DocIdUrl>
    <SharedWithUsers xmlns="d8a7e07a-f887-49d3-8841-a40563731b99">
      <UserInfo>
        <DisplayName>Vasile Postolachi</DisplayName>
        <AccountId>239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11A78-1D2B-4E58-B77D-DB27C7968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7e07a-f887-49d3-8841-a40563731b99"/>
    <ds:schemaRef ds:uri="f71d2871-fb66-4eb7-933c-1cb8acdf1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247313-3B13-4427-856A-20BBA978B9B1}">
  <ds:schemaRefs>
    <ds:schemaRef ds:uri="http://schemas.microsoft.com/office/2006/metadata/properties"/>
    <ds:schemaRef ds:uri="http://schemas.microsoft.com/office/infopath/2007/PartnerControls"/>
    <ds:schemaRef ds:uri="d8a7e07a-f887-49d3-8841-a40563731b99"/>
  </ds:schemaRefs>
</ds:datastoreItem>
</file>

<file path=customXml/itemProps3.xml><?xml version="1.0" encoding="utf-8"?>
<ds:datastoreItem xmlns:ds="http://schemas.openxmlformats.org/officeDocument/2006/customXml" ds:itemID="{745DDCFA-0E02-4222-91C3-E864E16F38CC}">
  <ds:schemaRefs>
    <ds:schemaRef ds:uri="http://schemas.microsoft.com/sharepoint/v3/contenttype/forms"/>
  </ds:schemaRefs>
</ds:datastoreItem>
</file>

<file path=customXml/itemProps4.xml><?xml version="1.0" encoding="utf-8"?>
<ds:datastoreItem xmlns:ds="http://schemas.openxmlformats.org/officeDocument/2006/customXml" ds:itemID="{05CED904-CE37-4770-A7C6-C02E95A29022}">
  <ds:schemaRefs>
    <ds:schemaRef ds:uri="http://schemas.microsoft.com/sharepoint/events"/>
  </ds:schemaRefs>
</ds:datastoreItem>
</file>

<file path=customXml/itemProps5.xml><?xml version="1.0" encoding="utf-8"?>
<ds:datastoreItem xmlns:ds="http://schemas.openxmlformats.org/officeDocument/2006/customXml" ds:itemID="{D9AA6EFC-A245-48D6-880F-DF23C9EA7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1734</Words>
  <Characters>9886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Oxana</dc:creator>
  <cp:lastModifiedBy>Elena Adam</cp:lastModifiedBy>
  <cp:revision>15</cp:revision>
  <dcterms:created xsi:type="dcterms:W3CDTF">2019-05-07T14:17:00Z</dcterms:created>
  <dcterms:modified xsi:type="dcterms:W3CDTF">2019-05-09T12:06:00Z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0x010100EC1458DA4C30CD4CA55AE82174E981EE</vt:lpwstr>
  </property>
  <property fmtid="{D5CDD505-2E9C-101B-9397-08002B2CF9AE}" pid="3" name="_dlc_DocIdItemGuid">
    <vt:lpwstr>ea2b6f1d-4dc8-4999-9999-7e379c2d2a12</vt:lpwstr>
  </property>
  <property fmtid="{D5CDD505-2E9C-101B-9397-08002B2CF9AE}" pid="4" name="AuthorIds_UIVersion_1024">
    <vt:lpwstr>1</vt:lpwstr>
  </property>
</Properties>
</file>