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B4834" w14:textId="77777777" w:rsidR="00C540DB" w:rsidRDefault="00C540DB" w:rsidP="00F45844">
      <w:pPr>
        <w:tabs>
          <w:tab w:val="num" w:pos="0"/>
          <w:tab w:val="left" w:pos="90"/>
        </w:tabs>
        <w:contextualSpacing/>
        <w:jc w:val="both"/>
      </w:pPr>
    </w:p>
    <w:p w14:paraId="6B1DB234" w14:textId="77777777" w:rsidR="0017387C" w:rsidRPr="00B618EE" w:rsidRDefault="0017387C" w:rsidP="00F45844">
      <w:pPr>
        <w:numPr>
          <w:ilvl w:val="0"/>
          <w:numId w:val="17"/>
        </w:numPr>
        <w:tabs>
          <w:tab w:val="left" w:pos="90"/>
        </w:tabs>
        <w:contextualSpacing/>
        <w:jc w:val="center"/>
        <w:rPr>
          <w:b/>
          <w:bCs/>
        </w:rPr>
      </w:pPr>
      <w:r w:rsidRPr="00B618EE">
        <w:rPr>
          <w:b/>
        </w:rPr>
        <w:t>Modernization of Government Services</w:t>
      </w:r>
    </w:p>
    <w:p w14:paraId="6D4A6162" w14:textId="77777777" w:rsidR="0017387C" w:rsidRPr="00B618EE" w:rsidRDefault="0017387C" w:rsidP="00F45844">
      <w:pPr>
        <w:numPr>
          <w:ilvl w:val="0"/>
          <w:numId w:val="17"/>
        </w:numPr>
        <w:tabs>
          <w:tab w:val="left" w:pos="90"/>
        </w:tabs>
        <w:contextualSpacing/>
        <w:jc w:val="center"/>
        <w:rPr>
          <w:b/>
          <w:bCs/>
        </w:rPr>
      </w:pPr>
      <w:r w:rsidRPr="00B618EE">
        <w:rPr>
          <w:b/>
        </w:rPr>
        <w:t>in the Republic of Moldova Project</w:t>
      </w:r>
    </w:p>
    <w:p w14:paraId="5986ED67" w14:textId="736D733F" w:rsidR="0017387C" w:rsidRDefault="0017387C" w:rsidP="00F45844">
      <w:pPr>
        <w:pStyle w:val="Title"/>
        <w:numPr>
          <w:ilvl w:val="0"/>
          <w:numId w:val="17"/>
        </w:numPr>
        <w:tabs>
          <w:tab w:val="left" w:pos="90"/>
        </w:tabs>
        <w:spacing w:before="0" w:after="0"/>
        <w:contextualSpacing/>
        <w:rPr>
          <w:rFonts w:ascii="Times New Roman" w:hAnsi="Times New Roman" w:cs="Times New Roman"/>
          <w:sz w:val="24"/>
          <w:szCs w:val="24"/>
          <w:lang w:val="en-US"/>
        </w:rPr>
      </w:pPr>
      <w:r w:rsidRPr="00B618EE">
        <w:rPr>
          <w:rFonts w:ascii="Times New Roman" w:hAnsi="Times New Roman" w:cs="Times New Roman"/>
          <w:sz w:val="24"/>
          <w:szCs w:val="24"/>
          <w:lang w:val="en-US"/>
        </w:rPr>
        <w:t>Project ID No. P148537</w:t>
      </w:r>
    </w:p>
    <w:p w14:paraId="48EB3D1C" w14:textId="03943384" w:rsidR="009837FC" w:rsidRDefault="009837FC" w:rsidP="009837FC">
      <w:pPr>
        <w:pStyle w:val="Title"/>
        <w:tabs>
          <w:tab w:val="left" w:pos="90"/>
        </w:tabs>
        <w:spacing w:before="0" w:after="0"/>
        <w:contextualSpacing/>
        <w:rPr>
          <w:rFonts w:ascii="Times New Roman" w:hAnsi="Times New Roman" w:cs="Times New Roman"/>
          <w:sz w:val="24"/>
          <w:szCs w:val="24"/>
          <w:lang w:val="en-US"/>
        </w:rPr>
      </w:pPr>
    </w:p>
    <w:p w14:paraId="67890859" w14:textId="77777777" w:rsidR="009837FC" w:rsidRPr="00B618EE" w:rsidRDefault="009837FC" w:rsidP="009837FC">
      <w:pPr>
        <w:pStyle w:val="Title"/>
        <w:tabs>
          <w:tab w:val="left" w:pos="90"/>
        </w:tabs>
        <w:spacing w:before="0" w:after="0"/>
        <w:contextualSpacing/>
        <w:rPr>
          <w:rFonts w:ascii="Times New Roman" w:hAnsi="Times New Roman" w:cs="Times New Roman"/>
          <w:sz w:val="24"/>
          <w:szCs w:val="24"/>
          <w:lang w:val="en-US"/>
        </w:rPr>
      </w:pPr>
    </w:p>
    <w:p w14:paraId="284E6B8D" w14:textId="77777777" w:rsidR="0017387C" w:rsidRPr="00B618EE" w:rsidRDefault="0017387C" w:rsidP="00F45844">
      <w:pPr>
        <w:tabs>
          <w:tab w:val="left" w:pos="90"/>
        </w:tabs>
        <w:jc w:val="center"/>
        <w:rPr>
          <w:b/>
        </w:rPr>
      </w:pPr>
    </w:p>
    <w:p w14:paraId="6380BF9C" w14:textId="7F906DFF" w:rsidR="0017387C" w:rsidRPr="001E43E3" w:rsidRDefault="0017387C" w:rsidP="00F45844">
      <w:pPr>
        <w:numPr>
          <w:ilvl w:val="0"/>
          <w:numId w:val="17"/>
        </w:numPr>
        <w:tabs>
          <w:tab w:val="left" w:pos="90"/>
        </w:tabs>
        <w:contextualSpacing/>
        <w:jc w:val="center"/>
        <w:rPr>
          <w:b/>
        </w:rPr>
      </w:pPr>
      <w:r>
        <w:rPr>
          <w:b/>
        </w:rPr>
        <w:t>TERMS OF REFERENCE</w:t>
      </w:r>
      <w:r w:rsidR="00B32CF7">
        <w:rPr>
          <w:b/>
        </w:rPr>
        <w:t xml:space="preserve"> </w:t>
      </w:r>
      <w:r w:rsidRPr="000D682F">
        <w:rPr>
          <w:b/>
          <w:bCs/>
        </w:rPr>
        <w:t xml:space="preserve">FOR DEVELOPING THE E-GOVERNANCE VISUAL IDENTITY </w:t>
      </w:r>
      <w:r w:rsidR="000D682F" w:rsidRPr="000D682F">
        <w:rPr>
          <w:b/>
          <w:bCs/>
        </w:rPr>
        <w:t>AND RELEVANT PUBLIC AWARENESS PR</w:t>
      </w:r>
      <w:r w:rsidR="000D682F">
        <w:rPr>
          <w:b/>
          <w:bCs/>
        </w:rPr>
        <w:t>ODUCTS</w:t>
      </w:r>
    </w:p>
    <w:p w14:paraId="62D8CD97" w14:textId="77777777" w:rsidR="001E43E3" w:rsidRPr="000D682F" w:rsidRDefault="001E43E3" w:rsidP="00F45844">
      <w:pPr>
        <w:numPr>
          <w:ilvl w:val="0"/>
          <w:numId w:val="17"/>
        </w:numPr>
        <w:tabs>
          <w:tab w:val="left" w:pos="90"/>
        </w:tabs>
        <w:contextualSpacing/>
        <w:jc w:val="center"/>
        <w:rPr>
          <w:b/>
        </w:rPr>
      </w:pPr>
    </w:p>
    <w:p w14:paraId="5D43B723" w14:textId="77777777" w:rsidR="0017387C" w:rsidRPr="00B618EE" w:rsidRDefault="0017387C" w:rsidP="00F45844">
      <w:pPr>
        <w:tabs>
          <w:tab w:val="left" w:pos="90"/>
        </w:tabs>
        <w:ind w:left="720"/>
        <w:jc w:val="both"/>
        <w:rPr>
          <w:b/>
        </w:rPr>
      </w:pPr>
    </w:p>
    <w:p w14:paraId="09D59009" w14:textId="77777777" w:rsidR="0017387C" w:rsidRPr="0017387C" w:rsidRDefault="0017387C" w:rsidP="00F45844">
      <w:pPr>
        <w:pStyle w:val="ListParagraph"/>
        <w:numPr>
          <w:ilvl w:val="0"/>
          <w:numId w:val="19"/>
        </w:numPr>
        <w:tabs>
          <w:tab w:val="left" w:pos="90"/>
        </w:tabs>
        <w:spacing w:after="120"/>
        <w:jc w:val="both"/>
        <w:rPr>
          <w:b/>
        </w:rPr>
      </w:pPr>
      <w:r w:rsidRPr="00B618EE">
        <w:rPr>
          <w:b/>
        </w:rPr>
        <w:t xml:space="preserve">Background </w:t>
      </w:r>
    </w:p>
    <w:p w14:paraId="61036656" w14:textId="77777777" w:rsidR="0017387C" w:rsidRPr="00B618EE" w:rsidRDefault="0017387C" w:rsidP="00F45844">
      <w:pPr>
        <w:tabs>
          <w:tab w:val="left" w:pos="90"/>
        </w:tabs>
        <w:jc w:val="both"/>
      </w:pPr>
      <w:r w:rsidRPr="00B618EE">
        <w:t xml:space="preserve">From 2006 to 2013, Moldova modernized its civil service legislation and administrative processes under the Central Public Administration Reform (CPAR), supported by the Bank's administered CPAR MDTF. However, additional efforts are needed to transform Moldova public administration and bring it closer to the EU standards as planned under the action plan for implementation of the Association Agreement with the EU, signed in 2014. </w:t>
      </w:r>
    </w:p>
    <w:p w14:paraId="5A79CC81" w14:textId="77777777" w:rsidR="0017387C" w:rsidRPr="00B618EE" w:rsidRDefault="0017387C" w:rsidP="00F45844">
      <w:pPr>
        <w:tabs>
          <w:tab w:val="left" w:pos="90"/>
        </w:tabs>
        <w:jc w:val="both"/>
      </w:pPr>
      <w:r w:rsidRPr="00B618EE">
        <w:t>Governance is identified as a cross-cutting issue and interventions are planned to improve the business enabling environment, enhance public administration reform and quality of public service delivery. The Government has requested the World Bank’s assistance for a PAR operation, planned for delivery commencing in FY17 to 2021, called Modernization of Government Services Project (MGSP).</w:t>
      </w:r>
    </w:p>
    <w:p w14:paraId="0DA753D9" w14:textId="77777777" w:rsidR="0017387C" w:rsidRDefault="0017387C" w:rsidP="00F45844">
      <w:pPr>
        <w:tabs>
          <w:tab w:val="left" w:pos="90"/>
        </w:tabs>
        <w:jc w:val="both"/>
      </w:pPr>
      <w:r w:rsidRPr="00B618EE">
        <w:t xml:space="preserve">The design of the project </w:t>
      </w:r>
      <w:proofErr w:type="gramStart"/>
      <w:r w:rsidRPr="00B618EE">
        <w:t>takes into account</w:t>
      </w:r>
      <w:proofErr w:type="gramEnd"/>
      <w:r w:rsidRPr="00B618EE">
        <w:t xml:space="preserve"> the Government of Moldova’s vision, stated in the Public Administration Reform Strategy 2016-2020, relies on the Government Services Modernization Action Plan for 2017-2021 and make extensive use of institutional and technological achievements of Governance e-Transformation Project (</w:t>
      </w:r>
      <w:proofErr w:type="spellStart"/>
      <w:r w:rsidRPr="00B618EE">
        <w:t>GeT</w:t>
      </w:r>
      <w:proofErr w:type="spellEnd"/>
      <w:r w:rsidRPr="00B618EE">
        <w:t xml:space="preserve">) implemented by the Government of Moldova and World Bank. </w:t>
      </w:r>
    </w:p>
    <w:p w14:paraId="67485D48" w14:textId="77777777" w:rsidR="0017387C" w:rsidRDefault="0017387C" w:rsidP="00F45844">
      <w:pPr>
        <w:tabs>
          <w:tab w:val="left" w:pos="90"/>
        </w:tabs>
        <w:jc w:val="both"/>
      </w:pPr>
    </w:p>
    <w:p w14:paraId="5E2F8EDD" w14:textId="77777777" w:rsidR="0017387C" w:rsidRPr="00B618EE" w:rsidRDefault="0017387C" w:rsidP="00F45844">
      <w:pPr>
        <w:tabs>
          <w:tab w:val="left" w:pos="90"/>
        </w:tabs>
        <w:jc w:val="both"/>
      </w:pPr>
      <w:r w:rsidRPr="00B618EE">
        <w:t xml:space="preserve">The project will aim to achieve improvements </w:t>
      </w:r>
      <w:r w:rsidRPr="0017387C">
        <w:rPr>
          <w:b/>
          <w:i/>
        </w:rPr>
        <w:t>in access, efficiency and quality of delivery of selected administrative services</w:t>
      </w:r>
      <w:r w:rsidRPr="00B618EE">
        <w:t xml:space="preserve"> through the following four components:</w:t>
      </w:r>
    </w:p>
    <w:p w14:paraId="618889DA" w14:textId="77777777" w:rsidR="0017387C" w:rsidRPr="00B618EE" w:rsidRDefault="0017387C" w:rsidP="00F45844">
      <w:pPr>
        <w:numPr>
          <w:ilvl w:val="0"/>
          <w:numId w:val="18"/>
        </w:numPr>
        <w:tabs>
          <w:tab w:val="left" w:pos="90"/>
        </w:tabs>
        <w:jc w:val="both"/>
        <w:rPr>
          <w:b/>
        </w:rPr>
      </w:pPr>
      <w:r w:rsidRPr="00B618EE">
        <w:rPr>
          <w:b/>
        </w:rPr>
        <w:t>Administrative Service Modernization</w:t>
      </w:r>
    </w:p>
    <w:p w14:paraId="4E1D5AAB" w14:textId="77777777" w:rsidR="0017387C" w:rsidRPr="00B618EE" w:rsidRDefault="0017387C" w:rsidP="00F45844">
      <w:pPr>
        <w:tabs>
          <w:tab w:val="left" w:pos="90"/>
        </w:tabs>
        <w:jc w:val="both"/>
      </w:pPr>
      <w:r w:rsidRPr="00B618EE">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r>
        <w:t>.</w:t>
      </w:r>
    </w:p>
    <w:p w14:paraId="572C303B" w14:textId="77777777" w:rsidR="0017387C" w:rsidRPr="00B618EE" w:rsidRDefault="0017387C" w:rsidP="00F45844">
      <w:pPr>
        <w:numPr>
          <w:ilvl w:val="0"/>
          <w:numId w:val="18"/>
        </w:numPr>
        <w:tabs>
          <w:tab w:val="left" w:pos="90"/>
        </w:tabs>
        <w:autoSpaceDE w:val="0"/>
        <w:autoSpaceDN w:val="0"/>
        <w:adjustRightInd w:val="0"/>
        <w:jc w:val="both"/>
        <w:rPr>
          <w:b/>
        </w:rPr>
      </w:pPr>
      <w:r w:rsidRPr="00B618EE">
        <w:rPr>
          <w:b/>
        </w:rPr>
        <w:t>Digital Platform and Services</w:t>
      </w:r>
    </w:p>
    <w:p w14:paraId="554326AB" w14:textId="77777777" w:rsidR="0017387C" w:rsidRPr="00B618EE" w:rsidRDefault="0017387C" w:rsidP="00F45844">
      <w:pPr>
        <w:tabs>
          <w:tab w:val="left" w:pos="90"/>
        </w:tabs>
        <w:jc w:val="both"/>
      </w:pPr>
      <w:r w:rsidRPr="00B618EE">
        <w:t xml:space="preserve">The main objective of this component is to </w:t>
      </w:r>
      <w:r w:rsidRPr="0017387C">
        <w:t>digitize select re-engineered government services</w:t>
      </w:r>
      <w:r w:rsidRPr="00B618EE">
        <w:t xml:space="preserve">; complete and </w:t>
      </w:r>
      <w:r w:rsidRPr="0017387C">
        <w:t xml:space="preserve">strengthen a common infrastructure </w:t>
      </w:r>
      <w:r w:rsidRPr="00B618EE">
        <w:t xml:space="preserve">and mechanisms for rapid deployment of ICT-enabled public services; </w:t>
      </w:r>
      <w:r w:rsidRPr="0017387C">
        <w:t>introduce government wide IT Management and Cyber Security</w:t>
      </w:r>
      <w:r w:rsidRPr="00B618EE">
        <w:rPr>
          <w:i/>
        </w:rPr>
        <w:t xml:space="preserve"> </w:t>
      </w:r>
      <w:r w:rsidRPr="00B618EE">
        <w:t xml:space="preserve">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0C2F42CB" w14:textId="77777777" w:rsidR="0017387C" w:rsidRPr="00B618EE" w:rsidRDefault="0017387C" w:rsidP="00F45844">
      <w:pPr>
        <w:numPr>
          <w:ilvl w:val="0"/>
          <w:numId w:val="18"/>
        </w:numPr>
        <w:tabs>
          <w:tab w:val="left" w:pos="90"/>
        </w:tabs>
        <w:jc w:val="both"/>
      </w:pPr>
      <w:r w:rsidRPr="00B618EE">
        <w:rPr>
          <w:b/>
        </w:rPr>
        <w:t>Service Delivery Model Implementation</w:t>
      </w:r>
    </w:p>
    <w:p w14:paraId="0C2222F7" w14:textId="77777777" w:rsidR="0017387C" w:rsidRPr="00B618EE" w:rsidRDefault="0017387C" w:rsidP="00F45844">
      <w:pPr>
        <w:tabs>
          <w:tab w:val="left" w:pos="90"/>
        </w:tabs>
        <w:jc w:val="both"/>
      </w:pPr>
      <w:r w:rsidRPr="00B618EE">
        <w:t xml:space="preserve">The objective of this Component is to ensure that the institutional capabilities of key government agencies are aligned with and support the new model of public services delivery. Technical assistance will be provided to all institutions responsible for the delivery of public services re-engineered and digitized under MGSP, as well as partner entities participating in Unified Public Services centers (CUPS) pilots. The Component will also address the capabilities of structural units in the government responsible for public services modernization reform management and coordination. </w:t>
      </w:r>
    </w:p>
    <w:p w14:paraId="14A42092" w14:textId="77777777" w:rsidR="0017387C" w:rsidRPr="00B618EE" w:rsidRDefault="0017387C" w:rsidP="00F45844">
      <w:pPr>
        <w:tabs>
          <w:tab w:val="left" w:pos="90"/>
        </w:tabs>
        <w:jc w:val="both"/>
      </w:pPr>
    </w:p>
    <w:p w14:paraId="77823569" w14:textId="77777777" w:rsidR="0017387C" w:rsidRPr="00B618EE" w:rsidRDefault="0017387C" w:rsidP="00F45844">
      <w:pPr>
        <w:keepNext/>
        <w:numPr>
          <w:ilvl w:val="0"/>
          <w:numId w:val="18"/>
        </w:numPr>
        <w:tabs>
          <w:tab w:val="left" w:pos="90"/>
        </w:tabs>
        <w:jc w:val="both"/>
        <w:rPr>
          <w:b/>
        </w:rPr>
      </w:pPr>
      <w:r w:rsidRPr="00B618EE">
        <w:rPr>
          <w:b/>
        </w:rPr>
        <w:lastRenderedPageBreak/>
        <w:t>Project Management</w:t>
      </w:r>
    </w:p>
    <w:p w14:paraId="5947FC12" w14:textId="77777777" w:rsidR="0017387C" w:rsidRPr="00B618EE" w:rsidRDefault="0017387C" w:rsidP="00F45844">
      <w:pPr>
        <w:tabs>
          <w:tab w:val="left" w:pos="90"/>
        </w:tabs>
        <w:jc w:val="both"/>
      </w:pPr>
      <w:r w:rsidRPr="00B618EE">
        <w:t xml:space="preserve">This Component will finance project implementation unit (PIU), based in e-Governance Agency </w:t>
      </w:r>
      <w:r>
        <w:t>(</w:t>
      </w:r>
      <w:r w:rsidRPr="00B618EE">
        <w:t>EGA) and will co-finance the core e-Governance Agency management team.</w:t>
      </w:r>
    </w:p>
    <w:p w14:paraId="399E335A" w14:textId="77777777" w:rsidR="002503E7" w:rsidRPr="00AD1771" w:rsidRDefault="002503E7" w:rsidP="00F45844">
      <w:pPr>
        <w:jc w:val="both"/>
      </w:pPr>
    </w:p>
    <w:p w14:paraId="0524E45B" w14:textId="77777777" w:rsidR="002503E7" w:rsidRPr="0017387C" w:rsidRDefault="002503E7" w:rsidP="00F45844">
      <w:pPr>
        <w:numPr>
          <w:ilvl w:val="0"/>
          <w:numId w:val="19"/>
        </w:numPr>
        <w:spacing w:after="120"/>
        <w:ind w:left="450" w:hanging="90"/>
        <w:jc w:val="both"/>
        <w:rPr>
          <w:b/>
          <w:bCs/>
        </w:rPr>
      </w:pPr>
      <w:r w:rsidRPr="00AD1771">
        <w:rPr>
          <w:b/>
          <w:bCs/>
        </w:rPr>
        <w:t>Objective of the assignment</w:t>
      </w:r>
    </w:p>
    <w:p w14:paraId="735936AB" w14:textId="1074B893" w:rsidR="002503E7" w:rsidRDefault="002503E7" w:rsidP="00F45844">
      <w:pPr>
        <w:jc w:val="both"/>
      </w:pPr>
      <w:r>
        <w:t xml:space="preserve">General objective of this assignment is </w:t>
      </w:r>
      <w:r w:rsidR="00AE7847">
        <w:t xml:space="preserve">to support the effort of the e-Governance Agency in creating </w:t>
      </w:r>
      <w:r w:rsidR="0017387C">
        <w:t>its</w:t>
      </w:r>
      <w:r w:rsidR="00AE7847">
        <w:t xml:space="preserve"> corporate logo and visual identity which will lead to </w:t>
      </w:r>
      <w:r w:rsidR="00DC4F5F">
        <w:t>increase</w:t>
      </w:r>
      <w:r w:rsidR="00A30A8D">
        <w:t>d</w:t>
      </w:r>
      <w:r w:rsidR="00DC4F5F">
        <w:t xml:space="preserve"> </w:t>
      </w:r>
      <w:r w:rsidR="00A30A8D">
        <w:t>visibility and recognition of e-Governance activities and products</w:t>
      </w:r>
      <w:r w:rsidR="00AE7847">
        <w:t xml:space="preserve">. </w:t>
      </w:r>
    </w:p>
    <w:p w14:paraId="4093467E" w14:textId="77777777" w:rsidR="002503E7" w:rsidRPr="00AD1771" w:rsidRDefault="002503E7" w:rsidP="00F45844">
      <w:pPr>
        <w:jc w:val="both"/>
        <w:rPr>
          <w:b/>
          <w:bCs/>
        </w:rPr>
      </w:pPr>
    </w:p>
    <w:p w14:paraId="6D0419BA" w14:textId="77777777" w:rsidR="002503E7" w:rsidRPr="0017387C" w:rsidRDefault="002503E7" w:rsidP="00F45844">
      <w:pPr>
        <w:numPr>
          <w:ilvl w:val="0"/>
          <w:numId w:val="19"/>
        </w:numPr>
        <w:spacing w:after="120"/>
        <w:ind w:left="450" w:hanging="90"/>
        <w:jc w:val="both"/>
        <w:rPr>
          <w:b/>
          <w:bCs/>
        </w:rPr>
      </w:pPr>
      <w:r w:rsidRPr="00AD1771">
        <w:rPr>
          <w:b/>
          <w:bCs/>
        </w:rPr>
        <w:t>Scope of work and activities</w:t>
      </w:r>
    </w:p>
    <w:p w14:paraId="515BD920" w14:textId="6C5197B0" w:rsidR="002503E7" w:rsidRPr="00AD1771" w:rsidRDefault="00AA5531" w:rsidP="00F45844">
      <w:pPr>
        <w:jc w:val="both"/>
        <w:rPr>
          <w:rStyle w:val="hps"/>
        </w:rPr>
      </w:pPr>
      <w:r w:rsidRPr="008506B9">
        <w:t xml:space="preserve">The </w:t>
      </w:r>
      <w:r w:rsidR="00E932BA">
        <w:t>Consultant</w:t>
      </w:r>
      <w:r w:rsidR="002503E7" w:rsidRPr="008506B9">
        <w:t xml:space="preserve"> </w:t>
      </w:r>
      <w:r w:rsidR="00CE0DCA">
        <w:t>will</w:t>
      </w:r>
      <w:r w:rsidR="002503E7" w:rsidRPr="008506B9">
        <w:t xml:space="preserve"> </w:t>
      </w:r>
      <w:r w:rsidR="001E0F19">
        <w:t xml:space="preserve">provide support to EGA in </w:t>
      </w:r>
      <w:r w:rsidR="00E932BA">
        <w:rPr>
          <w:rStyle w:val="hps"/>
        </w:rPr>
        <w:t>d</w:t>
      </w:r>
      <w:r w:rsidR="002503E7" w:rsidRPr="00AD1771">
        <w:rPr>
          <w:rStyle w:val="hps"/>
        </w:rPr>
        <w:t>evelop</w:t>
      </w:r>
      <w:r w:rsidR="001E0F19">
        <w:rPr>
          <w:rStyle w:val="hps"/>
        </w:rPr>
        <w:t>ing</w:t>
      </w:r>
      <w:r w:rsidR="002503E7" w:rsidRPr="00AD1771">
        <w:rPr>
          <w:rStyle w:val="hps"/>
        </w:rPr>
        <w:t xml:space="preserve"> visual identity for e-Governance Agency</w:t>
      </w:r>
      <w:r w:rsidR="00321ED6">
        <w:rPr>
          <w:rStyle w:val="hps"/>
        </w:rPr>
        <w:t xml:space="preserve"> and its subordinated body </w:t>
      </w:r>
      <w:r w:rsidR="00CE0DCA">
        <w:rPr>
          <w:rStyle w:val="hps"/>
        </w:rPr>
        <w:t>“</w:t>
      </w:r>
      <w:r w:rsidR="00321ED6" w:rsidRPr="00AD1771">
        <w:rPr>
          <w:rStyle w:val="hps"/>
        </w:rPr>
        <w:t>Center for Continuous Training</w:t>
      </w:r>
      <w:r w:rsidR="00CE0DCA">
        <w:rPr>
          <w:rStyle w:val="hps"/>
        </w:rPr>
        <w:t>”</w:t>
      </w:r>
      <w:r w:rsidR="002503E7" w:rsidRPr="00AD1771">
        <w:rPr>
          <w:rStyle w:val="hps"/>
        </w:rPr>
        <w:t xml:space="preserve">, e-Governance </w:t>
      </w:r>
      <w:r w:rsidR="00321ED6">
        <w:rPr>
          <w:rStyle w:val="hps"/>
        </w:rPr>
        <w:t xml:space="preserve">services and its </w:t>
      </w:r>
      <w:r w:rsidR="002503E7" w:rsidRPr="00AD1771">
        <w:rPr>
          <w:rStyle w:val="hps"/>
        </w:rPr>
        <w:t xml:space="preserve">associated products (Unified </w:t>
      </w:r>
      <w:r w:rsidR="00321ED6">
        <w:rPr>
          <w:rStyle w:val="hps"/>
        </w:rPr>
        <w:t>C</w:t>
      </w:r>
      <w:r w:rsidR="002503E7" w:rsidRPr="00AD1771">
        <w:rPr>
          <w:rStyle w:val="hps"/>
        </w:rPr>
        <w:t xml:space="preserve">lient </w:t>
      </w:r>
      <w:r w:rsidR="00321ED6">
        <w:rPr>
          <w:rStyle w:val="hps"/>
        </w:rPr>
        <w:t>S</w:t>
      </w:r>
      <w:r w:rsidR="002503E7" w:rsidRPr="00AD1771">
        <w:rPr>
          <w:rStyle w:val="hps"/>
        </w:rPr>
        <w:t xml:space="preserve">upport </w:t>
      </w:r>
      <w:r w:rsidR="00321ED6">
        <w:rPr>
          <w:rStyle w:val="hps"/>
        </w:rPr>
        <w:t>Service</w:t>
      </w:r>
      <w:r w:rsidR="002503E7" w:rsidRPr="00AD1771">
        <w:rPr>
          <w:rStyle w:val="hps"/>
        </w:rPr>
        <w:t xml:space="preserve">, Unified </w:t>
      </w:r>
      <w:r w:rsidR="00B32CF7" w:rsidRPr="00AD1771">
        <w:rPr>
          <w:rStyle w:val="hps"/>
        </w:rPr>
        <w:t>Centers</w:t>
      </w:r>
      <w:r w:rsidR="002503E7" w:rsidRPr="00AD1771">
        <w:rPr>
          <w:rStyle w:val="hps"/>
        </w:rPr>
        <w:t xml:space="preserve"> for Public Service Delivery (CUPS) etc.)</w:t>
      </w:r>
      <w:r w:rsidR="00321ED6">
        <w:rPr>
          <w:rStyle w:val="hps"/>
        </w:rPr>
        <w:t xml:space="preserve">, </w:t>
      </w:r>
      <w:r w:rsidR="00321ED6" w:rsidRPr="00EE573F">
        <w:rPr>
          <w:rStyle w:val="hps"/>
        </w:rPr>
        <w:t>as well as</w:t>
      </w:r>
      <w:r w:rsidR="002503E7" w:rsidRPr="00EE573F">
        <w:rPr>
          <w:rStyle w:val="hps"/>
        </w:rPr>
        <w:t xml:space="preserve"> align </w:t>
      </w:r>
      <w:proofErr w:type="spellStart"/>
      <w:r w:rsidR="002503E7" w:rsidRPr="00EE573F">
        <w:rPr>
          <w:rStyle w:val="hps"/>
        </w:rPr>
        <w:t>MStyle</w:t>
      </w:r>
      <w:proofErr w:type="spellEnd"/>
      <w:r w:rsidR="002503E7" w:rsidRPr="00EE573F">
        <w:rPr>
          <w:rStyle w:val="FootnoteReference"/>
        </w:rPr>
        <w:footnoteReference w:id="1"/>
      </w:r>
      <w:r w:rsidRPr="00EE573F">
        <w:rPr>
          <w:rStyle w:val="hps"/>
        </w:rPr>
        <w:t xml:space="preserve"> user experience guide</w:t>
      </w:r>
      <w:r w:rsidR="002503E7" w:rsidRPr="00EE573F">
        <w:rPr>
          <w:rStyle w:val="hps"/>
        </w:rPr>
        <w:t xml:space="preserve"> to </w:t>
      </w:r>
      <w:r w:rsidRPr="00EE573F">
        <w:rPr>
          <w:rStyle w:val="hps"/>
        </w:rPr>
        <w:t xml:space="preserve">the developed </w:t>
      </w:r>
      <w:r w:rsidR="002503E7" w:rsidRPr="00EE573F">
        <w:rPr>
          <w:rStyle w:val="hps"/>
        </w:rPr>
        <w:t>corporate identity</w:t>
      </w:r>
      <w:r w:rsidR="002503E7" w:rsidRPr="00AD1771">
        <w:rPr>
          <w:rStyle w:val="hps"/>
        </w:rPr>
        <w:t>.</w:t>
      </w:r>
    </w:p>
    <w:p w14:paraId="4BA57179" w14:textId="77777777" w:rsidR="002503E7" w:rsidRPr="00AD1771" w:rsidRDefault="002503E7" w:rsidP="00F45844">
      <w:pPr>
        <w:spacing w:before="120"/>
        <w:jc w:val="both"/>
        <w:rPr>
          <w:rStyle w:val="hps"/>
        </w:rPr>
      </w:pPr>
      <w:r w:rsidRPr="00AD1771">
        <w:rPr>
          <w:rStyle w:val="hps"/>
        </w:rPr>
        <w:t xml:space="preserve">The Consultant shall ensure that at least the following visual identity elements are considered:  </w:t>
      </w:r>
    </w:p>
    <w:p w14:paraId="24FF086C" w14:textId="7151806B" w:rsidR="002503E7" w:rsidRPr="00AD1771" w:rsidRDefault="00591341" w:rsidP="00F45844">
      <w:pPr>
        <w:pStyle w:val="ListParagraph"/>
        <w:numPr>
          <w:ilvl w:val="0"/>
          <w:numId w:val="3"/>
        </w:numPr>
        <w:spacing w:before="120"/>
        <w:jc w:val="both"/>
        <w:rPr>
          <w:rStyle w:val="hps"/>
        </w:rPr>
      </w:pPr>
      <w:r>
        <w:rPr>
          <w:rStyle w:val="hps"/>
        </w:rPr>
        <w:t xml:space="preserve">Brand </w:t>
      </w:r>
      <w:r w:rsidR="002503E7" w:rsidRPr="00AD1771">
        <w:rPr>
          <w:rStyle w:val="hps"/>
        </w:rPr>
        <w:t>Identity principles;</w:t>
      </w:r>
    </w:p>
    <w:p w14:paraId="66F2EC6D" w14:textId="77777777" w:rsidR="002503E7" w:rsidRPr="00AD1771" w:rsidRDefault="002503E7" w:rsidP="00F45844">
      <w:pPr>
        <w:pStyle w:val="ListParagraph"/>
        <w:numPr>
          <w:ilvl w:val="0"/>
          <w:numId w:val="3"/>
        </w:numPr>
        <w:spacing w:before="120"/>
        <w:jc w:val="both"/>
        <w:rPr>
          <w:rStyle w:val="hps"/>
        </w:rPr>
      </w:pPr>
      <w:r w:rsidRPr="00AD1771">
        <w:rPr>
          <w:rStyle w:val="hps"/>
        </w:rPr>
        <w:t>Usage (logo type, including primary usage, secondary usage/limited-use logo, greyscale logo usage (for use on light backgrounds and dark backgrounds), size &amp; clear space, partnerships &amp; logos, placement, improper usage, sample, seal, name);</w:t>
      </w:r>
    </w:p>
    <w:p w14:paraId="1064FF98" w14:textId="77777777" w:rsidR="002503E7" w:rsidRPr="00AD1771" w:rsidRDefault="00E932BA" w:rsidP="00F45844">
      <w:pPr>
        <w:pStyle w:val="ListParagraph"/>
        <w:numPr>
          <w:ilvl w:val="0"/>
          <w:numId w:val="3"/>
        </w:numPr>
        <w:spacing w:before="120"/>
        <w:jc w:val="both"/>
        <w:rPr>
          <w:rStyle w:val="hps"/>
        </w:rPr>
      </w:pPr>
      <w:r w:rsidRPr="00AD1771">
        <w:rPr>
          <w:rStyle w:val="hps"/>
        </w:rPr>
        <w:t>Color</w:t>
      </w:r>
      <w:r w:rsidR="002503E7" w:rsidRPr="00AD1771">
        <w:rPr>
          <w:rStyle w:val="hps"/>
        </w:rPr>
        <w:t xml:space="preserve"> (</w:t>
      </w:r>
      <w:r w:rsidRPr="00AD1771">
        <w:rPr>
          <w:rStyle w:val="hps"/>
        </w:rPr>
        <w:t>color</w:t>
      </w:r>
      <w:r w:rsidR="002503E7" w:rsidRPr="00AD1771">
        <w:rPr>
          <w:rStyle w:val="hps"/>
        </w:rPr>
        <w:t xml:space="preserve"> palette, using </w:t>
      </w:r>
      <w:r w:rsidRPr="00AD1771">
        <w:rPr>
          <w:rStyle w:val="hps"/>
        </w:rPr>
        <w:t>color</w:t>
      </w:r>
      <w:r w:rsidR="002503E7" w:rsidRPr="00AD1771">
        <w:rPr>
          <w:rStyle w:val="hps"/>
        </w:rPr>
        <w:t>);</w:t>
      </w:r>
    </w:p>
    <w:p w14:paraId="0DAE3693" w14:textId="77777777" w:rsidR="002503E7" w:rsidRPr="00AD1771" w:rsidRDefault="002503E7" w:rsidP="00F45844">
      <w:pPr>
        <w:pStyle w:val="ListParagraph"/>
        <w:numPr>
          <w:ilvl w:val="0"/>
          <w:numId w:val="3"/>
        </w:numPr>
        <w:spacing w:before="120"/>
        <w:jc w:val="both"/>
        <w:rPr>
          <w:rStyle w:val="hps"/>
        </w:rPr>
      </w:pPr>
      <w:r w:rsidRPr="00AD1771">
        <w:rPr>
          <w:rStyle w:val="hps"/>
        </w:rPr>
        <w:t>Typography (using type, spectrum, sample settings and support for languages (Romanian, Russian and English));</w:t>
      </w:r>
    </w:p>
    <w:p w14:paraId="6F705C66" w14:textId="77777777" w:rsidR="002503E7" w:rsidRPr="00AD1771" w:rsidRDefault="00321ED6" w:rsidP="00F45844">
      <w:pPr>
        <w:pStyle w:val="ListParagraph"/>
        <w:numPr>
          <w:ilvl w:val="0"/>
          <w:numId w:val="3"/>
        </w:numPr>
        <w:spacing w:before="120"/>
        <w:jc w:val="both"/>
        <w:rPr>
          <w:rStyle w:val="hps"/>
        </w:rPr>
      </w:pPr>
      <w:r>
        <w:rPr>
          <w:rStyle w:val="hps"/>
        </w:rPr>
        <w:t>P</w:t>
      </w:r>
      <w:r w:rsidR="002503E7" w:rsidRPr="00AD1771">
        <w:rPr>
          <w:rStyle w:val="hps"/>
        </w:rPr>
        <w:t>hotography and illustrations;</w:t>
      </w:r>
    </w:p>
    <w:p w14:paraId="44959B55" w14:textId="77777777" w:rsidR="002503E7" w:rsidRPr="00AD1771" w:rsidRDefault="002503E7" w:rsidP="00F45844">
      <w:pPr>
        <w:pStyle w:val="ListParagraph"/>
        <w:numPr>
          <w:ilvl w:val="0"/>
          <w:numId w:val="3"/>
        </w:numPr>
        <w:spacing w:before="120"/>
        <w:jc w:val="both"/>
        <w:rPr>
          <w:rStyle w:val="hps"/>
        </w:rPr>
      </w:pPr>
      <w:r w:rsidRPr="00AD1771">
        <w:rPr>
          <w:rStyle w:val="hps"/>
        </w:rPr>
        <w:t>Graphic style (structural elements, including apertures, tessellations, prisms);</w:t>
      </w:r>
    </w:p>
    <w:p w14:paraId="3A74E379" w14:textId="77777777" w:rsidR="002503E7" w:rsidRPr="00AD1771" w:rsidRDefault="002503E7" w:rsidP="00F45844">
      <w:pPr>
        <w:pStyle w:val="ListParagraph"/>
        <w:numPr>
          <w:ilvl w:val="0"/>
          <w:numId w:val="3"/>
        </w:numPr>
        <w:spacing w:before="120"/>
        <w:jc w:val="both"/>
        <w:rPr>
          <w:rStyle w:val="hps"/>
        </w:rPr>
      </w:pPr>
      <w:r w:rsidRPr="00AD1771">
        <w:rPr>
          <w:rStyle w:val="hps"/>
        </w:rPr>
        <w:t>Guidelines (online &amp; offline corporate communication publications, posters, digital materials, documents templates, print materials, name tags, permits, signature, stationary, promo materials);</w:t>
      </w:r>
    </w:p>
    <w:p w14:paraId="31475966" w14:textId="77777777" w:rsidR="00805F57" w:rsidRDefault="00805F57" w:rsidP="00F45844">
      <w:pPr>
        <w:tabs>
          <w:tab w:val="left" w:pos="630"/>
        </w:tabs>
        <w:spacing w:after="120"/>
        <w:jc w:val="both"/>
        <w:rPr>
          <w:rStyle w:val="hps"/>
          <w:u w:val="single"/>
        </w:rPr>
      </w:pPr>
    </w:p>
    <w:p w14:paraId="193D59A0" w14:textId="77777777" w:rsidR="002503E7" w:rsidRPr="00AD1771" w:rsidRDefault="002503E7" w:rsidP="00F45844">
      <w:pPr>
        <w:tabs>
          <w:tab w:val="left" w:pos="630"/>
        </w:tabs>
        <w:spacing w:after="120"/>
        <w:jc w:val="both"/>
        <w:rPr>
          <w:rStyle w:val="hps"/>
          <w:u w:val="single"/>
        </w:rPr>
      </w:pPr>
      <w:r w:rsidRPr="00AD1771">
        <w:rPr>
          <w:rStyle w:val="hps"/>
          <w:u w:val="single"/>
        </w:rPr>
        <w:t xml:space="preserve">The Consultant shall undertake the following activities: </w:t>
      </w:r>
    </w:p>
    <w:p w14:paraId="61A4121C" w14:textId="77777777" w:rsidR="002503E7" w:rsidRPr="00AD1771" w:rsidRDefault="002503E7" w:rsidP="00F45844">
      <w:pPr>
        <w:pStyle w:val="ListParagraph"/>
        <w:numPr>
          <w:ilvl w:val="0"/>
          <w:numId w:val="4"/>
        </w:numPr>
        <w:spacing w:before="120"/>
        <w:jc w:val="both"/>
        <w:rPr>
          <w:rStyle w:val="hps"/>
        </w:rPr>
      </w:pPr>
      <w:r w:rsidRPr="00AD1771">
        <w:rPr>
          <w:rStyle w:val="hps"/>
        </w:rPr>
        <w:t xml:space="preserve">Analyze existing visual identity assets, e-Governance products, lessons learned from previous similar assignments in developing visual identity (including </w:t>
      </w:r>
      <w:proofErr w:type="spellStart"/>
      <w:r w:rsidRPr="00AD1771">
        <w:rPr>
          <w:rStyle w:val="hps"/>
        </w:rPr>
        <w:t>MStyle</w:t>
      </w:r>
      <w:proofErr w:type="spellEnd"/>
      <w:r w:rsidRPr="00AD1771">
        <w:rPr>
          <w:rStyle w:val="hps"/>
        </w:rPr>
        <w:t>);</w:t>
      </w:r>
    </w:p>
    <w:p w14:paraId="6E57A4D8" w14:textId="6798605C" w:rsidR="002503E7" w:rsidRPr="00AD1771" w:rsidRDefault="002503E7" w:rsidP="00F45844">
      <w:pPr>
        <w:pStyle w:val="ListParagraph"/>
        <w:numPr>
          <w:ilvl w:val="0"/>
          <w:numId w:val="4"/>
        </w:numPr>
        <w:spacing w:before="120"/>
        <w:jc w:val="both"/>
        <w:rPr>
          <w:rStyle w:val="hps"/>
        </w:rPr>
      </w:pPr>
      <w:r w:rsidRPr="00AD1771">
        <w:rPr>
          <w:rStyle w:val="hps"/>
        </w:rPr>
        <w:t xml:space="preserve">Develop </w:t>
      </w:r>
      <w:r w:rsidR="00AA4139">
        <w:rPr>
          <w:rStyle w:val="hps"/>
        </w:rPr>
        <w:t xml:space="preserve">the </w:t>
      </w:r>
      <w:r w:rsidR="00321ED6">
        <w:rPr>
          <w:rStyle w:val="hps"/>
        </w:rPr>
        <w:t>B</w:t>
      </w:r>
      <w:r w:rsidRPr="00AD1771">
        <w:rPr>
          <w:rStyle w:val="hps"/>
        </w:rPr>
        <w:t xml:space="preserve">rand </w:t>
      </w:r>
      <w:r w:rsidR="00321ED6">
        <w:rPr>
          <w:rStyle w:val="hps"/>
        </w:rPr>
        <w:t>B</w:t>
      </w:r>
      <w:r w:rsidRPr="00AD1771">
        <w:rPr>
          <w:rStyle w:val="hps"/>
        </w:rPr>
        <w:t>ook considering the visual identity elements listed above;</w:t>
      </w:r>
    </w:p>
    <w:p w14:paraId="4537EF85" w14:textId="77777777" w:rsidR="00AA4139" w:rsidRDefault="002503E7" w:rsidP="00F45844">
      <w:pPr>
        <w:pStyle w:val="ListParagraph"/>
        <w:numPr>
          <w:ilvl w:val="0"/>
          <w:numId w:val="4"/>
        </w:numPr>
        <w:spacing w:before="120"/>
        <w:jc w:val="both"/>
        <w:rPr>
          <w:rStyle w:val="hps"/>
        </w:rPr>
      </w:pPr>
      <w:r w:rsidRPr="00AD1771">
        <w:rPr>
          <w:rStyle w:val="hps"/>
        </w:rPr>
        <w:t xml:space="preserve">Develop </w:t>
      </w:r>
      <w:r w:rsidR="00E72526">
        <w:rPr>
          <w:rStyle w:val="hps"/>
        </w:rPr>
        <w:t>at least</w:t>
      </w:r>
      <w:r w:rsidR="00E72526" w:rsidRPr="00AD1771">
        <w:rPr>
          <w:rStyle w:val="hps"/>
        </w:rPr>
        <w:t xml:space="preserve"> </w:t>
      </w:r>
      <w:r w:rsidRPr="00AD1771">
        <w:rPr>
          <w:rStyle w:val="hps"/>
        </w:rPr>
        <w:t>5 draft logo concepts (including logotype) based on the e-Governance Agency vision, mission and statute</w:t>
      </w:r>
      <w:r w:rsidR="00E72526">
        <w:rPr>
          <w:rStyle w:val="hps"/>
        </w:rPr>
        <w:t xml:space="preserve"> for each of the following:</w:t>
      </w:r>
      <w:r w:rsidRPr="00AD1771">
        <w:rPr>
          <w:rStyle w:val="hps"/>
        </w:rPr>
        <w:t xml:space="preserve"> </w:t>
      </w:r>
    </w:p>
    <w:p w14:paraId="089A0E0F" w14:textId="77777777" w:rsidR="00AA4139" w:rsidRDefault="002503E7" w:rsidP="00AA4139">
      <w:pPr>
        <w:pStyle w:val="ListParagraph"/>
        <w:numPr>
          <w:ilvl w:val="1"/>
          <w:numId w:val="24"/>
        </w:numPr>
        <w:spacing w:before="120"/>
        <w:jc w:val="both"/>
        <w:rPr>
          <w:rStyle w:val="hps"/>
        </w:rPr>
      </w:pPr>
      <w:r w:rsidRPr="00AD1771">
        <w:rPr>
          <w:rStyle w:val="hps"/>
        </w:rPr>
        <w:t>Center for Continuous Training</w:t>
      </w:r>
    </w:p>
    <w:p w14:paraId="495D0383" w14:textId="64392311" w:rsidR="00AA4139" w:rsidRDefault="002503E7" w:rsidP="00AA4139">
      <w:pPr>
        <w:pStyle w:val="ListParagraph"/>
        <w:numPr>
          <w:ilvl w:val="1"/>
          <w:numId w:val="24"/>
        </w:numPr>
        <w:spacing w:before="120"/>
        <w:jc w:val="both"/>
        <w:rPr>
          <w:rStyle w:val="hps"/>
        </w:rPr>
      </w:pPr>
      <w:r w:rsidRPr="00AD1771">
        <w:rPr>
          <w:rStyle w:val="hps"/>
        </w:rPr>
        <w:t xml:space="preserve">Unified </w:t>
      </w:r>
      <w:r w:rsidR="00AA5531" w:rsidRPr="00AD1771">
        <w:rPr>
          <w:rStyle w:val="hps"/>
        </w:rPr>
        <w:t>Client Support Service</w:t>
      </w:r>
    </w:p>
    <w:p w14:paraId="7305AFE7" w14:textId="3A063FE1" w:rsidR="00AA4139" w:rsidRDefault="002503E7" w:rsidP="00591341">
      <w:pPr>
        <w:pStyle w:val="ListParagraph"/>
        <w:numPr>
          <w:ilvl w:val="1"/>
          <w:numId w:val="24"/>
        </w:numPr>
        <w:spacing w:before="120"/>
        <w:jc w:val="both"/>
        <w:rPr>
          <w:rStyle w:val="hps"/>
        </w:rPr>
      </w:pPr>
      <w:r w:rsidRPr="00AD1771">
        <w:rPr>
          <w:rStyle w:val="hps"/>
        </w:rPr>
        <w:t>Unified Cent</w:t>
      </w:r>
      <w:r w:rsidR="00AA5531">
        <w:rPr>
          <w:rStyle w:val="hps"/>
        </w:rPr>
        <w:t>e</w:t>
      </w:r>
      <w:r w:rsidRPr="00AD1771">
        <w:rPr>
          <w:rStyle w:val="hps"/>
        </w:rPr>
        <w:t>rs for Public Service Delivery (CUPS)</w:t>
      </w:r>
    </w:p>
    <w:p w14:paraId="5D573066" w14:textId="1CCD64FF" w:rsidR="00AA4139" w:rsidRDefault="00AA4139" w:rsidP="00AA4139">
      <w:pPr>
        <w:pStyle w:val="ListParagraph"/>
        <w:numPr>
          <w:ilvl w:val="0"/>
          <w:numId w:val="25"/>
        </w:numPr>
        <w:spacing w:before="120"/>
        <w:jc w:val="both"/>
        <w:rPr>
          <w:rStyle w:val="hps"/>
        </w:rPr>
      </w:pPr>
      <w:r>
        <w:rPr>
          <w:rStyle w:val="hps"/>
        </w:rPr>
        <w:t xml:space="preserve">Develop </w:t>
      </w:r>
      <w:r w:rsidR="002503E7" w:rsidRPr="00AD1771">
        <w:rPr>
          <w:rStyle w:val="hps"/>
        </w:rPr>
        <w:t xml:space="preserve">and </w:t>
      </w:r>
      <w:r w:rsidR="00E72526">
        <w:rPr>
          <w:rStyle w:val="hps"/>
        </w:rPr>
        <w:t xml:space="preserve">at least </w:t>
      </w:r>
      <w:r w:rsidR="002503E7" w:rsidRPr="00AD1771">
        <w:rPr>
          <w:rStyle w:val="hps"/>
        </w:rPr>
        <w:t xml:space="preserve">5 draft logo concepts for </w:t>
      </w:r>
      <w:r w:rsidR="00E72526">
        <w:rPr>
          <w:rStyle w:val="hps"/>
        </w:rPr>
        <w:t xml:space="preserve">each of the </w:t>
      </w:r>
      <w:r w:rsidR="002503E7" w:rsidRPr="00AD1771">
        <w:rPr>
          <w:rStyle w:val="hps"/>
        </w:rPr>
        <w:t xml:space="preserve">e-Governance services (for example – </w:t>
      </w:r>
      <w:proofErr w:type="spellStart"/>
      <w:r w:rsidR="002503E7" w:rsidRPr="00AD1771">
        <w:rPr>
          <w:rStyle w:val="hps"/>
        </w:rPr>
        <w:t>MPass</w:t>
      </w:r>
      <w:proofErr w:type="spellEnd"/>
      <w:r w:rsidR="002503E7" w:rsidRPr="00AD1771">
        <w:rPr>
          <w:rStyle w:val="hps"/>
        </w:rPr>
        <w:t xml:space="preserve">, </w:t>
      </w:r>
      <w:proofErr w:type="spellStart"/>
      <w:r w:rsidR="002503E7" w:rsidRPr="00AD1771">
        <w:rPr>
          <w:rStyle w:val="hps"/>
        </w:rPr>
        <w:t>MPay</w:t>
      </w:r>
      <w:proofErr w:type="spellEnd"/>
      <w:r w:rsidR="002503E7" w:rsidRPr="00AD1771">
        <w:rPr>
          <w:rStyle w:val="hps"/>
        </w:rPr>
        <w:t>, MConnect etc.) and undergo through a final approval process.</w:t>
      </w:r>
    </w:p>
    <w:p w14:paraId="335BE928" w14:textId="13E1ED3E" w:rsidR="00B85FF3" w:rsidRDefault="002503E7" w:rsidP="00591341">
      <w:pPr>
        <w:pStyle w:val="ListParagraph"/>
        <w:spacing w:before="120"/>
        <w:ind w:left="360"/>
        <w:jc w:val="both"/>
        <w:rPr>
          <w:rStyle w:val="hps"/>
        </w:rPr>
      </w:pPr>
      <w:r w:rsidRPr="00AD1771">
        <w:rPr>
          <w:rStyle w:val="hps"/>
        </w:rPr>
        <w:t xml:space="preserve"> </w:t>
      </w:r>
    </w:p>
    <w:p w14:paraId="680C7294" w14:textId="05AC47CB" w:rsidR="002503E7" w:rsidRDefault="002503E7" w:rsidP="00F45844">
      <w:pPr>
        <w:pStyle w:val="ListParagraph"/>
        <w:spacing w:before="120"/>
        <w:jc w:val="both"/>
        <w:rPr>
          <w:rStyle w:val="hps"/>
        </w:rPr>
      </w:pPr>
      <w:r w:rsidRPr="00AD1771">
        <w:rPr>
          <w:rStyle w:val="hps"/>
        </w:rPr>
        <w:t xml:space="preserve">The drafts of the logo concepts shall include symbols and text in various forms (horizontally and vertically), be in Romanian, Russian and English languages. All logos and logotypes shall have alternative color variations and be presented, additionally, in small sizes; </w:t>
      </w:r>
    </w:p>
    <w:p w14:paraId="409489CF" w14:textId="1290348A" w:rsidR="0007562C" w:rsidRPr="00AD1771" w:rsidRDefault="0007562C" w:rsidP="00F45844">
      <w:pPr>
        <w:pStyle w:val="ListParagraph"/>
        <w:numPr>
          <w:ilvl w:val="0"/>
          <w:numId w:val="4"/>
        </w:numPr>
        <w:spacing w:before="120"/>
        <w:jc w:val="both"/>
        <w:rPr>
          <w:rStyle w:val="hps"/>
        </w:rPr>
      </w:pPr>
      <w:r>
        <w:rPr>
          <w:rStyle w:val="hps"/>
        </w:rPr>
        <w:t>Develop</w:t>
      </w:r>
      <w:r w:rsidR="009020D3">
        <w:rPr>
          <w:rStyle w:val="hps"/>
        </w:rPr>
        <w:t xml:space="preserve"> the content</w:t>
      </w:r>
      <w:r>
        <w:rPr>
          <w:rStyle w:val="hps"/>
        </w:rPr>
        <w:t xml:space="preserve"> and design </w:t>
      </w:r>
      <w:r w:rsidR="00146630">
        <w:rPr>
          <w:rStyle w:val="hps"/>
        </w:rPr>
        <w:t xml:space="preserve">for </w:t>
      </w:r>
      <w:r w:rsidR="00B85FF3">
        <w:rPr>
          <w:rStyle w:val="hps"/>
        </w:rPr>
        <w:t xml:space="preserve">the </w:t>
      </w:r>
      <w:r>
        <w:rPr>
          <w:rStyle w:val="hps"/>
        </w:rPr>
        <w:t xml:space="preserve">branded </w:t>
      </w:r>
      <w:r w:rsidR="00DE6FDF">
        <w:rPr>
          <w:rStyle w:val="hps"/>
        </w:rPr>
        <w:t xml:space="preserve">promo </w:t>
      </w:r>
      <w:r w:rsidR="00D320DC">
        <w:rPr>
          <w:rStyle w:val="hps"/>
        </w:rPr>
        <w:t>materials</w:t>
      </w:r>
      <w:r w:rsidR="00146630">
        <w:rPr>
          <w:rStyle w:val="hps"/>
        </w:rPr>
        <w:t xml:space="preserve"> listed below.</w:t>
      </w:r>
    </w:p>
    <w:p w14:paraId="1D778F36" w14:textId="77777777" w:rsidR="00805F57" w:rsidRDefault="00805F57" w:rsidP="00F45844">
      <w:pPr>
        <w:spacing w:before="120"/>
        <w:jc w:val="both"/>
        <w:rPr>
          <w:rStyle w:val="hps"/>
          <w:u w:val="single"/>
        </w:rPr>
      </w:pPr>
    </w:p>
    <w:p w14:paraId="0EBDC943" w14:textId="77777777" w:rsidR="00805F57" w:rsidRPr="00805F57" w:rsidRDefault="00CC4D2E" w:rsidP="00F45844">
      <w:pPr>
        <w:numPr>
          <w:ilvl w:val="0"/>
          <w:numId w:val="19"/>
        </w:numPr>
        <w:spacing w:after="120"/>
        <w:ind w:left="450" w:hanging="90"/>
        <w:jc w:val="both"/>
        <w:rPr>
          <w:rStyle w:val="hps"/>
          <w:b/>
        </w:rPr>
      </w:pPr>
      <w:r>
        <w:rPr>
          <w:rStyle w:val="hps"/>
          <w:b/>
        </w:rPr>
        <w:t>Reporting Obligations</w:t>
      </w:r>
      <w:r w:rsidRPr="00805F57">
        <w:rPr>
          <w:rStyle w:val="hps"/>
          <w:b/>
        </w:rPr>
        <w:t xml:space="preserve"> </w:t>
      </w:r>
      <w:r>
        <w:rPr>
          <w:rStyle w:val="hps"/>
          <w:b/>
        </w:rPr>
        <w:t xml:space="preserve">and </w:t>
      </w:r>
      <w:r w:rsidR="00805F57" w:rsidRPr="00805F57">
        <w:rPr>
          <w:rStyle w:val="hps"/>
          <w:b/>
        </w:rPr>
        <w:t>Deliverables</w:t>
      </w:r>
      <w:r>
        <w:rPr>
          <w:rStyle w:val="hps"/>
          <w:b/>
        </w:rPr>
        <w:t xml:space="preserve"> </w:t>
      </w:r>
    </w:p>
    <w:p w14:paraId="1D8D517A" w14:textId="77777777" w:rsidR="000B1F53" w:rsidRDefault="002503E7" w:rsidP="00F45844">
      <w:pPr>
        <w:spacing w:before="120"/>
        <w:jc w:val="both"/>
        <w:rPr>
          <w:rStyle w:val="hps"/>
          <w:u w:val="single"/>
        </w:rPr>
      </w:pPr>
      <w:r w:rsidRPr="00AD1771">
        <w:rPr>
          <w:rStyle w:val="hps"/>
          <w:u w:val="single"/>
        </w:rPr>
        <w:t xml:space="preserve">The Consultant shall </w:t>
      </w:r>
      <w:r w:rsidR="00CC4D2E">
        <w:rPr>
          <w:rStyle w:val="hps"/>
          <w:u w:val="single"/>
        </w:rPr>
        <w:t>provide monthly activity reports with details on</w:t>
      </w:r>
      <w:r w:rsidR="000B1F53">
        <w:rPr>
          <w:rStyle w:val="hps"/>
          <w:u w:val="single"/>
        </w:rPr>
        <w:t>:</w:t>
      </w:r>
    </w:p>
    <w:p w14:paraId="1C06F594" w14:textId="676C4FD1" w:rsidR="000B1F53" w:rsidRDefault="00CC4D2E" w:rsidP="000B1F53">
      <w:pPr>
        <w:pStyle w:val="ListParagraph"/>
        <w:numPr>
          <w:ilvl w:val="0"/>
          <w:numId w:val="4"/>
        </w:numPr>
        <w:spacing w:before="120"/>
        <w:jc w:val="both"/>
        <w:rPr>
          <w:rStyle w:val="hps"/>
          <w:u w:val="single"/>
        </w:rPr>
      </w:pPr>
      <w:r w:rsidRPr="000B1F53">
        <w:rPr>
          <w:rStyle w:val="hps"/>
          <w:u w:val="single"/>
        </w:rPr>
        <w:t>activities performed</w:t>
      </w:r>
    </w:p>
    <w:p w14:paraId="41A1DAC7" w14:textId="7AC1EAEE" w:rsidR="000B1F53" w:rsidRDefault="000B1F53" w:rsidP="000B1F53">
      <w:pPr>
        <w:pStyle w:val="ListParagraph"/>
        <w:numPr>
          <w:ilvl w:val="0"/>
          <w:numId w:val="4"/>
        </w:numPr>
        <w:spacing w:before="120"/>
        <w:jc w:val="both"/>
        <w:rPr>
          <w:rStyle w:val="hps"/>
          <w:u w:val="single"/>
        </w:rPr>
      </w:pPr>
      <w:r w:rsidRPr="000B1F53">
        <w:rPr>
          <w:rStyle w:val="hps"/>
          <w:u w:val="single"/>
        </w:rPr>
        <w:t xml:space="preserve">deliverables produced </w:t>
      </w:r>
      <w:r>
        <w:rPr>
          <w:rStyle w:val="hps"/>
          <w:u w:val="single"/>
        </w:rPr>
        <w:t xml:space="preserve">to date </w:t>
      </w:r>
      <w:r w:rsidRPr="000B1F53">
        <w:rPr>
          <w:rStyle w:val="hps"/>
          <w:u w:val="single"/>
        </w:rPr>
        <w:t xml:space="preserve">and/or the stage on which each required deliverable production is </w:t>
      </w:r>
      <w:r>
        <w:rPr>
          <w:rStyle w:val="hps"/>
          <w:u w:val="single"/>
        </w:rPr>
        <w:t xml:space="preserve">to </w:t>
      </w:r>
      <w:r w:rsidRPr="000B1F53">
        <w:rPr>
          <w:rStyle w:val="hps"/>
          <w:u w:val="single"/>
        </w:rPr>
        <w:t>date,</w:t>
      </w:r>
      <w:r w:rsidR="00CC4D2E" w:rsidRPr="000B1F53">
        <w:rPr>
          <w:rStyle w:val="hps"/>
          <w:u w:val="single"/>
        </w:rPr>
        <w:t xml:space="preserve"> and</w:t>
      </w:r>
    </w:p>
    <w:p w14:paraId="790A276C" w14:textId="413EF851" w:rsidR="00CC4D2E" w:rsidRPr="000B1F53" w:rsidRDefault="00CC4D2E" w:rsidP="00591341">
      <w:pPr>
        <w:pStyle w:val="ListParagraph"/>
        <w:numPr>
          <w:ilvl w:val="0"/>
          <w:numId w:val="4"/>
        </w:numPr>
        <w:spacing w:before="120"/>
        <w:jc w:val="both"/>
        <w:rPr>
          <w:rStyle w:val="hps"/>
          <w:u w:val="single"/>
        </w:rPr>
      </w:pPr>
      <w:r w:rsidRPr="000B1F53">
        <w:rPr>
          <w:rStyle w:val="hps"/>
          <w:u w:val="single"/>
        </w:rPr>
        <w:t>timelines for the activities planned for the next reporting period.</w:t>
      </w:r>
    </w:p>
    <w:p w14:paraId="15976049" w14:textId="3EAF15B5" w:rsidR="002503E7" w:rsidRDefault="00CC4D2E" w:rsidP="00F45844">
      <w:pPr>
        <w:spacing w:before="120"/>
        <w:jc w:val="both"/>
        <w:rPr>
          <w:rStyle w:val="hps"/>
          <w:u w:val="single"/>
        </w:rPr>
      </w:pPr>
      <w:r>
        <w:rPr>
          <w:rStyle w:val="hps"/>
          <w:u w:val="single"/>
        </w:rPr>
        <w:t xml:space="preserve">The Consultant shall </w:t>
      </w:r>
      <w:r w:rsidR="00AA5531">
        <w:rPr>
          <w:rStyle w:val="hps"/>
          <w:u w:val="single"/>
        </w:rPr>
        <w:t>produce</w:t>
      </w:r>
      <w:r w:rsidR="00AA5531" w:rsidRPr="00AD1771">
        <w:rPr>
          <w:rStyle w:val="hps"/>
          <w:u w:val="single"/>
        </w:rPr>
        <w:t xml:space="preserve"> </w:t>
      </w:r>
      <w:r w:rsidR="002503E7" w:rsidRPr="00AD1771">
        <w:rPr>
          <w:rStyle w:val="hps"/>
          <w:u w:val="single"/>
        </w:rPr>
        <w:t>the deliverables</w:t>
      </w:r>
      <w:r w:rsidR="00DE6FDF">
        <w:rPr>
          <w:rStyle w:val="hps"/>
          <w:u w:val="single"/>
        </w:rPr>
        <w:t xml:space="preserve"> listed below according to the following delivery schedule</w:t>
      </w:r>
      <w:r w:rsidR="002503E7" w:rsidRPr="00AD1771">
        <w:rPr>
          <w:rStyle w:val="hps"/>
          <w:u w:val="single"/>
        </w:rPr>
        <w:t xml:space="preserve">: </w:t>
      </w:r>
    </w:p>
    <w:p w14:paraId="6B558258" w14:textId="77777777" w:rsidR="00DE6FDF" w:rsidRDefault="00DE6FDF" w:rsidP="00F45844">
      <w:pPr>
        <w:spacing w:before="120"/>
        <w:jc w:val="both"/>
        <w:rPr>
          <w:rStyle w:val="hps"/>
          <w:u w:val="single"/>
        </w:rPr>
      </w:pPr>
    </w:p>
    <w:tbl>
      <w:tblPr>
        <w:tblStyle w:val="TableGrid1"/>
        <w:tblW w:w="0" w:type="auto"/>
        <w:tblLook w:val="04A0" w:firstRow="1" w:lastRow="0" w:firstColumn="1" w:lastColumn="0" w:noHBand="0" w:noVBand="1"/>
      </w:tblPr>
      <w:tblGrid>
        <w:gridCol w:w="390"/>
        <w:gridCol w:w="4929"/>
        <w:gridCol w:w="3697"/>
      </w:tblGrid>
      <w:tr w:rsidR="00DE6FDF" w:rsidRPr="00DE6FDF" w14:paraId="7ECE28C3" w14:textId="77777777" w:rsidTr="00CC4D2E">
        <w:tc>
          <w:tcPr>
            <w:tcW w:w="392" w:type="dxa"/>
          </w:tcPr>
          <w:p w14:paraId="4A766227" w14:textId="77777777" w:rsidR="00DE6FDF" w:rsidRPr="00DE6FDF" w:rsidRDefault="00DE6FDF" w:rsidP="00F45844">
            <w:pPr>
              <w:jc w:val="both"/>
              <w:rPr>
                <w:b/>
              </w:rPr>
            </w:pPr>
            <w:r w:rsidRPr="00DE6FDF">
              <w:rPr>
                <w:b/>
              </w:rPr>
              <w:t>#</w:t>
            </w:r>
          </w:p>
        </w:tc>
        <w:tc>
          <w:tcPr>
            <w:tcW w:w="5045" w:type="dxa"/>
          </w:tcPr>
          <w:p w14:paraId="3AA0597F" w14:textId="77777777" w:rsidR="00DE6FDF" w:rsidRPr="00DE6FDF" w:rsidRDefault="00DE6FDF" w:rsidP="00F45844">
            <w:pPr>
              <w:jc w:val="both"/>
              <w:rPr>
                <w:b/>
              </w:rPr>
            </w:pPr>
            <w:r w:rsidRPr="00DE6FDF">
              <w:rPr>
                <w:b/>
              </w:rPr>
              <w:t>Deliverables</w:t>
            </w:r>
          </w:p>
        </w:tc>
        <w:tc>
          <w:tcPr>
            <w:tcW w:w="3805" w:type="dxa"/>
          </w:tcPr>
          <w:p w14:paraId="3496231F" w14:textId="77777777" w:rsidR="00DE6FDF" w:rsidRPr="00DE6FDF" w:rsidRDefault="00DE6FDF" w:rsidP="00F45844">
            <w:pPr>
              <w:jc w:val="both"/>
              <w:rPr>
                <w:b/>
              </w:rPr>
            </w:pPr>
            <w:r>
              <w:rPr>
                <w:b/>
              </w:rPr>
              <w:t>Submission date</w:t>
            </w:r>
            <w:r w:rsidRPr="00DE6FDF">
              <w:rPr>
                <w:b/>
              </w:rPr>
              <w:t xml:space="preserve"> </w:t>
            </w:r>
            <w:r>
              <w:rPr>
                <w:b/>
              </w:rPr>
              <w:t>(</w:t>
            </w:r>
            <w:r w:rsidRPr="00DE6FDF">
              <w:rPr>
                <w:b/>
              </w:rPr>
              <w:t>from the assignment start date</w:t>
            </w:r>
            <w:r w:rsidR="00CC4D2E">
              <w:rPr>
                <w:b/>
              </w:rPr>
              <w:t>)</w:t>
            </w:r>
          </w:p>
        </w:tc>
      </w:tr>
      <w:tr w:rsidR="00CC4D2E" w:rsidRPr="00DE6FDF" w14:paraId="3A909DCE" w14:textId="77777777" w:rsidTr="00CC4D2E">
        <w:tc>
          <w:tcPr>
            <w:tcW w:w="392" w:type="dxa"/>
          </w:tcPr>
          <w:p w14:paraId="45FEAC23" w14:textId="77777777" w:rsidR="00CC4D2E" w:rsidRPr="00DE6FDF" w:rsidRDefault="00CC4D2E" w:rsidP="00F45844">
            <w:pPr>
              <w:numPr>
                <w:ilvl w:val="0"/>
                <w:numId w:val="23"/>
              </w:numPr>
              <w:jc w:val="both"/>
              <w:rPr>
                <w:b/>
              </w:rPr>
            </w:pPr>
          </w:p>
        </w:tc>
        <w:tc>
          <w:tcPr>
            <w:tcW w:w="5045" w:type="dxa"/>
          </w:tcPr>
          <w:p w14:paraId="561E98C0" w14:textId="7C5EA7F0" w:rsidR="00CC4D2E" w:rsidRPr="00AD1771" w:rsidRDefault="00CC4D2E" w:rsidP="00F45844">
            <w:pPr>
              <w:pStyle w:val="ListParagraph"/>
              <w:ind w:left="0"/>
              <w:contextualSpacing w:val="0"/>
              <w:jc w:val="both"/>
              <w:rPr>
                <w:rStyle w:val="hps"/>
              </w:rPr>
            </w:pPr>
            <w:r w:rsidRPr="00CC4D2E">
              <w:rPr>
                <w:rStyle w:val="hps"/>
                <w:b/>
              </w:rPr>
              <w:t>Brand Book</w:t>
            </w:r>
            <w:r w:rsidRPr="00AD1771">
              <w:rPr>
                <w:rStyle w:val="hps"/>
              </w:rPr>
              <w:t xml:space="preserve"> presenting visual identity of e-Governance Agency, Center for Continuous Training, Unified Client Support Service, Unified Cent</w:t>
            </w:r>
            <w:r>
              <w:rPr>
                <w:rStyle w:val="hps"/>
              </w:rPr>
              <w:t>e</w:t>
            </w:r>
            <w:r w:rsidRPr="00AD1771">
              <w:rPr>
                <w:rStyle w:val="hps"/>
              </w:rPr>
              <w:t>rs for Public Service Delivery (CUPS) and</w:t>
            </w:r>
            <w:r w:rsidR="000B1F53">
              <w:rPr>
                <w:rStyle w:val="hps"/>
              </w:rPr>
              <w:t xml:space="preserve"> </w:t>
            </w:r>
            <w:r w:rsidRPr="00AD1771">
              <w:rPr>
                <w:rStyle w:val="hps"/>
              </w:rPr>
              <w:t>logo for e-Governance services</w:t>
            </w:r>
            <w:r w:rsidR="0034259B">
              <w:rPr>
                <w:rStyle w:val="hps"/>
              </w:rPr>
              <w:t xml:space="preserve">, including </w:t>
            </w:r>
            <w:proofErr w:type="spellStart"/>
            <w:r w:rsidR="0034259B">
              <w:rPr>
                <w:rStyle w:val="hps"/>
              </w:rPr>
              <w:t>MStyle</w:t>
            </w:r>
            <w:proofErr w:type="spellEnd"/>
            <w:r w:rsidR="0034259B">
              <w:rPr>
                <w:rStyle w:val="hps"/>
              </w:rPr>
              <w:t xml:space="preserve"> aligned to the developed corporate identity</w:t>
            </w:r>
            <w:r w:rsidRPr="00AD1771">
              <w:rPr>
                <w:rStyle w:val="hps"/>
              </w:rPr>
              <w:t>;</w:t>
            </w:r>
          </w:p>
          <w:p w14:paraId="6ED6D603" w14:textId="77777777" w:rsidR="00CC4D2E" w:rsidRPr="00DE6FDF" w:rsidRDefault="00CC4D2E" w:rsidP="00F45844">
            <w:pPr>
              <w:jc w:val="both"/>
              <w:rPr>
                <w:b/>
              </w:rPr>
            </w:pPr>
          </w:p>
        </w:tc>
        <w:tc>
          <w:tcPr>
            <w:tcW w:w="3805" w:type="dxa"/>
          </w:tcPr>
          <w:p w14:paraId="42DD303E" w14:textId="5A510409" w:rsidR="00CC4D2E" w:rsidRDefault="0034259B" w:rsidP="00F45844">
            <w:pPr>
              <w:jc w:val="both"/>
              <w:rPr>
                <w:b/>
              </w:rPr>
            </w:pPr>
            <w:r>
              <w:rPr>
                <w:b/>
              </w:rPr>
              <w:t>8 weeks</w:t>
            </w:r>
            <w:r w:rsidR="004D0D2A">
              <w:rPr>
                <w:b/>
              </w:rPr>
              <w:t xml:space="preserve"> </w:t>
            </w:r>
            <w:r w:rsidR="004D0D2A" w:rsidRPr="00DE6FDF">
              <w:rPr>
                <w:b/>
              </w:rPr>
              <w:t>from the assignment start date</w:t>
            </w:r>
          </w:p>
        </w:tc>
      </w:tr>
      <w:tr w:rsidR="00CC4D2E" w:rsidRPr="00DE6FDF" w14:paraId="1534A571" w14:textId="77777777" w:rsidTr="00CC4D2E">
        <w:tc>
          <w:tcPr>
            <w:tcW w:w="392" w:type="dxa"/>
          </w:tcPr>
          <w:p w14:paraId="5902B529" w14:textId="77777777" w:rsidR="00CC4D2E" w:rsidRPr="00DE6FDF" w:rsidRDefault="00CC4D2E" w:rsidP="00F45844">
            <w:pPr>
              <w:numPr>
                <w:ilvl w:val="0"/>
                <w:numId w:val="23"/>
              </w:numPr>
              <w:jc w:val="both"/>
              <w:rPr>
                <w:b/>
              </w:rPr>
            </w:pPr>
          </w:p>
        </w:tc>
        <w:tc>
          <w:tcPr>
            <w:tcW w:w="5045" w:type="dxa"/>
          </w:tcPr>
          <w:p w14:paraId="57ECD11E" w14:textId="77777777" w:rsidR="00CC4D2E" w:rsidRPr="00AD1771" w:rsidRDefault="00CC4D2E" w:rsidP="00F45844">
            <w:pPr>
              <w:pStyle w:val="ListParagraph"/>
              <w:ind w:left="0"/>
              <w:contextualSpacing w:val="0"/>
              <w:jc w:val="both"/>
              <w:rPr>
                <w:rStyle w:val="hps"/>
              </w:rPr>
            </w:pPr>
            <w:r w:rsidRPr="00CC4D2E">
              <w:rPr>
                <w:rStyle w:val="hps"/>
                <w:b/>
              </w:rPr>
              <w:t>Logos</w:t>
            </w:r>
            <w:r w:rsidRPr="00AD1771">
              <w:rPr>
                <w:rStyle w:val="hps"/>
              </w:rPr>
              <w:t xml:space="preserve"> in following formats:</w:t>
            </w:r>
          </w:p>
          <w:p w14:paraId="331F42F7" w14:textId="77777777" w:rsidR="00CC4D2E" w:rsidRPr="00AD1771" w:rsidRDefault="00CC4D2E" w:rsidP="00F45844">
            <w:pPr>
              <w:pStyle w:val="ListParagraph"/>
              <w:numPr>
                <w:ilvl w:val="0"/>
                <w:numId w:val="6"/>
              </w:numPr>
              <w:contextualSpacing w:val="0"/>
              <w:jc w:val="both"/>
              <w:rPr>
                <w:rStyle w:val="hps"/>
              </w:rPr>
            </w:pPr>
            <w:r w:rsidRPr="00AD1771">
              <w:rPr>
                <w:rStyle w:val="hps"/>
              </w:rPr>
              <w:t>Vector formats: AI, SVG, uncompressed EPS and PDF;</w:t>
            </w:r>
          </w:p>
          <w:p w14:paraId="5158DA1E" w14:textId="27D50D48" w:rsidR="00CC4D2E" w:rsidRPr="00AD1771" w:rsidRDefault="00CC4D2E" w:rsidP="00F45844">
            <w:pPr>
              <w:pStyle w:val="ListParagraph"/>
              <w:numPr>
                <w:ilvl w:val="0"/>
                <w:numId w:val="6"/>
              </w:numPr>
              <w:contextualSpacing w:val="0"/>
              <w:jc w:val="both"/>
              <w:rPr>
                <w:rStyle w:val="hps"/>
              </w:rPr>
            </w:pPr>
            <w:r w:rsidRPr="00AD1771">
              <w:rPr>
                <w:rStyle w:val="hps"/>
              </w:rPr>
              <w:t>Web Open Font Format containing all final logos;</w:t>
            </w:r>
          </w:p>
          <w:p w14:paraId="58B48950" w14:textId="77777777" w:rsidR="00CC4D2E" w:rsidRDefault="00CC4D2E" w:rsidP="00F45844">
            <w:pPr>
              <w:pStyle w:val="ListParagraph"/>
              <w:numPr>
                <w:ilvl w:val="0"/>
                <w:numId w:val="6"/>
              </w:numPr>
              <w:contextualSpacing w:val="0"/>
              <w:jc w:val="both"/>
              <w:rPr>
                <w:rStyle w:val="hps"/>
              </w:rPr>
            </w:pPr>
            <w:r w:rsidRPr="00AD1771">
              <w:rPr>
                <w:rStyle w:val="hps"/>
              </w:rPr>
              <w:t>Preview format: JPG, PNG (including lowest compression), with and without transparency.</w:t>
            </w:r>
          </w:p>
          <w:p w14:paraId="2104A8CB" w14:textId="77777777" w:rsidR="00CC4D2E" w:rsidRPr="00AD1771" w:rsidRDefault="00CC4D2E" w:rsidP="00F45844">
            <w:pPr>
              <w:pStyle w:val="ListParagraph"/>
              <w:ind w:left="0"/>
              <w:contextualSpacing w:val="0"/>
              <w:jc w:val="both"/>
              <w:rPr>
                <w:rStyle w:val="hps"/>
              </w:rPr>
            </w:pPr>
          </w:p>
        </w:tc>
        <w:tc>
          <w:tcPr>
            <w:tcW w:w="3805" w:type="dxa"/>
          </w:tcPr>
          <w:p w14:paraId="4ACC2858" w14:textId="43BA080C" w:rsidR="00CC4D2E" w:rsidRDefault="004D0D2A" w:rsidP="00F45844">
            <w:pPr>
              <w:jc w:val="both"/>
              <w:rPr>
                <w:b/>
              </w:rPr>
            </w:pPr>
            <w:r>
              <w:rPr>
                <w:b/>
              </w:rPr>
              <w:t xml:space="preserve">4 weeks </w:t>
            </w:r>
            <w:r w:rsidRPr="00DE6FDF">
              <w:rPr>
                <w:b/>
              </w:rPr>
              <w:t>from the assignment start date</w:t>
            </w:r>
          </w:p>
        </w:tc>
      </w:tr>
      <w:tr w:rsidR="00CC4D2E" w:rsidRPr="00DE6FDF" w14:paraId="5C7B2EDE" w14:textId="77777777" w:rsidTr="00CC4D2E">
        <w:tc>
          <w:tcPr>
            <w:tcW w:w="392" w:type="dxa"/>
          </w:tcPr>
          <w:p w14:paraId="1FBBA1FD" w14:textId="77777777" w:rsidR="00CC4D2E" w:rsidRPr="00DE6FDF" w:rsidRDefault="00CC4D2E" w:rsidP="00F45844">
            <w:pPr>
              <w:numPr>
                <w:ilvl w:val="0"/>
                <w:numId w:val="23"/>
              </w:numPr>
              <w:jc w:val="both"/>
              <w:rPr>
                <w:b/>
              </w:rPr>
            </w:pPr>
          </w:p>
        </w:tc>
        <w:tc>
          <w:tcPr>
            <w:tcW w:w="5045" w:type="dxa"/>
          </w:tcPr>
          <w:p w14:paraId="7C423AC0" w14:textId="0EB31446" w:rsidR="00CC4D2E" w:rsidRDefault="00CC4D2E" w:rsidP="00F45844">
            <w:pPr>
              <w:pStyle w:val="ListParagraph"/>
              <w:ind w:left="0"/>
              <w:contextualSpacing w:val="0"/>
              <w:jc w:val="both"/>
              <w:rPr>
                <w:rStyle w:val="hps"/>
              </w:rPr>
            </w:pPr>
            <w:r w:rsidRPr="00CC4D2E">
              <w:rPr>
                <w:rStyle w:val="hps"/>
                <w:b/>
              </w:rPr>
              <w:t>Branded promo materials</w:t>
            </w:r>
            <w:r>
              <w:rPr>
                <w:rStyle w:val="hps"/>
              </w:rPr>
              <w:t xml:space="preserve"> in both graphic design </w:t>
            </w:r>
            <w:r w:rsidR="00D65AAC">
              <w:rPr>
                <w:rStyle w:val="hps"/>
              </w:rPr>
              <w:t>editable and</w:t>
            </w:r>
            <w:r>
              <w:rPr>
                <w:rStyle w:val="hps"/>
              </w:rPr>
              <w:t xml:space="preserve"> printed formats in different languages (Romanian, Russian and English), as listed in Table. Branded Promo Materials</w:t>
            </w:r>
          </w:p>
          <w:p w14:paraId="13D4E1C5" w14:textId="77777777" w:rsidR="00CC4D2E" w:rsidRPr="00AD1771" w:rsidRDefault="00CC4D2E" w:rsidP="00F45844">
            <w:pPr>
              <w:pStyle w:val="ListParagraph"/>
              <w:ind w:left="0"/>
              <w:contextualSpacing w:val="0"/>
              <w:jc w:val="both"/>
              <w:rPr>
                <w:rStyle w:val="hps"/>
              </w:rPr>
            </w:pPr>
          </w:p>
        </w:tc>
        <w:tc>
          <w:tcPr>
            <w:tcW w:w="3805" w:type="dxa"/>
          </w:tcPr>
          <w:p w14:paraId="68E60C85" w14:textId="21BED3A2" w:rsidR="00CC4D2E" w:rsidRDefault="004D0D2A" w:rsidP="00F45844">
            <w:pPr>
              <w:jc w:val="both"/>
              <w:rPr>
                <w:b/>
              </w:rPr>
            </w:pPr>
            <w:r>
              <w:rPr>
                <w:b/>
              </w:rPr>
              <w:t>1 week for the design and 1 week for printing for each promo material</w:t>
            </w:r>
          </w:p>
        </w:tc>
      </w:tr>
    </w:tbl>
    <w:p w14:paraId="7CC1F1B5" w14:textId="77777777" w:rsidR="00DE6FDF" w:rsidRDefault="00DE6FDF" w:rsidP="00F45844">
      <w:pPr>
        <w:spacing w:before="120"/>
        <w:jc w:val="both"/>
        <w:rPr>
          <w:rStyle w:val="hps"/>
          <w:u w:val="single"/>
        </w:rPr>
      </w:pPr>
    </w:p>
    <w:p w14:paraId="37629EA5" w14:textId="77777777" w:rsidR="00CC4D2E" w:rsidRPr="00CC4D2E" w:rsidRDefault="00CC4D2E" w:rsidP="00F45844">
      <w:pPr>
        <w:spacing w:before="120"/>
        <w:jc w:val="both"/>
        <w:rPr>
          <w:rStyle w:val="hps"/>
          <w:b/>
          <w:u w:val="single"/>
        </w:rPr>
      </w:pPr>
      <w:r w:rsidRPr="00CC4D2E">
        <w:rPr>
          <w:rStyle w:val="hps"/>
          <w:b/>
        </w:rPr>
        <w:t>Table. Branded Promo Materials</w:t>
      </w:r>
    </w:p>
    <w:p w14:paraId="5D6CFD60" w14:textId="77777777" w:rsidR="00FA7FA8" w:rsidRDefault="00FA7FA8" w:rsidP="00F45844">
      <w:pPr>
        <w:pStyle w:val="ListParagraph"/>
        <w:spacing w:before="120"/>
        <w:ind w:left="709"/>
        <w:jc w:val="both"/>
        <w:rPr>
          <w:rStyle w:val="hps"/>
        </w:rPr>
      </w:pPr>
    </w:p>
    <w:tbl>
      <w:tblPr>
        <w:tblW w:w="11063"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2279"/>
        <w:gridCol w:w="4253"/>
        <w:gridCol w:w="2574"/>
        <w:gridCol w:w="1400"/>
      </w:tblGrid>
      <w:tr w:rsidR="00FA7FA8" w:rsidRPr="00AD1771" w14:paraId="0F35F432" w14:textId="77777777" w:rsidTr="0099689C">
        <w:tc>
          <w:tcPr>
            <w:tcW w:w="557" w:type="dxa"/>
            <w:shd w:val="clear" w:color="auto" w:fill="auto"/>
          </w:tcPr>
          <w:p w14:paraId="3941391F" w14:textId="77777777" w:rsidR="00FA7FA8" w:rsidRPr="00F17B75" w:rsidRDefault="00FA7FA8" w:rsidP="00F45844">
            <w:pPr>
              <w:spacing w:before="120"/>
              <w:jc w:val="both"/>
              <w:rPr>
                <w:b/>
                <w:lang w:val="en-GB" w:eastAsia="en-GB"/>
              </w:rPr>
            </w:pPr>
            <w:r w:rsidRPr="00F17B75">
              <w:rPr>
                <w:b/>
                <w:lang w:val="en-GB" w:eastAsia="en-GB"/>
              </w:rPr>
              <w:t>Nr.</w:t>
            </w:r>
          </w:p>
        </w:tc>
        <w:tc>
          <w:tcPr>
            <w:tcW w:w="2279" w:type="dxa"/>
            <w:shd w:val="clear" w:color="auto" w:fill="auto"/>
          </w:tcPr>
          <w:p w14:paraId="16392DA9" w14:textId="77777777" w:rsidR="00FA7FA8" w:rsidRPr="00F17B75" w:rsidRDefault="00FA7FA8" w:rsidP="00F45844">
            <w:pPr>
              <w:spacing w:before="120"/>
              <w:jc w:val="both"/>
              <w:rPr>
                <w:b/>
                <w:lang w:val="en-GB" w:eastAsia="en-GB"/>
              </w:rPr>
            </w:pPr>
            <w:r w:rsidRPr="00F17B75">
              <w:rPr>
                <w:b/>
                <w:lang w:val="en-GB" w:eastAsia="en-GB"/>
              </w:rPr>
              <w:t>Item</w:t>
            </w:r>
          </w:p>
        </w:tc>
        <w:tc>
          <w:tcPr>
            <w:tcW w:w="4253" w:type="dxa"/>
            <w:shd w:val="clear" w:color="auto" w:fill="auto"/>
          </w:tcPr>
          <w:p w14:paraId="2A99663E" w14:textId="77777777" w:rsidR="00FA7FA8" w:rsidRPr="00F17B75" w:rsidRDefault="00FA7FA8" w:rsidP="00F45844">
            <w:pPr>
              <w:spacing w:before="120"/>
              <w:jc w:val="both"/>
              <w:rPr>
                <w:b/>
                <w:lang w:val="en-GB" w:eastAsia="en-GB"/>
              </w:rPr>
            </w:pPr>
            <w:r w:rsidRPr="00F17B75">
              <w:rPr>
                <w:b/>
                <w:lang w:val="en-GB" w:eastAsia="en-GB"/>
              </w:rPr>
              <w:t>Description</w:t>
            </w:r>
          </w:p>
        </w:tc>
        <w:tc>
          <w:tcPr>
            <w:tcW w:w="2574" w:type="dxa"/>
            <w:tcBorders>
              <w:right w:val="single" w:sz="4" w:space="0" w:color="auto"/>
            </w:tcBorders>
            <w:shd w:val="clear" w:color="auto" w:fill="auto"/>
          </w:tcPr>
          <w:p w14:paraId="59F414B1" w14:textId="77777777" w:rsidR="00FA7FA8" w:rsidRPr="00F17B75" w:rsidRDefault="00FA7FA8" w:rsidP="00F45844">
            <w:pPr>
              <w:spacing w:before="120"/>
              <w:jc w:val="both"/>
              <w:rPr>
                <w:b/>
                <w:lang w:val="en-GB" w:eastAsia="en-GB"/>
              </w:rPr>
            </w:pPr>
            <w:r w:rsidRPr="00F17B75">
              <w:rPr>
                <w:b/>
                <w:lang w:val="en-GB" w:eastAsia="en-GB"/>
              </w:rPr>
              <w:t>Delivery format</w:t>
            </w:r>
          </w:p>
        </w:tc>
        <w:tc>
          <w:tcPr>
            <w:tcW w:w="1400" w:type="dxa"/>
            <w:tcBorders>
              <w:left w:val="single" w:sz="4" w:space="0" w:color="auto"/>
            </w:tcBorders>
            <w:shd w:val="clear" w:color="auto" w:fill="auto"/>
          </w:tcPr>
          <w:p w14:paraId="03CA9EAD" w14:textId="77777777" w:rsidR="00FA7FA8" w:rsidRPr="00F17B75" w:rsidRDefault="00FA7FA8" w:rsidP="00F45844">
            <w:pPr>
              <w:spacing w:before="120"/>
              <w:jc w:val="both"/>
              <w:rPr>
                <w:b/>
                <w:lang w:val="en-GB" w:eastAsia="en-GB"/>
              </w:rPr>
            </w:pPr>
            <w:r w:rsidRPr="00F17B75">
              <w:rPr>
                <w:b/>
                <w:lang w:val="en-GB" w:eastAsia="en-GB"/>
              </w:rPr>
              <w:t>Quantity</w:t>
            </w:r>
          </w:p>
        </w:tc>
      </w:tr>
      <w:tr w:rsidR="00FA7FA8" w:rsidRPr="00AD1771" w14:paraId="029F5792" w14:textId="77777777" w:rsidTr="0099689C">
        <w:tc>
          <w:tcPr>
            <w:tcW w:w="557" w:type="dxa"/>
            <w:shd w:val="clear" w:color="auto" w:fill="auto"/>
          </w:tcPr>
          <w:p w14:paraId="23E5CF20" w14:textId="77777777" w:rsidR="00FA7FA8" w:rsidRPr="00F17B75" w:rsidRDefault="00FA7FA8" w:rsidP="00F45844">
            <w:pPr>
              <w:spacing w:before="120"/>
              <w:jc w:val="both"/>
              <w:rPr>
                <w:lang w:val="en-GB" w:eastAsia="en-GB"/>
              </w:rPr>
            </w:pPr>
            <w:r w:rsidRPr="00F17B75">
              <w:rPr>
                <w:lang w:val="en-GB" w:eastAsia="en-GB"/>
              </w:rPr>
              <w:t>1</w:t>
            </w:r>
          </w:p>
        </w:tc>
        <w:tc>
          <w:tcPr>
            <w:tcW w:w="2279" w:type="dxa"/>
            <w:shd w:val="clear" w:color="auto" w:fill="auto"/>
          </w:tcPr>
          <w:p w14:paraId="4247B180" w14:textId="77777777" w:rsidR="00FA7FA8" w:rsidRPr="00F17B75" w:rsidRDefault="00FA7FA8" w:rsidP="00F45844">
            <w:pPr>
              <w:spacing w:before="120"/>
              <w:jc w:val="both"/>
              <w:rPr>
                <w:lang w:val="en-GB" w:eastAsia="en-GB"/>
              </w:rPr>
            </w:pPr>
            <w:r w:rsidRPr="00F17B75">
              <w:rPr>
                <w:lang w:val="en-GB" w:eastAsia="en-GB"/>
              </w:rPr>
              <w:t>Rollups (Romanian, Russian, English)</w:t>
            </w:r>
          </w:p>
        </w:tc>
        <w:tc>
          <w:tcPr>
            <w:tcW w:w="4253" w:type="dxa"/>
            <w:shd w:val="clear" w:color="auto" w:fill="auto"/>
          </w:tcPr>
          <w:p w14:paraId="53716227" w14:textId="77777777" w:rsidR="00FA7FA8" w:rsidRPr="00F17B75" w:rsidRDefault="00FA7FA8" w:rsidP="00F45844">
            <w:pPr>
              <w:jc w:val="both"/>
              <w:rPr>
                <w:lang w:val="en-GB" w:eastAsia="en-GB"/>
              </w:rPr>
            </w:pPr>
            <w:r w:rsidRPr="00F17B75">
              <w:rPr>
                <w:lang w:val="en-GB" w:eastAsia="en-GB"/>
              </w:rPr>
              <w:t>Size:  85*200 CM</w:t>
            </w:r>
          </w:p>
          <w:p w14:paraId="3FCF462A" w14:textId="77777777" w:rsidR="00FA7FA8" w:rsidRPr="00F17B75" w:rsidRDefault="00FA7FA8" w:rsidP="00F45844">
            <w:pPr>
              <w:jc w:val="both"/>
              <w:rPr>
                <w:lang w:val="en-GB" w:eastAsia="en-GB"/>
              </w:rPr>
            </w:pPr>
            <w:r w:rsidRPr="00F17B75">
              <w:rPr>
                <w:lang w:val="en-GB" w:eastAsia="en-GB"/>
              </w:rPr>
              <w:t>The bottom 50mm will be hidden inside</w:t>
            </w:r>
          </w:p>
          <w:p w14:paraId="0DC3847D" w14:textId="77777777" w:rsidR="00FA7FA8" w:rsidRPr="00F17B75" w:rsidRDefault="00FA7FA8" w:rsidP="00F45844">
            <w:pPr>
              <w:jc w:val="both"/>
              <w:rPr>
                <w:lang w:val="en-GB" w:eastAsia="en-GB"/>
              </w:rPr>
            </w:pPr>
            <w:r w:rsidRPr="00F17B75">
              <w:rPr>
                <w:lang w:val="en-GB" w:eastAsia="en-GB"/>
              </w:rPr>
              <w:t>the base of the frame</w:t>
            </w:r>
          </w:p>
          <w:p w14:paraId="20BE70FA" w14:textId="77777777" w:rsidR="00FA7FA8" w:rsidRPr="00F17B75" w:rsidRDefault="00FA7FA8" w:rsidP="00F45844">
            <w:pPr>
              <w:jc w:val="both"/>
              <w:rPr>
                <w:lang w:val="en-GB" w:eastAsia="en-GB"/>
              </w:rPr>
            </w:pPr>
            <w:proofErr w:type="spellStart"/>
            <w:r w:rsidRPr="00F17B75">
              <w:rPr>
                <w:lang w:val="en-GB" w:eastAsia="en-GB"/>
              </w:rPr>
              <w:t>Color</w:t>
            </w:r>
            <w:proofErr w:type="spellEnd"/>
            <w:r w:rsidRPr="00F17B75">
              <w:rPr>
                <w:lang w:val="en-GB" w:eastAsia="en-GB"/>
              </w:rPr>
              <w:t>- CMYK</w:t>
            </w:r>
          </w:p>
          <w:p w14:paraId="4500D7D3" w14:textId="77777777" w:rsidR="00FA7FA8" w:rsidRPr="00F17B75" w:rsidRDefault="00FA7FA8" w:rsidP="00F45844">
            <w:pPr>
              <w:jc w:val="both"/>
              <w:rPr>
                <w:lang w:val="en-GB" w:eastAsia="en-GB"/>
              </w:rPr>
            </w:pPr>
            <w:r w:rsidRPr="00F17B75">
              <w:rPr>
                <w:lang w:val="en-GB" w:eastAsia="en-GB"/>
              </w:rPr>
              <w:t>Standard silver stand</w:t>
            </w:r>
          </w:p>
        </w:tc>
        <w:tc>
          <w:tcPr>
            <w:tcW w:w="2574" w:type="dxa"/>
            <w:tcBorders>
              <w:right w:val="single" w:sz="4" w:space="0" w:color="auto"/>
            </w:tcBorders>
            <w:shd w:val="clear" w:color="auto" w:fill="auto"/>
          </w:tcPr>
          <w:p w14:paraId="4C648B8C" w14:textId="77777777" w:rsidR="00FA7FA8" w:rsidRPr="00F17B75" w:rsidRDefault="00310D67" w:rsidP="00F45844">
            <w:pPr>
              <w:spacing w:before="120"/>
              <w:jc w:val="both"/>
              <w:rPr>
                <w:lang w:val="en-GB" w:eastAsia="en-GB"/>
              </w:rPr>
            </w:pPr>
            <w:r w:rsidRPr="00F17B75">
              <w:rPr>
                <w:lang w:val="en-GB" w:eastAsia="en-GB"/>
              </w:rPr>
              <w:t>Graphic editable format (AI);</w:t>
            </w:r>
          </w:p>
          <w:p w14:paraId="484A6827" w14:textId="77777777" w:rsidR="00310D67" w:rsidRPr="00F17B75" w:rsidRDefault="00310D67" w:rsidP="00F45844">
            <w:pPr>
              <w:spacing w:before="120"/>
              <w:jc w:val="both"/>
              <w:rPr>
                <w:lang w:val="en-GB" w:eastAsia="en-GB"/>
              </w:rPr>
            </w:pPr>
            <w:r w:rsidRPr="00F17B75">
              <w:rPr>
                <w:lang w:val="en-GB" w:eastAsia="en-GB"/>
              </w:rPr>
              <w:t>PDF for printing and JPG for preview</w:t>
            </w:r>
            <w:r w:rsidR="009C44D7" w:rsidRPr="00F17B75">
              <w:rPr>
                <w:lang w:val="en-GB" w:eastAsia="en-GB"/>
              </w:rPr>
              <w:t>;</w:t>
            </w:r>
          </w:p>
        </w:tc>
        <w:tc>
          <w:tcPr>
            <w:tcW w:w="1400" w:type="dxa"/>
            <w:tcBorders>
              <w:left w:val="single" w:sz="4" w:space="0" w:color="auto"/>
            </w:tcBorders>
            <w:shd w:val="clear" w:color="auto" w:fill="auto"/>
          </w:tcPr>
          <w:p w14:paraId="698A8864" w14:textId="77777777" w:rsidR="00FA7FA8" w:rsidRPr="00F17B75" w:rsidRDefault="00FA7FA8" w:rsidP="00F45844">
            <w:pPr>
              <w:spacing w:before="120"/>
              <w:jc w:val="both"/>
              <w:rPr>
                <w:lang w:val="en-GB" w:eastAsia="en-GB"/>
              </w:rPr>
            </w:pPr>
            <w:r w:rsidRPr="00F17B75">
              <w:rPr>
                <w:lang w:val="en-GB" w:eastAsia="en-GB"/>
              </w:rPr>
              <w:t>6</w:t>
            </w:r>
            <w:r w:rsidR="00C50C37">
              <w:rPr>
                <w:lang w:val="en-GB" w:eastAsia="en-GB"/>
              </w:rPr>
              <w:t xml:space="preserve"> pieces</w:t>
            </w:r>
          </w:p>
        </w:tc>
      </w:tr>
      <w:tr w:rsidR="00FA7FA8" w:rsidRPr="00AD1771" w14:paraId="5B8AFF69" w14:textId="77777777" w:rsidTr="0099689C">
        <w:tc>
          <w:tcPr>
            <w:tcW w:w="557" w:type="dxa"/>
            <w:shd w:val="clear" w:color="auto" w:fill="auto"/>
          </w:tcPr>
          <w:p w14:paraId="35EF3D74" w14:textId="77777777" w:rsidR="00FA7FA8" w:rsidRPr="00F17B75" w:rsidRDefault="00FA7FA8" w:rsidP="00F45844">
            <w:pPr>
              <w:spacing w:before="120"/>
              <w:jc w:val="both"/>
              <w:rPr>
                <w:lang w:val="en-GB" w:eastAsia="en-GB"/>
              </w:rPr>
            </w:pPr>
            <w:r w:rsidRPr="00F17B75">
              <w:rPr>
                <w:lang w:val="en-GB" w:eastAsia="en-GB"/>
              </w:rPr>
              <w:t>2</w:t>
            </w:r>
          </w:p>
        </w:tc>
        <w:tc>
          <w:tcPr>
            <w:tcW w:w="2279" w:type="dxa"/>
            <w:shd w:val="clear" w:color="auto" w:fill="auto"/>
          </w:tcPr>
          <w:p w14:paraId="36155493" w14:textId="1D7D60CC" w:rsidR="00FA7FA8" w:rsidRPr="00F17B75" w:rsidRDefault="00FA7FA8" w:rsidP="00F45844">
            <w:pPr>
              <w:spacing w:before="120"/>
              <w:jc w:val="both"/>
              <w:rPr>
                <w:lang w:val="en-GB" w:eastAsia="en-GB"/>
              </w:rPr>
            </w:pPr>
            <w:r w:rsidRPr="00F17B75">
              <w:rPr>
                <w:lang w:val="en-GB" w:eastAsia="en-GB"/>
              </w:rPr>
              <w:t>Photo wall</w:t>
            </w:r>
            <w:r w:rsidR="004D0D2A">
              <w:rPr>
                <w:lang w:val="en-GB" w:eastAsia="en-GB"/>
              </w:rPr>
              <w:t xml:space="preserve"> (Romanian)</w:t>
            </w:r>
          </w:p>
        </w:tc>
        <w:tc>
          <w:tcPr>
            <w:tcW w:w="4253" w:type="dxa"/>
            <w:shd w:val="clear" w:color="auto" w:fill="auto"/>
          </w:tcPr>
          <w:p w14:paraId="6B5A562E" w14:textId="27C90AC7" w:rsidR="00FA7FA8" w:rsidRPr="00F17B75" w:rsidRDefault="00FA7FA8" w:rsidP="00F45844">
            <w:pPr>
              <w:spacing w:before="120"/>
              <w:jc w:val="both"/>
              <w:rPr>
                <w:lang w:val="en-GB" w:eastAsia="en-GB"/>
              </w:rPr>
            </w:pPr>
            <w:r w:rsidRPr="00F17B75">
              <w:rPr>
                <w:lang w:val="en-GB" w:eastAsia="en-GB"/>
              </w:rPr>
              <w:t>Photo wall presenting e-Governance roadmap</w:t>
            </w:r>
          </w:p>
          <w:p w14:paraId="03A90732" w14:textId="77777777" w:rsidR="00FA7FA8" w:rsidRPr="00F17B75" w:rsidRDefault="00FA7FA8" w:rsidP="00F45844">
            <w:pPr>
              <w:spacing w:before="120"/>
              <w:jc w:val="both"/>
              <w:rPr>
                <w:lang w:val="en-GB" w:eastAsia="en-GB"/>
              </w:rPr>
            </w:pPr>
            <w:r w:rsidRPr="00F17B75">
              <w:rPr>
                <w:lang w:val="en-GB" w:eastAsia="en-GB"/>
              </w:rPr>
              <w:t>Size: 2,5*3,5 M</w:t>
            </w:r>
          </w:p>
        </w:tc>
        <w:tc>
          <w:tcPr>
            <w:tcW w:w="2574" w:type="dxa"/>
            <w:tcBorders>
              <w:right w:val="single" w:sz="4" w:space="0" w:color="auto"/>
            </w:tcBorders>
            <w:shd w:val="clear" w:color="auto" w:fill="auto"/>
          </w:tcPr>
          <w:p w14:paraId="0685AC9C" w14:textId="77777777" w:rsidR="00310D67" w:rsidRPr="00F17B75" w:rsidRDefault="00310D67" w:rsidP="00F45844">
            <w:pPr>
              <w:spacing w:before="120"/>
              <w:jc w:val="both"/>
              <w:rPr>
                <w:lang w:val="en-GB" w:eastAsia="en-GB"/>
              </w:rPr>
            </w:pPr>
            <w:r w:rsidRPr="00F17B75">
              <w:rPr>
                <w:lang w:val="en-GB" w:eastAsia="en-GB"/>
              </w:rPr>
              <w:t>Graphic editable format (AI);</w:t>
            </w:r>
          </w:p>
          <w:p w14:paraId="513B8CED" w14:textId="77777777" w:rsidR="00FA7FA8" w:rsidRPr="00F17B75" w:rsidRDefault="00310D67" w:rsidP="00F45844">
            <w:pPr>
              <w:spacing w:before="120"/>
              <w:jc w:val="both"/>
              <w:rPr>
                <w:lang w:val="en-GB" w:eastAsia="en-GB"/>
              </w:rPr>
            </w:pPr>
            <w:r w:rsidRPr="00F17B75">
              <w:rPr>
                <w:lang w:val="en-GB" w:eastAsia="en-GB"/>
              </w:rPr>
              <w:t>PDF for printing and JPG for preview</w:t>
            </w:r>
            <w:r w:rsidR="009C44D7" w:rsidRPr="00F17B75">
              <w:rPr>
                <w:lang w:val="en-GB" w:eastAsia="en-GB"/>
              </w:rPr>
              <w:t>;</w:t>
            </w:r>
          </w:p>
        </w:tc>
        <w:tc>
          <w:tcPr>
            <w:tcW w:w="1400" w:type="dxa"/>
            <w:tcBorders>
              <w:left w:val="single" w:sz="4" w:space="0" w:color="auto"/>
            </w:tcBorders>
            <w:shd w:val="clear" w:color="auto" w:fill="auto"/>
          </w:tcPr>
          <w:p w14:paraId="749A3909" w14:textId="77777777" w:rsidR="00FA7FA8" w:rsidRPr="00F17B75" w:rsidRDefault="00FA7FA8" w:rsidP="00F45844">
            <w:pPr>
              <w:spacing w:before="120"/>
              <w:jc w:val="both"/>
              <w:rPr>
                <w:lang w:val="en-GB" w:eastAsia="en-GB"/>
              </w:rPr>
            </w:pPr>
            <w:r w:rsidRPr="00F17B75">
              <w:rPr>
                <w:lang w:val="en-GB" w:eastAsia="en-GB"/>
              </w:rPr>
              <w:t>1</w:t>
            </w:r>
            <w:r w:rsidR="00C50C37">
              <w:rPr>
                <w:lang w:val="en-GB" w:eastAsia="en-GB"/>
              </w:rPr>
              <w:t xml:space="preserve"> piece</w:t>
            </w:r>
          </w:p>
        </w:tc>
      </w:tr>
      <w:tr w:rsidR="00FA7FA8" w:rsidRPr="00AD1771" w14:paraId="10624031" w14:textId="77777777" w:rsidTr="0099689C">
        <w:tc>
          <w:tcPr>
            <w:tcW w:w="557" w:type="dxa"/>
            <w:shd w:val="clear" w:color="auto" w:fill="auto"/>
          </w:tcPr>
          <w:p w14:paraId="7E7543C5" w14:textId="77777777" w:rsidR="00FA7FA8" w:rsidRPr="00F17B75" w:rsidRDefault="00FA7FA8" w:rsidP="00F45844">
            <w:pPr>
              <w:spacing w:before="120"/>
              <w:jc w:val="both"/>
              <w:rPr>
                <w:lang w:val="en-GB" w:eastAsia="en-GB"/>
              </w:rPr>
            </w:pPr>
            <w:r w:rsidRPr="00F17B75">
              <w:rPr>
                <w:lang w:val="en-GB" w:eastAsia="en-GB"/>
              </w:rPr>
              <w:lastRenderedPageBreak/>
              <w:t>3</w:t>
            </w:r>
          </w:p>
        </w:tc>
        <w:tc>
          <w:tcPr>
            <w:tcW w:w="2279" w:type="dxa"/>
            <w:shd w:val="clear" w:color="auto" w:fill="auto"/>
          </w:tcPr>
          <w:p w14:paraId="73B5DA98" w14:textId="09C9ACB1" w:rsidR="00FA7FA8" w:rsidRDefault="00E72526" w:rsidP="00F45844">
            <w:pPr>
              <w:spacing w:before="120"/>
              <w:jc w:val="both"/>
              <w:rPr>
                <w:lang w:val="en-GB" w:eastAsia="en-GB"/>
              </w:rPr>
            </w:pPr>
            <w:r>
              <w:rPr>
                <w:lang w:val="en-GB" w:eastAsia="en-GB"/>
              </w:rPr>
              <w:t>Graphic</w:t>
            </w:r>
            <w:r w:rsidR="00FA7FA8" w:rsidRPr="00F17B75">
              <w:rPr>
                <w:lang w:val="en-GB" w:eastAsia="en-GB"/>
              </w:rPr>
              <w:t xml:space="preserve"> presentations</w:t>
            </w:r>
            <w:r w:rsidR="004D0D2A">
              <w:rPr>
                <w:lang w:val="en-GB" w:eastAsia="en-GB"/>
              </w:rPr>
              <w:t xml:space="preserve"> (Romanian, English, Russian)</w:t>
            </w:r>
          </w:p>
          <w:p w14:paraId="228FE724" w14:textId="77777777" w:rsidR="0083130A" w:rsidRPr="00F17B75" w:rsidRDefault="0083130A" w:rsidP="00F45844">
            <w:pPr>
              <w:spacing w:before="120"/>
              <w:jc w:val="both"/>
              <w:rPr>
                <w:lang w:val="en-GB" w:eastAsia="en-GB"/>
              </w:rPr>
            </w:pPr>
          </w:p>
        </w:tc>
        <w:tc>
          <w:tcPr>
            <w:tcW w:w="4253" w:type="dxa"/>
            <w:shd w:val="clear" w:color="auto" w:fill="auto"/>
          </w:tcPr>
          <w:p w14:paraId="05A3158A" w14:textId="060F1CB8" w:rsidR="00FA7FA8" w:rsidRPr="00F17B75" w:rsidRDefault="000D682F" w:rsidP="00F45844">
            <w:pPr>
              <w:spacing w:before="120"/>
              <w:jc w:val="both"/>
              <w:rPr>
                <w:lang w:val="en-GB" w:eastAsia="en-GB"/>
              </w:rPr>
            </w:pPr>
            <w:r>
              <w:rPr>
                <w:lang w:val="en-GB" w:eastAsia="en-GB"/>
              </w:rPr>
              <w:t xml:space="preserve">Corporate </w:t>
            </w:r>
            <w:r w:rsidR="00FA7FA8" w:rsidRPr="00F17B75">
              <w:rPr>
                <w:lang w:val="en-GB" w:eastAsia="en-GB"/>
              </w:rPr>
              <w:t xml:space="preserve">concept and design </w:t>
            </w:r>
            <w:r>
              <w:rPr>
                <w:lang w:val="en-GB" w:eastAsia="en-GB"/>
              </w:rPr>
              <w:t>for</w:t>
            </w:r>
            <w:r w:rsidR="008A55A5">
              <w:rPr>
                <w:lang w:val="en-GB" w:eastAsia="en-GB"/>
              </w:rPr>
              <w:t xml:space="preserve"> the</w:t>
            </w:r>
            <w:r w:rsidR="00FA7FA8" w:rsidRPr="00F17B75">
              <w:rPr>
                <w:lang w:val="en-GB" w:eastAsia="en-GB"/>
              </w:rPr>
              <w:t xml:space="preserve"> </w:t>
            </w:r>
            <w:r w:rsidR="008A55A5">
              <w:rPr>
                <w:lang w:val="en-GB" w:eastAsia="en-GB"/>
              </w:rPr>
              <w:t xml:space="preserve">graphic </w:t>
            </w:r>
            <w:r w:rsidR="00D65AAC">
              <w:rPr>
                <w:lang w:val="en-GB" w:eastAsia="en-GB"/>
              </w:rPr>
              <w:t>presentation’s</w:t>
            </w:r>
            <w:r w:rsidR="008A55A5">
              <w:rPr>
                <w:lang w:val="en-GB" w:eastAsia="en-GB"/>
              </w:rPr>
              <w:t xml:space="preserve"> templates of the </w:t>
            </w:r>
            <w:r w:rsidR="00FA7FA8" w:rsidRPr="00F17B75">
              <w:rPr>
                <w:lang w:val="en-GB" w:eastAsia="en-GB"/>
              </w:rPr>
              <w:t>e-Governance products in line with the visual identity</w:t>
            </w:r>
          </w:p>
        </w:tc>
        <w:tc>
          <w:tcPr>
            <w:tcW w:w="2574" w:type="dxa"/>
            <w:tcBorders>
              <w:right w:val="single" w:sz="4" w:space="0" w:color="auto"/>
            </w:tcBorders>
            <w:shd w:val="clear" w:color="auto" w:fill="auto"/>
          </w:tcPr>
          <w:p w14:paraId="5C7E1138" w14:textId="77777777" w:rsidR="00F87FC2" w:rsidRPr="00F17B75" w:rsidRDefault="00F87FC2" w:rsidP="00F45844">
            <w:pPr>
              <w:spacing w:before="120"/>
              <w:jc w:val="both"/>
              <w:rPr>
                <w:lang w:val="en-GB" w:eastAsia="en-GB"/>
              </w:rPr>
            </w:pPr>
            <w:r w:rsidRPr="00F17B75">
              <w:rPr>
                <w:lang w:val="en-GB" w:eastAsia="en-GB"/>
              </w:rPr>
              <w:t>Graphic editable format (AI)</w:t>
            </w:r>
            <w:r w:rsidR="00EB5962" w:rsidRPr="00F17B75">
              <w:rPr>
                <w:lang w:val="en-GB" w:eastAsia="en-GB"/>
              </w:rPr>
              <w:t>, including slides development</w:t>
            </w:r>
            <w:r w:rsidR="002C03B3" w:rsidRPr="00F17B75">
              <w:rPr>
                <w:lang w:val="en-GB" w:eastAsia="en-GB"/>
              </w:rPr>
              <w:t>;</w:t>
            </w:r>
          </w:p>
          <w:p w14:paraId="6B67731F" w14:textId="77777777" w:rsidR="00FA7FA8" w:rsidRPr="00F17B75" w:rsidRDefault="000D682F" w:rsidP="00F45844">
            <w:pPr>
              <w:spacing w:before="120"/>
              <w:jc w:val="both"/>
              <w:rPr>
                <w:lang w:val="fr-FR" w:eastAsia="en-GB"/>
              </w:rPr>
            </w:pPr>
            <w:r>
              <w:rPr>
                <w:lang w:val="fr-FR" w:eastAsia="en-GB"/>
              </w:rPr>
              <w:t>Propose innovative</w:t>
            </w:r>
            <w:r w:rsidRPr="00F17B75">
              <w:rPr>
                <w:lang w:val="fr-FR" w:eastAsia="en-GB"/>
              </w:rPr>
              <w:t xml:space="preserve"> </w:t>
            </w:r>
            <w:r w:rsidR="006B3C6F" w:rsidRPr="00F17B75">
              <w:rPr>
                <w:lang w:val="fr-FR" w:eastAsia="en-GB"/>
              </w:rPr>
              <w:t>format</w:t>
            </w:r>
            <w:r w:rsidR="006B3C6F">
              <w:rPr>
                <w:lang w:val="fr-FR" w:eastAsia="en-GB"/>
              </w:rPr>
              <w:t>s</w:t>
            </w:r>
            <w:r w:rsidR="006B3C6F" w:rsidRPr="00F17B75">
              <w:rPr>
                <w:lang w:val="fr-FR" w:eastAsia="en-GB"/>
              </w:rPr>
              <w:t xml:space="preserve"> ;</w:t>
            </w:r>
          </w:p>
        </w:tc>
        <w:tc>
          <w:tcPr>
            <w:tcW w:w="1400" w:type="dxa"/>
            <w:tcBorders>
              <w:left w:val="single" w:sz="4" w:space="0" w:color="auto"/>
            </w:tcBorders>
            <w:shd w:val="clear" w:color="auto" w:fill="auto"/>
          </w:tcPr>
          <w:p w14:paraId="7AB86E09" w14:textId="77777777" w:rsidR="00FA7FA8" w:rsidRPr="00F17B75" w:rsidRDefault="00FA7FA8" w:rsidP="00F45844">
            <w:pPr>
              <w:spacing w:before="120"/>
              <w:jc w:val="both"/>
              <w:rPr>
                <w:lang w:val="en-GB" w:eastAsia="en-GB"/>
              </w:rPr>
            </w:pPr>
            <w:r w:rsidRPr="00F17B75">
              <w:rPr>
                <w:lang w:val="en-GB" w:eastAsia="en-GB"/>
              </w:rPr>
              <w:t xml:space="preserve">5 </w:t>
            </w:r>
            <w:r w:rsidR="00C50C37">
              <w:rPr>
                <w:lang w:val="en-GB" w:eastAsia="en-GB"/>
              </w:rPr>
              <w:t xml:space="preserve">separate </w:t>
            </w:r>
            <w:r w:rsidRPr="00F17B75">
              <w:rPr>
                <w:lang w:val="en-GB" w:eastAsia="en-GB"/>
              </w:rPr>
              <w:t>designs</w:t>
            </w:r>
          </w:p>
        </w:tc>
      </w:tr>
      <w:tr w:rsidR="00FA7FA8" w:rsidRPr="00AD1771" w14:paraId="580665B0" w14:textId="77777777" w:rsidTr="0099689C">
        <w:tc>
          <w:tcPr>
            <w:tcW w:w="557" w:type="dxa"/>
            <w:shd w:val="clear" w:color="auto" w:fill="auto"/>
          </w:tcPr>
          <w:p w14:paraId="24454117" w14:textId="77777777" w:rsidR="00FA7FA8" w:rsidRPr="00F17B75" w:rsidRDefault="00FA7FA8" w:rsidP="00F45844">
            <w:pPr>
              <w:spacing w:before="120"/>
              <w:jc w:val="both"/>
              <w:rPr>
                <w:lang w:val="en-GB" w:eastAsia="en-GB"/>
              </w:rPr>
            </w:pPr>
            <w:r w:rsidRPr="00F17B75">
              <w:rPr>
                <w:lang w:val="en-GB" w:eastAsia="en-GB"/>
              </w:rPr>
              <w:t>4</w:t>
            </w:r>
          </w:p>
        </w:tc>
        <w:tc>
          <w:tcPr>
            <w:tcW w:w="2279" w:type="dxa"/>
            <w:shd w:val="clear" w:color="auto" w:fill="auto"/>
          </w:tcPr>
          <w:p w14:paraId="461FA353" w14:textId="03024AC4" w:rsidR="004D0D2A" w:rsidRDefault="003514BC" w:rsidP="00F45844">
            <w:pPr>
              <w:spacing w:before="120"/>
              <w:jc w:val="both"/>
              <w:rPr>
                <w:lang w:val="en-GB" w:eastAsia="en-GB"/>
              </w:rPr>
            </w:pPr>
            <w:r>
              <w:rPr>
                <w:lang w:val="en-GB" w:eastAsia="en-GB"/>
              </w:rPr>
              <w:t>e</w:t>
            </w:r>
            <w:r w:rsidR="00FA7FA8" w:rsidRPr="00F17B75">
              <w:rPr>
                <w:lang w:val="en-GB" w:eastAsia="en-GB"/>
              </w:rPr>
              <w:t>-</w:t>
            </w:r>
            <w:r w:rsidR="008A55A5" w:rsidRPr="00F17B75">
              <w:rPr>
                <w:lang w:val="en-GB" w:eastAsia="en-GB"/>
              </w:rPr>
              <w:t>Governance</w:t>
            </w:r>
            <w:r w:rsidR="008A55A5">
              <w:rPr>
                <w:lang w:val="en-GB" w:eastAsia="en-GB"/>
              </w:rPr>
              <w:t xml:space="preserve"> </w:t>
            </w:r>
            <w:r w:rsidR="008A55A5" w:rsidRPr="00F17B75">
              <w:rPr>
                <w:lang w:val="en-GB" w:eastAsia="en-GB"/>
              </w:rPr>
              <w:t>portfolio</w:t>
            </w:r>
            <w:r w:rsidR="004D0D2A">
              <w:rPr>
                <w:lang w:val="en-GB" w:eastAsia="en-GB"/>
              </w:rPr>
              <w:t xml:space="preserve"> (Romanian, English, Russian)</w:t>
            </w:r>
          </w:p>
          <w:p w14:paraId="0FDEC60E" w14:textId="26EBFB97" w:rsidR="00FA7FA8" w:rsidRPr="00F17B75" w:rsidRDefault="00FA7FA8" w:rsidP="00F45844">
            <w:pPr>
              <w:spacing w:before="120"/>
              <w:jc w:val="both"/>
              <w:rPr>
                <w:lang w:val="en-GB" w:eastAsia="en-GB"/>
              </w:rPr>
            </w:pPr>
          </w:p>
        </w:tc>
        <w:tc>
          <w:tcPr>
            <w:tcW w:w="4253" w:type="dxa"/>
            <w:shd w:val="clear" w:color="auto" w:fill="auto"/>
          </w:tcPr>
          <w:p w14:paraId="7060D17D" w14:textId="7DA22E87" w:rsidR="00FA7FA8" w:rsidRPr="00F17B75" w:rsidRDefault="00FA7FA8" w:rsidP="00F45844">
            <w:pPr>
              <w:spacing w:before="120"/>
              <w:jc w:val="both"/>
              <w:rPr>
                <w:lang w:val="en-GB" w:eastAsia="en-GB"/>
              </w:rPr>
            </w:pPr>
            <w:r w:rsidRPr="00F17B75">
              <w:rPr>
                <w:lang w:val="en-GB" w:eastAsia="en-GB"/>
              </w:rPr>
              <w:t xml:space="preserve">A brochure to present </w:t>
            </w:r>
            <w:r w:rsidR="00DA4516">
              <w:rPr>
                <w:lang w:val="en-GB" w:eastAsia="en-GB"/>
              </w:rPr>
              <w:t xml:space="preserve">the </w:t>
            </w:r>
            <w:r w:rsidRPr="00F17B75">
              <w:rPr>
                <w:lang w:val="en-GB" w:eastAsia="en-GB"/>
              </w:rPr>
              <w:t>Governance</w:t>
            </w:r>
            <w:r w:rsidR="00DA4516">
              <w:rPr>
                <w:lang w:val="en-GB" w:eastAsia="en-GB"/>
              </w:rPr>
              <w:t xml:space="preserve"> e-Transformation and Govt. Services Modernization agendas’</w:t>
            </w:r>
            <w:r w:rsidRPr="00F17B75">
              <w:rPr>
                <w:lang w:val="en-GB" w:eastAsia="en-GB"/>
              </w:rPr>
              <w:t xml:space="preserve"> achievements in a</w:t>
            </w:r>
            <w:r w:rsidR="00B22CBF">
              <w:rPr>
                <w:lang w:val="en-GB" w:eastAsia="en-GB"/>
              </w:rPr>
              <w:t xml:space="preserve"> concise, yet consistent</w:t>
            </w:r>
            <w:r w:rsidR="0061791A">
              <w:rPr>
                <w:lang w:val="en-GB" w:eastAsia="en-GB"/>
              </w:rPr>
              <w:t>,</w:t>
            </w:r>
            <w:r w:rsidR="00B22CBF">
              <w:rPr>
                <w:lang w:val="en-GB" w:eastAsia="en-GB"/>
              </w:rPr>
              <w:t xml:space="preserve"> </w:t>
            </w:r>
            <w:r w:rsidR="008A55A5">
              <w:rPr>
                <w:lang w:val="en-GB" w:eastAsia="en-GB"/>
              </w:rPr>
              <w:t xml:space="preserve">and </w:t>
            </w:r>
            <w:r w:rsidR="008A55A5" w:rsidRPr="00F17B75">
              <w:rPr>
                <w:lang w:val="en-GB" w:eastAsia="en-GB"/>
              </w:rPr>
              <w:t>original</w:t>
            </w:r>
            <w:r w:rsidRPr="00F17B75">
              <w:rPr>
                <w:lang w:val="en-GB" w:eastAsia="en-GB"/>
              </w:rPr>
              <w:t xml:space="preserve"> way. The brochure will have a horizontal design, available in A4 and letter paper formats. It will contain up to 30 pages, double-sided, full </w:t>
            </w:r>
            <w:proofErr w:type="spellStart"/>
            <w:r w:rsidRPr="00F17B75">
              <w:rPr>
                <w:lang w:val="en-GB" w:eastAsia="en-GB"/>
              </w:rPr>
              <w:t>color</w:t>
            </w:r>
            <w:proofErr w:type="spellEnd"/>
            <w:r w:rsidRPr="00F17B75">
              <w:rPr>
                <w:lang w:val="en-GB" w:eastAsia="en-GB"/>
              </w:rPr>
              <w:t>.</w:t>
            </w:r>
          </w:p>
        </w:tc>
        <w:tc>
          <w:tcPr>
            <w:tcW w:w="2574" w:type="dxa"/>
            <w:tcBorders>
              <w:right w:val="single" w:sz="4" w:space="0" w:color="auto"/>
            </w:tcBorders>
            <w:shd w:val="clear" w:color="auto" w:fill="auto"/>
          </w:tcPr>
          <w:p w14:paraId="4D519069" w14:textId="77777777" w:rsidR="00BC3CE5" w:rsidRPr="00F17B75" w:rsidRDefault="00BC3CE5" w:rsidP="00F45844">
            <w:pPr>
              <w:spacing w:before="120"/>
              <w:jc w:val="both"/>
              <w:rPr>
                <w:lang w:val="en-GB" w:eastAsia="en-GB"/>
              </w:rPr>
            </w:pPr>
            <w:r w:rsidRPr="00F17B75">
              <w:rPr>
                <w:lang w:val="en-GB" w:eastAsia="en-GB"/>
              </w:rPr>
              <w:t>Graphic editable format (AI);</w:t>
            </w:r>
          </w:p>
          <w:p w14:paraId="4D1DEA7B" w14:textId="77777777" w:rsidR="00BC3CE5" w:rsidRPr="00F17B75" w:rsidRDefault="00BC3CE5" w:rsidP="00F45844">
            <w:pPr>
              <w:spacing w:before="120"/>
              <w:jc w:val="both"/>
              <w:rPr>
                <w:lang w:val="en-GB" w:eastAsia="en-GB"/>
              </w:rPr>
            </w:pPr>
            <w:r w:rsidRPr="00F17B75">
              <w:rPr>
                <w:lang w:val="en-GB" w:eastAsia="en-GB"/>
              </w:rPr>
              <w:t>PDF for printing and for preview;</w:t>
            </w:r>
          </w:p>
          <w:p w14:paraId="0FB93E76" w14:textId="77777777" w:rsidR="00FA7FA8" w:rsidRPr="00F17B75" w:rsidRDefault="00FA7FA8" w:rsidP="00F45844">
            <w:pPr>
              <w:spacing w:before="120"/>
              <w:jc w:val="both"/>
              <w:rPr>
                <w:lang w:val="en-GB" w:eastAsia="en-GB"/>
              </w:rPr>
            </w:pPr>
          </w:p>
        </w:tc>
        <w:tc>
          <w:tcPr>
            <w:tcW w:w="1400" w:type="dxa"/>
            <w:tcBorders>
              <w:left w:val="single" w:sz="4" w:space="0" w:color="auto"/>
            </w:tcBorders>
            <w:shd w:val="clear" w:color="auto" w:fill="auto"/>
          </w:tcPr>
          <w:p w14:paraId="509DFD2C" w14:textId="77777777" w:rsidR="00FA7FA8" w:rsidRPr="00F17B75" w:rsidRDefault="003264AE" w:rsidP="00F45844">
            <w:pPr>
              <w:spacing w:before="120"/>
              <w:jc w:val="both"/>
              <w:rPr>
                <w:lang w:val="en-GB" w:eastAsia="en-GB"/>
              </w:rPr>
            </w:pPr>
            <w:r w:rsidRPr="00F17B75">
              <w:rPr>
                <w:lang w:val="en-GB" w:eastAsia="en-GB"/>
              </w:rPr>
              <w:t>5</w:t>
            </w:r>
            <w:r w:rsidR="00FA7FA8" w:rsidRPr="00F17B75">
              <w:rPr>
                <w:lang w:val="en-GB" w:eastAsia="en-GB"/>
              </w:rPr>
              <w:t>000</w:t>
            </w:r>
            <w:r w:rsidR="000D682F">
              <w:rPr>
                <w:lang w:val="en-GB" w:eastAsia="en-GB"/>
              </w:rPr>
              <w:t xml:space="preserve"> copies printed</w:t>
            </w:r>
          </w:p>
        </w:tc>
      </w:tr>
      <w:tr w:rsidR="00640E9D" w:rsidRPr="00AD1771" w14:paraId="78AF515D" w14:textId="77777777" w:rsidTr="0099689C">
        <w:trPr>
          <w:trHeight w:val="1410"/>
        </w:trPr>
        <w:tc>
          <w:tcPr>
            <w:tcW w:w="557" w:type="dxa"/>
            <w:vMerge w:val="restart"/>
            <w:shd w:val="clear" w:color="auto" w:fill="auto"/>
          </w:tcPr>
          <w:p w14:paraId="0877EF93" w14:textId="77777777" w:rsidR="00640E9D" w:rsidRPr="00F17B75" w:rsidRDefault="00640E9D" w:rsidP="00F45844">
            <w:pPr>
              <w:spacing w:before="120"/>
              <w:jc w:val="both"/>
              <w:rPr>
                <w:lang w:val="en-GB" w:eastAsia="en-GB"/>
              </w:rPr>
            </w:pPr>
            <w:r w:rsidRPr="00F17B75">
              <w:rPr>
                <w:lang w:val="en-GB" w:eastAsia="en-GB"/>
              </w:rPr>
              <w:t>5</w:t>
            </w:r>
          </w:p>
        </w:tc>
        <w:tc>
          <w:tcPr>
            <w:tcW w:w="2279" w:type="dxa"/>
            <w:vMerge w:val="restart"/>
            <w:shd w:val="clear" w:color="auto" w:fill="auto"/>
          </w:tcPr>
          <w:p w14:paraId="7C2E9DAF" w14:textId="294CF4A8" w:rsidR="00640E9D" w:rsidRPr="00F17B75" w:rsidRDefault="00640E9D" w:rsidP="00F45844">
            <w:pPr>
              <w:spacing w:before="120"/>
              <w:jc w:val="both"/>
              <w:rPr>
                <w:lang w:val="en-GB" w:eastAsia="en-GB"/>
              </w:rPr>
            </w:pPr>
            <w:r w:rsidRPr="00F17B75">
              <w:rPr>
                <w:lang w:val="en-GB" w:eastAsia="en-GB"/>
              </w:rPr>
              <w:t>Production of Promotional Items: branded folders, notebooks, pens, envelopes, letterhead, business cards</w:t>
            </w:r>
            <w:r w:rsidR="004D0D2A">
              <w:rPr>
                <w:lang w:val="en-GB" w:eastAsia="en-GB"/>
              </w:rPr>
              <w:t xml:space="preserve"> </w:t>
            </w:r>
          </w:p>
        </w:tc>
        <w:tc>
          <w:tcPr>
            <w:tcW w:w="4253" w:type="dxa"/>
            <w:vMerge w:val="restart"/>
            <w:shd w:val="clear" w:color="auto" w:fill="auto"/>
          </w:tcPr>
          <w:p w14:paraId="23644720" w14:textId="4EB29C8B" w:rsidR="00640E9D" w:rsidRPr="004D0D2A" w:rsidRDefault="00640E9D" w:rsidP="00F45844">
            <w:pPr>
              <w:spacing w:before="120"/>
              <w:jc w:val="both"/>
              <w:rPr>
                <w:lang w:val="en-GB" w:eastAsia="en-GB"/>
              </w:rPr>
            </w:pPr>
            <w:r w:rsidRPr="00F17B75">
              <w:rPr>
                <w:u w:val="single"/>
                <w:lang w:val="en-GB" w:eastAsia="en-GB"/>
              </w:rPr>
              <w:t>Branded folders</w:t>
            </w:r>
            <w:r w:rsidR="004D0D2A" w:rsidRPr="004D0D2A">
              <w:rPr>
                <w:lang w:val="en-GB" w:eastAsia="en-GB"/>
              </w:rPr>
              <w:t xml:space="preserve"> (Romanian, English, Russian)</w:t>
            </w:r>
            <w:r w:rsidRPr="004D0D2A">
              <w:rPr>
                <w:lang w:val="en-GB" w:eastAsia="en-GB"/>
              </w:rPr>
              <w:t>:</w:t>
            </w:r>
            <w:r w:rsidRPr="00F17B75">
              <w:rPr>
                <w:u w:val="single"/>
                <w:lang w:val="en-GB" w:eastAsia="en-GB"/>
              </w:rPr>
              <w:t xml:space="preserve"> </w:t>
            </w:r>
          </w:p>
          <w:p w14:paraId="5909568A" w14:textId="77777777" w:rsidR="00640E9D" w:rsidRPr="00F17B75" w:rsidRDefault="00640E9D" w:rsidP="00F45844">
            <w:pPr>
              <w:spacing w:before="120"/>
              <w:jc w:val="both"/>
              <w:rPr>
                <w:lang w:val="en-GB" w:eastAsia="en-GB"/>
              </w:rPr>
            </w:pPr>
            <w:r w:rsidRPr="00F17B75">
              <w:rPr>
                <w:lang w:val="en-GB" w:eastAsia="en-GB"/>
              </w:rPr>
              <w:t xml:space="preserve">A 4, 4+4 full </w:t>
            </w:r>
            <w:proofErr w:type="spellStart"/>
            <w:r w:rsidRPr="00F17B75">
              <w:rPr>
                <w:lang w:val="en-GB" w:eastAsia="en-GB"/>
              </w:rPr>
              <w:t>color</w:t>
            </w:r>
            <w:proofErr w:type="spellEnd"/>
            <w:r w:rsidRPr="00F17B75">
              <w:rPr>
                <w:lang w:val="en-GB" w:eastAsia="en-GB"/>
              </w:rPr>
              <w:t>, right pocket presentation folder with a USB flash drive pouch;</w:t>
            </w:r>
          </w:p>
          <w:p w14:paraId="5649C3A6" w14:textId="153E301D" w:rsidR="00640E9D" w:rsidRPr="00F17B75" w:rsidRDefault="00640E9D" w:rsidP="00F45844">
            <w:pPr>
              <w:spacing w:before="120"/>
              <w:jc w:val="both"/>
              <w:rPr>
                <w:u w:val="single"/>
                <w:lang w:val="en-GB" w:eastAsia="en-GB"/>
              </w:rPr>
            </w:pPr>
            <w:r w:rsidRPr="00F17B75">
              <w:rPr>
                <w:u w:val="single"/>
                <w:lang w:val="en-GB" w:eastAsia="en-GB"/>
              </w:rPr>
              <w:t>Personalized notebooks</w:t>
            </w:r>
            <w:r w:rsidR="004D0D2A" w:rsidRPr="004D0D2A">
              <w:rPr>
                <w:lang w:val="en-GB" w:eastAsia="en-GB"/>
              </w:rPr>
              <w:t xml:space="preserve"> (Romanian, English, Russian):</w:t>
            </w:r>
          </w:p>
          <w:p w14:paraId="66E39723" w14:textId="77777777" w:rsidR="00640E9D" w:rsidRPr="00F17B75" w:rsidRDefault="00640E9D" w:rsidP="00F45844">
            <w:pPr>
              <w:spacing w:before="120"/>
              <w:jc w:val="both"/>
              <w:rPr>
                <w:lang w:val="en-GB" w:eastAsia="en-GB"/>
              </w:rPr>
            </w:pPr>
            <w:r w:rsidRPr="00F17B75">
              <w:rPr>
                <w:lang w:val="en-GB" w:eastAsia="en-GB"/>
              </w:rPr>
              <w:t xml:space="preserve">A5 (148*210 mm), bloc (1+0), 50 pages, offset paper 80 gr./m2, cartoon </w:t>
            </w:r>
            <w:proofErr w:type="spellStart"/>
            <w:r w:rsidRPr="00F17B75">
              <w:rPr>
                <w:lang w:val="en-GB" w:eastAsia="en-GB"/>
              </w:rPr>
              <w:t>color</w:t>
            </w:r>
            <w:proofErr w:type="spellEnd"/>
            <w:r w:rsidRPr="00F17B75">
              <w:rPr>
                <w:lang w:val="en-GB" w:eastAsia="en-GB"/>
              </w:rPr>
              <w:t xml:space="preserve"> cover (4+0), 250 gr./m2, </w:t>
            </w:r>
            <w:proofErr w:type="spellStart"/>
            <w:r w:rsidRPr="00F17B75">
              <w:rPr>
                <w:lang w:val="en-GB" w:eastAsia="en-GB"/>
              </w:rPr>
              <w:t>color</w:t>
            </w:r>
            <w:proofErr w:type="spellEnd"/>
            <w:r w:rsidRPr="00F17B75">
              <w:rPr>
                <w:lang w:val="en-GB" w:eastAsia="en-GB"/>
              </w:rPr>
              <w:t xml:space="preserve"> printed front and back sides, oversized spiral.</w:t>
            </w:r>
          </w:p>
        </w:tc>
        <w:tc>
          <w:tcPr>
            <w:tcW w:w="2574" w:type="dxa"/>
            <w:vMerge w:val="restart"/>
            <w:tcBorders>
              <w:right w:val="single" w:sz="4" w:space="0" w:color="auto"/>
            </w:tcBorders>
            <w:shd w:val="clear" w:color="auto" w:fill="auto"/>
          </w:tcPr>
          <w:p w14:paraId="4429FFC4" w14:textId="77777777" w:rsidR="00640E9D" w:rsidRPr="00F17B75" w:rsidRDefault="00640E9D" w:rsidP="00F45844">
            <w:pPr>
              <w:spacing w:before="120"/>
              <w:jc w:val="both"/>
              <w:rPr>
                <w:lang w:val="en-GB" w:eastAsia="en-GB"/>
              </w:rPr>
            </w:pPr>
            <w:r w:rsidRPr="00F17B75">
              <w:rPr>
                <w:lang w:val="en-GB" w:eastAsia="en-GB"/>
              </w:rPr>
              <w:t>Graphic editable format (AI);</w:t>
            </w:r>
          </w:p>
          <w:p w14:paraId="1A45EB2E"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075C098C" w14:textId="77777777" w:rsidR="00640E9D" w:rsidRPr="00F17B75" w:rsidRDefault="00640E9D" w:rsidP="00F45844">
            <w:pPr>
              <w:spacing w:before="120"/>
              <w:jc w:val="both"/>
              <w:rPr>
                <w:lang w:val="en-GB" w:eastAsia="en-GB"/>
              </w:rPr>
            </w:pPr>
            <w:r w:rsidRPr="00F17B75">
              <w:rPr>
                <w:lang w:val="en-GB" w:eastAsia="en-GB"/>
              </w:rPr>
              <w:t>Graphic editable format (AI);</w:t>
            </w:r>
          </w:p>
          <w:p w14:paraId="70E6FE6C"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left w:val="single" w:sz="4" w:space="0" w:color="auto"/>
              <w:bottom w:val="single" w:sz="4" w:space="0" w:color="auto"/>
            </w:tcBorders>
            <w:shd w:val="clear" w:color="auto" w:fill="auto"/>
          </w:tcPr>
          <w:p w14:paraId="68BB68C6" w14:textId="77777777" w:rsidR="00640E9D" w:rsidRPr="00F17B75" w:rsidRDefault="00640E9D" w:rsidP="00F45844">
            <w:pPr>
              <w:spacing w:before="120"/>
              <w:jc w:val="both"/>
              <w:rPr>
                <w:lang w:val="en-GB" w:eastAsia="en-GB"/>
              </w:rPr>
            </w:pPr>
            <w:r w:rsidRPr="00F17B75">
              <w:rPr>
                <w:lang w:val="en-GB" w:eastAsia="en-GB"/>
              </w:rPr>
              <w:t xml:space="preserve">5000 </w:t>
            </w:r>
            <w:r w:rsidR="000D682F">
              <w:rPr>
                <w:lang w:val="en-GB" w:eastAsia="en-GB"/>
              </w:rPr>
              <w:t xml:space="preserve">copies printed </w:t>
            </w:r>
            <w:r w:rsidR="00F44B24">
              <w:rPr>
                <w:lang w:val="en-GB" w:eastAsia="en-GB"/>
              </w:rPr>
              <w:t>per</w:t>
            </w:r>
            <w:r w:rsidR="000D682F">
              <w:rPr>
                <w:lang w:val="en-GB" w:eastAsia="en-GB"/>
              </w:rPr>
              <w:t xml:space="preserve"> </w:t>
            </w:r>
            <w:r w:rsidRPr="00F17B75">
              <w:rPr>
                <w:lang w:val="en-GB" w:eastAsia="en-GB"/>
              </w:rPr>
              <w:t xml:space="preserve">each </w:t>
            </w:r>
            <w:r w:rsidR="000D682F">
              <w:rPr>
                <w:lang w:val="en-GB" w:eastAsia="en-GB"/>
              </w:rPr>
              <w:t>item</w:t>
            </w:r>
          </w:p>
        </w:tc>
      </w:tr>
      <w:tr w:rsidR="00640E9D" w:rsidRPr="00AD1771" w14:paraId="6BECB6D6" w14:textId="77777777" w:rsidTr="0099689C">
        <w:trPr>
          <w:trHeight w:val="2010"/>
        </w:trPr>
        <w:tc>
          <w:tcPr>
            <w:tcW w:w="557" w:type="dxa"/>
            <w:vMerge/>
            <w:shd w:val="clear" w:color="auto" w:fill="auto"/>
          </w:tcPr>
          <w:p w14:paraId="78D14A07" w14:textId="77777777" w:rsidR="00640E9D" w:rsidRPr="00F17B75" w:rsidRDefault="00640E9D" w:rsidP="00F45844">
            <w:pPr>
              <w:spacing w:before="120"/>
              <w:jc w:val="both"/>
              <w:rPr>
                <w:lang w:val="en-GB" w:eastAsia="en-GB"/>
              </w:rPr>
            </w:pPr>
          </w:p>
        </w:tc>
        <w:tc>
          <w:tcPr>
            <w:tcW w:w="2279" w:type="dxa"/>
            <w:vMerge/>
            <w:shd w:val="clear" w:color="auto" w:fill="auto"/>
          </w:tcPr>
          <w:p w14:paraId="1011E874" w14:textId="77777777" w:rsidR="00640E9D" w:rsidRPr="00F17B75" w:rsidRDefault="00640E9D" w:rsidP="00F45844">
            <w:pPr>
              <w:spacing w:before="120"/>
              <w:jc w:val="both"/>
              <w:rPr>
                <w:lang w:val="en-GB" w:eastAsia="en-GB"/>
              </w:rPr>
            </w:pPr>
          </w:p>
        </w:tc>
        <w:tc>
          <w:tcPr>
            <w:tcW w:w="4253" w:type="dxa"/>
            <w:vMerge/>
            <w:tcBorders>
              <w:bottom w:val="single" w:sz="4" w:space="0" w:color="auto"/>
            </w:tcBorders>
            <w:shd w:val="clear" w:color="auto" w:fill="auto"/>
          </w:tcPr>
          <w:p w14:paraId="1A0F7200" w14:textId="77777777" w:rsidR="00640E9D" w:rsidRPr="00F17B75" w:rsidRDefault="00640E9D" w:rsidP="00F45844">
            <w:pPr>
              <w:spacing w:before="120"/>
              <w:jc w:val="both"/>
              <w:rPr>
                <w:u w:val="single"/>
                <w:lang w:val="en-GB" w:eastAsia="en-GB"/>
              </w:rPr>
            </w:pPr>
          </w:p>
        </w:tc>
        <w:tc>
          <w:tcPr>
            <w:tcW w:w="2574" w:type="dxa"/>
            <w:vMerge/>
            <w:tcBorders>
              <w:bottom w:val="single" w:sz="4" w:space="0" w:color="auto"/>
              <w:right w:val="single" w:sz="4" w:space="0" w:color="auto"/>
            </w:tcBorders>
            <w:shd w:val="clear" w:color="auto" w:fill="auto"/>
          </w:tcPr>
          <w:p w14:paraId="5D9524E4" w14:textId="77777777" w:rsidR="00640E9D" w:rsidRPr="00F17B75" w:rsidRDefault="00640E9D" w:rsidP="00F45844">
            <w:pPr>
              <w:spacing w:before="120"/>
              <w:jc w:val="both"/>
              <w:rPr>
                <w:lang w:val="en-GB" w:eastAsia="en-GB"/>
              </w:rPr>
            </w:pPr>
          </w:p>
        </w:tc>
        <w:tc>
          <w:tcPr>
            <w:tcW w:w="1400" w:type="dxa"/>
            <w:vMerge w:val="restart"/>
            <w:tcBorders>
              <w:top w:val="nil"/>
              <w:left w:val="single" w:sz="4" w:space="0" w:color="auto"/>
            </w:tcBorders>
            <w:shd w:val="clear" w:color="auto" w:fill="auto"/>
          </w:tcPr>
          <w:p w14:paraId="3DB53630" w14:textId="77777777" w:rsidR="00640E9D" w:rsidRPr="00F17B75" w:rsidRDefault="00640E9D" w:rsidP="00F45844">
            <w:pPr>
              <w:spacing w:before="120"/>
              <w:jc w:val="both"/>
              <w:rPr>
                <w:lang w:val="en-GB" w:eastAsia="en-GB"/>
              </w:rPr>
            </w:pPr>
          </w:p>
        </w:tc>
      </w:tr>
      <w:tr w:rsidR="00640E9D" w:rsidRPr="00AD1771" w14:paraId="732E75EA" w14:textId="77777777" w:rsidTr="0099689C">
        <w:trPr>
          <w:trHeight w:val="1507"/>
        </w:trPr>
        <w:tc>
          <w:tcPr>
            <w:tcW w:w="557" w:type="dxa"/>
            <w:vMerge/>
            <w:shd w:val="clear" w:color="auto" w:fill="auto"/>
          </w:tcPr>
          <w:p w14:paraId="732F230E" w14:textId="77777777" w:rsidR="00640E9D" w:rsidRPr="00F17B75" w:rsidRDefault="00640E9D" w:rsidP="00F45844">
            <w:pPr>
              <w:spacing w:before="120"/>
              <w:jc w:val="both"/>
              <w:rPr>
                <w:lang w:val="en-GB" w:eastAsia="en-GB"/>
              </w:rPr>
            </w:pPr>
          </w:p>
        </w:tc>
        <w:tc>
          <w:tcPr>
            <w:tcW w:w="2279" w:type="dxa"/>
            <w:vMerge/>
            <w:shd w:val="clear" w:color="auto" w:fill="auto"/>
          </w:tcPr>
          <w:p w14:paraId="7260BEE7" w14:textId="77777777" w:rsidR="00640E9D" w:rsidRPr="00F17B75" w:rsidRDefault="00640E9D"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48896A3" w14:textId="036703E7" w:rsidR="00640E9D" w:rsidRPr="00F17B75" w:rsidRDefault="00640E9D" w:rsidP="00F45844">
            <w:pPr>
              <w:spacing w:before="120"/>
              <w:jc w:val="both"/>
              <w:rPr>
                <w:u w:val="single"/>
                <w:lang w:val="en-GB" w:eastAsia="en-GB"/>
              </w:rPr>
            </w:pPr>
            <w:r w:rsidRPr="00F17B75">
              <w:rPr>
                <w:u w:val="single"/>
                <w:lang w:val="en-GB" w:eastAsia="en-GB"/>
              </w:rPr>
              <w:t>Pen</w:t>
            </w:r>
            <w:r w:rsidR="004D0D2A">
              <w:rPr>
                <w:lang w:val="en-GB" w:eastAsia="en-GB"/>
              </w:rPr>
              <w:t xml:space="preserve"> </w:t>
            </w:r>
            <w:r w:rsidR="004D0D2A" w:rsidRPr="004D0D2A">
              <w:rPr>
                <w:lang w:val="en-GB" w:eastAsia="en-GB"/>
              </w:rPr>
              <w:t>(Romanian, English, Russian):</w:t>
            </w:r>
          </w:p>
          <w:p w14:paraId="0707A24A" w14:textId="77777777" w:rsidR="00640E9D" w:rsidRPr="00F17B75" w:rsidRDefault="00640E9D" w:rsidP="00F45844">
            <w:pPr>
              <w:spacing w:before="120"/>
              <w:jc w:val="both"/>
              <w:rPr>
                <w:lang w:val="en-GB" w:eastAsia="en-GB"/>
              </w:rPr>
            </w:pPr>
            <w:r w:rsidRPr="00F17B75">
              <w:rPr>
                <w:lang w:val="en-GB" w:eastAsia="en-GB"/>
              </w:rPr>
              <w:t xml:space="preserve">Tailored print, ball point pen, push mechanism, white plastic body, metal clip (Schneider model). L-130mm. </w:t>
            </w:r>
          </w:p>
        </w:tc>
        <w:tc>
          <w:tcPr>
            <w:tcW w:w="2574" w:type="dxa"/>
            <w:tcBorders>
              <w:top w:val="single" w:sz="4" w:space="0" w:color="auto"/>
              <w:bottom w:val="single" w:sz="4" w:space="0" w:color="auto"/>
              <w:right w:val="single" w:sz="4" w:space="0" w:color="auto"/>
            </w:tcBorders>
            <w:shd w:val="clear" w:color="auto" w:fill="auto"/>
          </w:tcPr>
          <w:p w14:paraId="4AE9B7C4" w14:textId="77777777" w:rsidR="00640E9D" w:rsidRPr="00F17B75" w:rsidRDefault="00640E9D" w:rsidP="00F45844">
            <w:pPr>
              <w:spacing w:before="120"/>
              <w:jc w:val="both"/>
              <w:rPr>
                <w:lang w:val="en-GB" w:eastAsia="en-GB"/>
              </w:rPr>
            </w:pPr>
            <w:r w:rsidRPr="00F17B75">
              <w:rPr>
                <w:lang w:val="en-GB" w:eastAsia="en-GB"/>
              </w:rPr>
              <w:t>Graphic editable format (AI);</w:t>
            </w:r>
          </w:p>
          <w:p w14:paraId="033BAD9A"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237FA6CB" w14:textId="77777777" w:rsidR="00640E9D" w:rsidRPr="00F17B75" w:rsidRDefault="00640E9D" w:rsidP="00F45844">
            <w:pPr>
              <w:spacing w:before="120"/>
              <w:jc w:val="both"/>
              <w:rPr>
                <w:lang w:val="en-GB" w:eastAsia="en-GB"/>
              </w:rPr>
            </w:pPr>
          </w:p>
        </w:tc>
      </w:tr>
      <w:tr w:rsidR="00640E9D" w:rsidRPr="00AD1771" w14:paraId="732FCD5D" w14:textId="77777777" w:rsidTr="0099689C">
        <w:trPr>
          <w:trHeight w:val="1665"/>
        </w:trPr>
        <w:tc>
          <w:tcPr>
            <w:tcW w:w="557" w:type="dxa"/>
            <w:vMerge/>
            <w:shd w:val="clear" w:color="auto" w:fill="auto"/>
          </w:tcPr>
          <w:p w14:paraId="586E7D61" w14:textId="77777777" w:rsidR="00640E9D" w:rsidRPr="00F17B75" w:rsidRDefault="00640E9D" w:rsidP="00F45844">
            <w:pPr>
              <w:spacing w:before="120"/>
              <w:jc w:val="both"/>
              <w:rPr>
                <w:lang w:val="en-GB" w:eastAsia="en-GB"/>
              </w:rPr>
            </w:pPr>
          </w:p>
        </w:tc>
        <w:tc>
          <w:tcPr>
            <w:tcW w:w="2279" w:type="dxa"/>
            <w:vMerge/>
            <w:shd w:val="clear" w:color="auto" w:fill="auto"/>
          </w:tcPr>
          <w:p w14:paraId="21CCD752" w14:textId="77777777" w:rsidR="00640E9D" w:rsidRPr="00F17B75" w:rsidRDefault="00640E9D"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A6D198A" w14:textId="322C450A" w:rsidR="00640E9D" w:rsidRPr="00F17B75" w:rsidRDefault="00640E9D" w:rsidP="00F45844">
            <w:pPr>
              <w:spacing w:before="120"/>
              <w:jc w:val="both"/>
              <w:rPr>
                <w:lang w:val="en-GB" w:eastAsia="en-GB"/>
              </w:rPr>
            </w:pPr>
            <w:r w:rsidRPr="00F17B75">
              <w:rPr>
                <w:u w:val="single"/>
                <w:lang w:val="en-GB" w:eastAsia="en-GB"/>
              </w:rPr>
              <w:t>Letterhead and Envelope</w:t>
            </w:r>
            <w:r w:rsidR="004D0D2A">
              <w:rPr>
                <w:lang w:val="en-GB" w:eastAsia="en-GB"/>
              </w:rPr>
              <w:t xml:space="preserve"> </w:t>
            </w:r>
            <w:r w:rsidR="004D0D2A" w:rsidRPr="004D0D2A">
              <w:rPr>
                <w:lang w:val="en-GB" w:eastAsia="en-GB"/>
              </w:rPr>
              <w:t>(Romanian, English, Russian):</w:t>
            </w:r>
          </w:p>
          <w:p w14:paraId="5679982D" w14:textId="77777777" w:rsidR="00640E9D" w:rsidRPr="00F17B75" w:rsidRDefault="00640E9D" w:rsidP="00F45844">
            <w:pPr>
              <w:spacing w:before="120"/>
              <w:jc w:val="both"/>
              <w:rPr>
                <w:lang w:val="en-GB" w:eastAsia="en-GB"/>
              </w:rPr>
            </w:pPr>
            <w:r w:rsidRPr="00F17B75">
              <w:rPr>
                <w:lang w:val="en-GB" w:eastAsia="en-GB"/>
              </w:rPr>
              <w:t>Custom envelope letterhead design and print that fits EGA’s brand messaging, envelopes sizes: A4, A5, A6.</w:t>
            </w:r>
          </w:p>
        </w:tc>
        <w:tc>
          <w:tcPr>
            <w:tcW w:w="2574" w:type="dxa"/>
            <w:tcBorders>
              <w:top w:val="single" w:sz="4" w:space="0" w:color="auto"/>
              <w:bottom w:val="single" w:sz="4" w:space="0" w:color="auto"/>
              <w:right w:val="single" w:sz="4" w:space="0" w:color="auto"/>
            </w:tcBorders>
            <w:shd w:val="clear" w:color="auto" w:fill="auto"/>
          </w:tcPr>
          <w:p w14:paraId="11CFD669" w14:textId="77777777" w:rsidR="00640E9D" w:rsidRPr="00F17B75" w:rsidRDefault="00640E9D" w:rsidP="00F45844">
            <w:pPr>
              <w:spacing w:before="120"/>
              <w:jc w:val="both"/>
              <w:rPr>
                <w:lang w:val="en-GB" w:eastAsia="en-GB"/>
              </w:rPr>
            </w:pPr>
            <w:r w:rsidRPr="00F17B75">
              <w:rPr>
                <w:lang w:val="en-GB" w:eastAsia="en-GB"/>
              </w:rPr>
              <w:t>Graphic editable format (AI) and word template;</w:t>
            </w:r>
          </w:p>
          <w:p w14:paraId="6D61285F"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4356C77D" w14:textId="77777777" w:rsidR="00640E9D" w:rsidRPr="00F17B75" w:rsidRDefault="00640E9D" w:rsidP="00F45844">
            <w:pPr>
              <w:spacing w:before="120"/>
              <w:jc w:val="both"/>
              <w:rPr>
                <w:lang w:val="en-GB" w:eastAsia="en-GB"/>
              </w:rPr>
            </w:pPr>
          </w:p>
        </w:tc>
      </w:tr>
      <w:tr w:rsidR="00640E9D" w:rsidRPr="00AD1771" w14:paraId="755417ED" w14:textId="77777777" w:rsidTr="0099689C">
        <w:trPr>
          <w:trHeight w:val="1231"/>
        </w:trPr>
        <w:tc>
          <w:tcPr>
            <w:tcW w:w="557" w:type="dxa"/>
            <w:vMerge/>
            <w:shd w:val="clear" w:color="auto" w:fill="auto"/>
          </w:tcPr>
          <w:p w14:paraId="0BE66984" w14:textId="77777777" w:rsidR="00640E9D" w:rsidRPr="00F17B75" w:rsidRDefault="00640E9D" w:rsidP="00F45844">
            <w:pPr>
              <w:spacing w:before="120"/>
              <w:jc w:val="both"/>
              <w:rPr>
                <w:lang w:val="en-GB" w:eastAsia="en-GB"/>
              </w:rPr>
            </w:pPr>
          </w:p>
        </w:tc>
        <w:tc>
          <w:tcPr>
            <w:tcW w:w="2279" w:type="dxa"/>
            <w:vMerge/>
            <w:shd w:val="clear" w:color="auto" w:fill="auto"/>
          </w:tcPr>
          <w:p w14:paraId="216AA2D4" w14:textId="77777777" w:rsidR="00640E9D" w:rsidRPr="00F17B75" w:rsidRDefault="00640E9D" w:rsidP="00F45844">
            <w:pPr>
              <w:spacing w:before="120"/>
              <w:jc w:val="both"/>
              <w:rPr>
                <w:lang w:val="en-GB" w:eastAsia="en-GB"/>
              </w:rPr>
            </w:pPr>
          </w:p>
        </w:tc>
        <w:tc>
          <w:tcPr>
            <w:tcW w:w="4253" w:type="dxa"/>
            <w:tcBorders>
              <w:top w:val="single" w:sz="4" w:space="0" w:color="auto"/>
            </w:tcBorders>
            <w:shd w:val="clear" w:color="auto" w:fill="auto"/>
          </w:tcPr>
          <w:p w14:paraId="12F5697F" w14:textId="2AC3067C" w:rsidR="00640E9D" w:rsidRPr="00F17B75" w:rsidRDefault="00640E9D" w:rsidP="00F45844">
            <w:pPr>
              <w:spacing w:before="120"/>
              <w:jc w:val="both"/>
              <w:rPr>
                <w:u w:val="single"/>
                <w:lang w:val="en-GB" w:eastAsia="en-GB"/>
              </w:rPr>
            </w:pPr>
            <w:r w:rsidRPr="00F17B75">
              <w:rPr>
                <w:u w:val="single"/>
                <w:lang w:val="en-GB" w:eastAsia="en-GB"/>
              </w:rPr>
              <w:t>Business cards</w:t>
            </w:r>
            <w:r w:rsidR="004D0D2A">
              <w:rPr>
                <w:lang w:val="en-GB" w:eastAsia="en-GB"/>
              </w:rPr>
              <w:t xml:space="preserve"> </w:t>
            </w:r>
            <w:r w:rsidR="004D0D2A" w:rsidRPr="004D0D2A">
              <w:rPr>
                <w:lang w:val="en-GB" w:eastAsia="en-GB"/>
              </w:rPr>
              <w:t>(Romanian, English):</w:t>
            </w:r>
            <w:r w:rsidRPr="00F17B75">
              <w:rPr>
                <w:u w:val="single"/>
                <w:lang w:val="en-GB" w:eastAsia="en-GB"/>
              </w:rPr>
              <w:t xml:space="preserve"> </w:t>
            </w:r>
          </w:p>
          <w:p w14:paraId="6BDCF5BD" w14:textId="77777777" w:rsidR="00640E9D" w:rsidRPr="00F17B75" w:rsidRDefault="00640E9D" w:rsidP="00F45844">
            <w:pPr>
              <w:spacing w:before="120"/>
              <w:jc w:val="both"/>
              <w:rPr>
                <w:lang w:val="en-GB" w:eastAsia="en-GB"/>
              </w:rPr>
            </w:pPr>
            <w:r w:rsidRPr="00F17B75">
              <w:rPr>
                <w:lang w:val="en-GB" w:eastAsia="en-GB"/>
              </w:rPr>
              <w:t xml:space="preserve">Silk Laminated cards, 4+4, full </w:t>
            </w:r>
            <w:proofErr w:type="spellStart"/>
            <w:r w:rsidRPr="00F17B75">
              <w:rPr>
                <w:lang w:val="en-GB" w:eastAsia="en-GB"/>
              </w:rPr>
              <w:t>color</w:t>
            </w:r>
            <w:proofErr w:type="spellEnd"/>
            <w:r w:rsidRPr="00F17B75">
              <w:rPr>
                <w:lang w:val="en-GB" w:eastAsia="en-GB"/>
              </w:rPr>
              <w:t>.</w:t>
            </w:r>
          </w:p>
        </w:tc>
        <w:tc>
          <w:tcPr>
            <w:tcW w:w="2574" w:type="dxa"/>
            <w:tcBorders>
              <w:top w:val="single" w:sz="4" w:space="0" w:color="auto"/>
              <w:right w:val="single" w:sz="4" w:space="0" w:color="auto"/>
            </w:tcBorders>
            <w:shd w:val="clear" w:color="auto" w:fill="auto"/>
          </w:tcPr>
          <w:p w14:paraId="16CC543D" w14:textId="77777777" w:rsidR="00640E9D" w:rsidRPr="00F17B75" w:rsidRDefault="00640E9D" w:rsidP="00F45844">
            <w:pPr>
              <w:spacing w:before="120"/>
              <w:jc w:val="both"/>
              <w:rPr>
                <w:lang w:val="en-GB" w:eastAsia="en-GB"/>
              </w:rPr>
            </w:pPr>
            <w:r w:rsidRPr="00F17B75">
              <w:rPr>
                <w:lang w:val="en-GB" w:eastAsia="en-GB"/>
              </w:rPr>
              <w:t>Graphic editable format (AI);</w:t>
            </w:r>
          </w:p>
          <w:p w14:paraId="37C87650" w14:textId="77777777" w:rsidR="00640E9D" w:rsidRPr="00F17B75" w:rsidRDefault="00640E9D" w:rsidP="00F45844">
            <w:pPr>
              <w:spacing w:before="120"/>
              <w:jc w:val="both"/>
              <w:rPr>
                <w:lang w:val="en-GB" w:eastAsia="en-GB"/>
              </w:rPr>
            </w:pPr>
            <w:r w:rsidRPr="00F17B75">
              <w:rPr>
                <w:lang w:val="en-GB" w:eastAsia="en-GB"/>
              </w:rPr>
              <w:t>PDF for printing and for preview;</w:t>
            </w:r>
          </w:p>
        </w:tc>
        <w:tc>
          <w:tcPr>
            <w:tcW w:w="1400" w:type="dxa"/>
            <w:vMerge/>
            <w:tcBorders>
              <w:top w:val="nil"/>
              <w:left w:val="single" w:sz="4" w:space="0" w:color="auto"/>
            </w:tcBorders>
            <w:shd w:val="clear" w:color="auto" w:fill="auto"/>
          </w:tcPr>
          <w:p w14:paraId="206F9FD9" w14:textId="77777777" w:rsidR="00640E9D" w:rsidRPr="00F17B75" w:rsidRDefault="00640E9D" w:rsidP="00F45844">
            <w:pPr>
              <w:spacing w:before="120"/>
              <w:jc w:val="both"/>
              <w:rPr>
                <w:lang w:val="en-GB" w:eastAsia="en-GB"/>
              </w:rPr>
            </w:pPr>
          </w:p>
        </w:tc>
      </w:tr>
      <w:tr w:rsidR="002C5632" w:rsidRPr="00AD1771" w14:paraId="3C97E73A" w14:textId="77777777" w:rsidTr="0099689C">
        <w:trPr>
          <w:trHeight w:val="1643"/>
        </w:trPr>
        <w:tc>
          <w:tcPr>
            <w:tcW w:w="557" w:type="dxa"/>
            <w:vMerge w:val="restart"/>
            <w:shd w:val="clear" w:color="auto" w:fill="auto"/>
          </w:tcPr>
          <w:p w14:paraId="3626E5F8" w14:textId="77777777" w:rsidR="002C5632" w:rsidRPr="00F17B75" w:rsidRDefault="002C5632" w:rsidP="00F45844">
            <w:pPr>
              <w:spacing w:before="120"/>
              <w:jc w:val="both"/>
              <w:rPr>
                <w:lang w:val="en-GB" w:eastAsia="en-GB"/>
              </w:rPr>
            </w:pPr>
            <w:r w:rsidRPr="00F17B75">
              <w:rPr>
                <w:lang w:val="en-GB" w:eastAsia="en-GB"/>
              </w:rPr>
              <w:t>6</w:t>
            </w:r>
          </w:p>
        </w:tc>
        <w:tc>
          <w:tcPr>
            <w:tcW w:w="2279" w:type="dxa"/>
            <w:vMerge w:val="restart"/>
            <w:shd w:val="clear" w:color="auto" w:fill="auto"/>
          </w:tcPr>
          <w:p w14:paraId="0D513323" w14:textId="77777777" w:rsidR="002C5632" w:rsidRPr="00F17B75" w:rsidRDefault="002C5632" w:rsidP="00F45844">
            <w:pPr>
              <w:spacing w:before="120"/>
              <w:jc w:val="both"/>
              <w:rPr>
                <w:lang w:val="en-GB" w:eastAsia="en-GB"/>
              </w:rPr>
            </w:pPr>
            <w:r w:rsidRPr="00F17B75">
              <w:rPr>
                <w:lang w:val="en-GB" w:eastAsia="en-GB"/>
              </w:rPr>
              <w:t xml:space="preserve">Production of branded items: T-shirts, laptop bags, flash drivers, </w:t>
            </w:r>
            <w:r w:rsidR="00F44B24">
              <w:rPr>
                <w:lang w:val="en-GB" w:eastAsia="en-GB"/>
              </w:rPr>
              <w:t>lace</w:t>
            </w:r>
            <w:r w:rsidR="00F44B24" w:rsidRPr="00F17B75">
              <w:rPr>
                <w:lang w:val="en-GB" w:eastAsia="en-GB"/>
              </w:rPr>
              <w:t>s</w:t>
            </w:r>
            <w:r w:rsidRPr="00F17B75">
              <w:rPr>
                <w:lang w:val="en-GB" w:eastAsia="en-GB"/>
              </w:rPr>
              <w:t xml:space="preserve">, custom embroidered </w:t>
            </w:r>
            <w:r w:rsidRPr="00F17B75">
              <w:rPr>
                <w:lang w:val="en-GB" w:eastAsia="en-GB"/>
              </w:rPr>
              <w:lastRenderedPageBreak/>
              <w:t xml:space="preserve">sweaters, mouse mats, </w:t>
            </w:r>
            <w:proofErr w:type="spellStart"/>
            <w:r w:rsidRPr="008A55A5">
              <w:rPr>
                <w:lang w:val="en-GB" w:eastAsia="en-GB"/>
              </w:rPr>
              <w:t>powerbanks</w:t>
            </w:r>
            <w:proofErr w:type="spellEnd"/>
            <w:r w:rsidRPr="008A55A5">
              <w:rPr>
                <w:lang w:val="en-GB" w:eastAsia="en-GB"/>
              </w:rPr>
              <w:t>.</w:t>
            </w:r>
          </w:p>
        </w:tc>
        <w:tc>
          <w:tcPr>
            <w:tcW w:w="4253" w:type="dxa"/>
            <w:tcBorders>
              <w:bottom w:val="single" w:sz="4" w:space="0" w:color="auto"/>
            </w:tcBorders>
            <w:shd w:val="clear" w:color="auto" w:fill="auto"/>
          </w:tcPr>
          <w:p w14:paraId="7F238999" w14:textId="7341797D" w:rsidR="002C5632" w:rsidRPr="00F17B75" w:rsidRDefault="002C5632" w:rsidP="00F45844">
            <w:pPr>
              <w:spacing w:before="120"/>
              <w:jc w:val="both"/>
              <w:rPr>
                <w:u w:val="single"/>
                <w:lang w:val="en-GB" w:eastAsia="en-GB"/>
              </w:rPr>
            </w:pPr>
            <w:r w:rsidRPr="00F17B75">
              <w:rPr>
                <w:u w:val="single"/>
                <w:lang w:val="en-GB" w:eastAsia="en-GB"/>
              </w:rPr>
              <w:lastRenderedPageBreak/>
              <w:t>T-shirts</w:t>
            </w:r>
            <w:r w:rsidR="004D0D2A">
              <w:rPr>
                <w:lang w:val="en-GB" w:eastAsia="en-GB"/>
              </w:rPr>
              <w:t xml:space="preserve"> (Romanian</w:t>
            </w:r>
            <w:r w:rsidR="008E3012">
              <w:rPr>
                <w:lang w:val="en-GB" w:eastAsia="en-GB"/>
              </w:rPr>
              <w:t>, Russian)</w:t>
            </w:r>
            <w:r w:rsidRPr="008E3012">
              <w:rPr>
                <w:lang w:val="en-GB" w:eastAsia="en-GB"/>
              </w:rPr>
              <w:t>:</w:t>
            </w:r>
          </w:p>
          <w:p w14:paraId="1162A227" w14:textId="77777777" w:rsidR="002C5632" w:rsidRPr="00F17B75" w:rsidRDefault="002C5632" w:rsidP="00F45844">
            <w:pPr>
              <w:spacing w:before="120"/>
              <w:jc w:val="both"/>
              <w:rPr>
                <w:lang w:val="en-GB" w:eastAsia="en-GB"/>
              </w:rPr>
            </w:pPr>
            <w:r w:rsidRPr="00F17B75">
              <w:rPr>
                <w:lang w:val="en-GB" w:eastAsia="en-GB"/>
              </w:rPr>
              <w:t>White and black t-shirts screen-printed 100% cotton heavyweight t-shirt, double needle neck, sleeves and hem.</w:t>
            </w:r>
          </w:p>
        </w:tc>
        <w:tc>
          <w:tcPr>
            <w:tcW w:w="2574" w:type="dxa"/>
            <w:tcBorders>
              <w:bottom w:val="single" w:sz="4" w:space="0" w:color="auto"/>
              <w:right w:val="single" w:sz="4" w:space="0" w:color="auto"/>
            </w:tcBorders>
            <w:shd w:val="clear" w:color="auto" w:fill="auto"/>
          </w:tcPr>
          <w:p w14:paraId="0FF3777B" w14:textId="77777777" w:rsidR="00640E9D" w:rsidRPr="00F17B75" w:rsidRDefault="00640E9D" w:rsidP="00F45844">
            <w:pPr>
              <w:spacing w:before="120"/>
              <w:jc w:val="both"/>
              <w:rPr>
                <w:lang w:val="en-GB" w:eastAsia="en-GB"/>
              </w:rPr>
            </w:pPr>
            <w:r w:rsidRPr="00F17B75">
              <w:rPr>
                <w:lang w:val="en-GB" w:eastAsia="en-GB"/>
              </w:rPr>
              <w:t>Graphic editable format (AI);</w:t>
            </w:r>
          </w:p>
          <w:p w14:paraId="0A3B5DD6"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left w:val="single" w:sz="4" w:space="0" w:color="auto"/>
              <w:bottom w:val="single" w:sz="4" w:space="0" w:color="auto"/>
            </w:tcBorders>
            <w:shd w:val="clear" w:color="auto" w:fill="auto"/>
          </w:tcPr>
          <w:p w14:paraId="228B9E68" w14:textId="77777777" w:rsidR="002C5632" w:rsidRPr="00F17B75" w:rsidRDefault="002C5632" w:rsidP="00F45844">
            <w:pPr>
              <w:spacing w:before="120"/>
              <w:jc w:val="both"/>
              <w:rPr>
                <w:lang w:val="en-GB" w:eastAsia="en-GB"/>
              </w:rPr>
            </w:pPr>
            <w:r w:rsidRPr="00F17B75">
              <w:rPr>
                <w:lang w:val="en-GB" w:eastAsia="en-GB"/>
              </w:rPr>
              <w:t>1000</w:t>
            </w:r>
            <w:r w:rsidR="008B5A12">
              <w:rPr>
                <w:lang w:val="en-GB" w:eastAsia="en-GB"/>
              </w:rPr>
              <w:t xml:space="preserve"> pieces</w:t>
            </w:r>
          </w:p>
          <w:p w14:paraId="6148B014" w14:textId="77777777" w:rsidR="002C5632" w:rsidRPr="00F17B75" w:rsidRDefault="002C5632" w:rsidP="00F45844">
            <w:pPr>
              <w:spacing w:before="120"/>
              <w:jc w:val="both"/>
              <w:rPr>
                <w:lang w:val="en-GB" w:eastAsia="en-GB"/>
              </w:rPr>
            </w:pPr>
          </w:p>
        </w:tc>
      </w:tr>
      <w:tr w:rsidR="002C5632" w:rsidRPr="00AD1771" w14:paraId="0E732C62" w14:textId="77777777" w:rsidTr="0099689C">
        <w:trPr>
          <w:trHeight w:val="1725"/>
        </w:trPr>
        <w:tc>
          <w:tcPr>
            <w:tcW w:w="557" w:type="dxa"/>
            <w:vMerge/>
            <w:shd w:val="clear" w:color="auto" w:fill="auto"/>
          </w:tcPr>
          <w:p w14:paraId="2A8E6E7E" w14:textId="77777777" w:rsidR="002C5632" w:rsidRPr="00F17B75" w:rsidRDefault="002C5632" w:rsidP="00F45844">
            <w:pPr>
              <w:spacing w:before="120"/>
              <w:jc w:val="both"/>
              <w:rPr>
                <w:lang w:val="en-GB" w:eastAsia="en-GB"/>
              </w:rPr>
            </w:pPr>
          </w:p>
        </w:tc>
        <w:tc>
          <w:tcPr>
            <w:tcW w:w="2279" w:type="dxa"/>
            <w:vMerge/>
            <w:shd w:val="clear" w:color="auto" w:fill="auto"/>
          </w:tcPr>
          <w:p w14:paraId="3531AA1F"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D5832A4" w14:textId="51F9B998" w:rsidR="002C5632" w:rsidRPr="00F17B75" w:rsidRDefault="002C5632" w:rsidP="00F45844">
            <w:pPr>
              <w:spacing w:before="120"/>
              <w:jc w:val="both"/>
              <w:rPr>
                <w:lang w:val="en-GB" w:eastAsia="en-GB"/>
              </w:rPr>
            </w:pPr>
            <w:r w:rsidRPr="00F17B75">
              <w:rPr>
                <w:u w:val="single"/>
                <w:lang w:val="en-GB" w:eastAsia="en-GB"/>
              </w:rPr>
              <w:t>Laptop backpack</w:t>
            </w:r>
            <w:r w:rsidR="008E3012">
              <w:rPr>
                <w:lang w:val="en-GB" w:eastAsia="en-GB"/>
              </w:rPr>
              <w:t xml:space="preserve"> </w:t>
            </w:r>
            <w:r w:rsidR="008E3012" w:rsidRPr="004D0D2A">
              <w:rPr>
                <w:lang w:val="en-GB" w:eastAsia="en-GB"/>
              </w:rPr>
              <w:t>(Romanian, English, Russian):</w:t>
            </w:r>
            <w:r w:rsidRPr="00F17B75">
              <w:rPr>
                <w:lang w:val="en-GB" w:eastAsia="en-GB"/>
              </w:rPr>
              <w:t xml:space="preserve"> </w:t>
            </w:r>
          </w:p>
          <w:p w14:paraId="4B9B8D14" w14:textId="77777777" w:rsidR="002C5632" w:rsidRPr="00F17B75" w:rsidRDefault="002C5632" w:rsidP="00F45844">
            <w:pPr>
              <w:spacing w:before="120"/>
              <w:jc w:val="both"/>
              <w:rPr>
                <w:lang w:val="en-GB" w:eastAsia="en-GB"/>
              </w:rPr>
            </w:pPr>
            <w:r w:rsidRPr="00F17B75">
              <w:rPr>
                <w:lang w:val="en-GB" w:eastAsia="en-GB"/>
              </w:rPr>
              <w:t>Fabric, black and blue laptop backpack, large main compartment (sized to hold up to a 15" laptop), large front pocket organizer w/ pen &amp; card sleeves, padded laptop pocket &amp; tablet sleeve, fabric.</w:t>
            </w:r>
          </w:p>
        </w:tc>
        <w:tc>
          <w:tcPr>
            <w:tcW w:w="2574" w:type="dxa"/>
            <w:tcBorders>
              <w:top w:val="single" w:sz="4" w:space="0" w:color="auto"/>
              <w:bottom w:val="single" w:sz="4" w:space="0" w:color="auto"/>
              <w:right w:val="single" w:sz="4" w:space="0" w:color="auto"/>
            </w:tcBorders>
            <w:shd w:val="clear" w:color="auto" w:fill="auto"/>
          </w:tcPr>
          <w:p w14:paraId="29800764" w14:textId="77777777" w:rsidR="00640E9D" w:rsidRPr="00F17B75" w:rsidRDefault="00640E9D" w:rsidP="00F45844">
            <w:pPr>
              <w:spacing w:before="120"/>
              <w:jc w:val="both"/>
              <w:rPr>
                <w:lang w:val="en-GB" w:eastAsia="en-GB"/>
              </w:rPr>
            </w:pPr>
            <w:r w:rsidRPr="00F17B75">
              <w:rPr>
                <w:lang w:val="en-GB" w:eastAsia="en-GB"/>
              </w:rPr>
              <w:t>Graphic editable format (AI);</w:t>
            </w:r>
          </w:p>
          <w:p w14:paraId="2FA859FA"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68908CB5" w14:textId="77777777" w:rsidR="002C5632" w:rsidRPr="00F17B75" w:rsidRDefault="002C5632"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0C72E123" w14:textId="77777777" w:rsidR="002C5632" w:rsidRPr="00F17B75" w:rsidRDefault="002C5632" w:rsidP="00F45844">
            <w:pPr>
              <w:spacing w:before="120"/>
              <w:jc w:val="both"/>
              <w:rPr>
                <w:lang w:val="en-GB" w:eastAsia="en-GB"/>
              </w:rPr>
            </w:pPr>
            <w:r w:rsidRPr="00F17B75">
              <w:rPr>
                <w:lang w:val="en-GB" w:eastAsia="en-GB"/>
              </w:rPr>
              <w:t>300</w:t>
            </w:r>
            <w:r w:rsidR="008B5A12">
              <w:rPr>
                <w:lang w:val="en-GB" w:eastAsia="en-GB"/>
              </w:rPr>
              <w:t xml:space="preserve"> pieces</w:t>
            </w:r>
          </w:p>
          <w:p w14:paraId="2E33A5FA" w14:textId="77777777" w:rsidR="002C5632" w:rsidRPr="00F17B75" w:rsidRDefault="002C5632" w:rsidP="00F45844">
            <w:pPr>
              <w:spacing w:before="120"/>
              <w:jc w:val="both"/>
              <w:rPr>
                <w:lang w:val="en-GB" w:eastAsia="en-GB"/>
              </w:rPr>
            </w:pPr>
          </w:p>
        </w:tc>
      </w:tr>
      <w:tr w:rsidR="002C5632" w:rsidRPr="00AD1771" w14:paraId="38F3FD39" w14:textId="77777777" w:rsidTr="0099689C">
        <w:trPr>
          <w:trHeight w:val="132"/>
        </w:trPr>
        <w:tc>
          <w:tcPr>
            <w:tcW w:w="557" w:type="dxa"/>
            <w:vMerge/>
            <w:shd w:val="clear" w:color="auto" w:fill="auto"/>
          </w:tcPr>
          <w:p w14:paraId="737A66CB" w14:textId="77777777" w:rsidR="002C5632" w:rsidRPr="00F17B75" w:rsidRDefault="002C5632" w:rsidP="00F45844">
            <w:pPr>
              <w:spacing w:before="120"/>
              <w:jc w:val="both"/>
              <w:rPr>
                <w:lang w:val="en-GB" w:eastAsia="en-GB"/>
              </w:rPr>
            </w:pPr>
          </w:p>
        </w:tc>
        <w:tc>
          <w:tcPr>
            <w:tcW w:w="2279" w:type="dxa"/>
            <w:vMerge/>
            <w:shd w:val="clear" w:color="auto" w:fill="auto"/>
          </w:tcPr>
          <w:p w14:paraId="39C6669E"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B5B9265" w14:textId="4A5D56DF" w:rsidR="002C5632" w:rsidRPr="00F17B75" w:rsidRDefault="002C5632" w:rsidP="00F45844">
            <w:pPr>
              <w:spacing w:before="120"/>
              <w:jc w:val="both"/>
              <w:rPr>
                <w:u w:val="single"/>
                <w:lang w:val="en-GB" w:eastAsia="en-GB"/>
              </w:rPr>
            </w:pPr>
            <w:r w:rsidRPr="00F17B75">
              <w:rPr>
                <w:u w:val="single"/>
                <w:lang w:val="en-GB" w:eastAsia="en-GB"/>
              </w:rPr>
              <w:t>USB flash drivers</w:t>
            </w:r>
            <w:r w:rsidR="008E3012" w:rsidRPr="001808BC">
              <w:rPr>
                <w:lang w:val="en-GB" w:eastAsia="en-GB"/>
              </w:rPr>
              <w:t xml:space="preserve"> </w:t>
            </w:r>
            <w:r w:rsidR="008E3012" w:rsidRPr="004D0D2A">
              <w:rPr>
                <w:lang w:val="en-GB" w:eastAsia="en-GB"/>
              </w:rPr>
              <w:t>(Romanian, English, Russian):</w:t>
            </w:r>
          </w:p>
          <w:p w14:paraId="530BDBBF" w14:textId="77777777" w:rsidR="002C5632" w:rsidRPr="00F17B75" w:rsidRDefault="002C5632" w:rsidP="00F45844">
            <w:pPr>
              <w:spacing w:before="120"/>
              <w:jc w:val="both"/>
              <w:rPr>
                <w:lang w:val="en-GB" w:eastAsia="en-GB"/>
              </w:rPr>
            </w:pPr>
            <w:r w:rsidRPr="00F17B75">
              <w:rPr>
                <w:lang w:val="en-GB" w:eastAsia="en-GB"/>
              </w:rPr>
              <w:t>USB flash drive with costume logo, 16 GB</w:t>
            </w:r>
            <w:r w:rsidR="00640E9D"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08FA0AED" w14:textId="77777777" w:rsidR="00640E9D" w:rsidRPr="00F17B75" w:rsidRDefault="00640E9D" w:rsidP="00F45844">
            <w:pPr>
              <w:spacing w:before="120"/>
              <w:jc w:val="both"/>
              <w:rPr>
                <w:lang w:val="en-GB" w:eastAsia="en-GB"/>
              </w:rPr>
            </w:pPr>
            <w:r w:rsidRPr="00F17B75">
              <w:rPr>
                <w:lang w:val="en-GB" w:eastAsia="en-GB"/>
              </w:rPr>
              <w:t>Graphic editable format (AI);</w:t>
            </w:r>
          </w:p>
          <w:p w14:paraId="7B81E615"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4164B87A" w14:textId="77777777" w:rsidR="002C5632" w:rsidRPr="00F17B75" w:rsidRDefault="002C5632" w:rsidP="00F45844">
            <w:pPr>
              <w:spacing w:after="160" w:line="259" w:lineRule="auto"/>
              <w:jc w:val="both"/>
              <w:rPr>
                <w:lang w:val="en-GB" w:eastAsia="en-GB"/>
              </w:rPr>
            </w:pPr>
          </w:p>
          <w:p w14:paraId="5005FC1B" w14:textId="77777777" w:rsidR="002C5632" w:rsidRPr="00F17B75" w:rsidRDefault="002C5632" w:rsidP="00F45844">
            <w:pPr>
              <w:spacing w:before="120"/>
              <w:jc w:val="both"/>
              <w:rPr>
                <w:lang w:val="en-GB" w:eastAsia="en-GB"/>
              </w:rPr>
            </w:pPr>
            <w:r w:rsidRPr="00F17B75">
              <w:rPr>
                <w:lang w:val="en-GB" w:eastAsia="en-GB"/>
              </w:rPr>
              <w:t>500</w:t>
            </w:r>
            <w:r w:rsidR="008B5A12">
              <w:rPr>
                <w:lang w:val="en-GB" w:eastAsia="en-GB"/>
              </w:rPr>
              <w:t xml:space="preserve"> pieces</w:t>
            </w:r>
          </w:p>
          <w:p w14:paraId="10A58535" w14:textId="77777777" w:rsidR="002C5632" w:rsidRPr="00F17B75" w:rsidRDefault="002C5632" w:rsidP="00F45844">
            <w:pPr>
              <w:spacing w:before="120"/>
              <w:jc w:val="both"/>
              <w:rPr>
                <w:lang w:val="en-GB" w:eastAsia="en-GB"/>
              </w:rPr>
            </w:pPr>
          </w:p>
        </w:tc>
      </w:tr>
      <w:tr w:rsidR="002C5632" w:rsidRPr="00AD1771" w14:paraId="4F8DA0F0" w14:textId="77777777" w:rsidTr="0099689C">
        <w:trPr>
          <w:trHeight w:val="933"/>
        </w:trPr>
        <w:tc>
          <w:tcPr>
            <w:tcW w:w="557" w:type="dxa"/>
            <w:vMerge/>
            <w:shd w:val="clear" w:color="auto" w:fill="auto"/>
          </w:tcPr>
          <w:p w14:paraId="03464BAD" w14:textId="77777777" w:rsidR="002C5632" w:rsidRPr="00F17B75" w:rsidRDefault="002C5632" w:rsidP="00F45844">
            <w:pPr>
              <w:spacing w:before="120"/>
              <w:jc w:val="both"/>
              <w:rPr>
                <w:lang w:val="en-GB" w:eastAsia="en-GB"/>
              </w:rPr>
            </w:pPr>
          </w:p>
        </w:tc>
        <w:tc>
          <w:tcPr>
            <w:tcW w:w="2279" w:type="dxa"/>
            <w:vMerge/>
            <w:shd w:val="clear" w:color="auto" w:fill="auto"/>
          </w:tcPr>
          <w:p w14:paraId="3AD1E8C4"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21DB7489" w14:textId="36856D45" w:rsidR="002C5632" w:rsidRPr="00F17B75" w:rsidRDefault="00F44B24" w:rsidP="00F45844">
            <w:pPr>
              <w:spacing w:before="120"/>
              <w:jc w:val="both"/>
              <w:rPr>
                <w:u w:val="single"/>
                <w:lang w:val="en-GB" w:eastAsia="en-GB"/>
              </w:rPr>
            </w:pPr>
            <w:r>
              <w:rPr>
                <w:u w:val="single"/>
                <w:lang w:val="en-GB" w:eastAsia="en-GB"/>
              </w:rPr>
              <w:t>Lace</w:t>
            </w:r>
            <w:r w:rsidRPr="00F17B75">
              <w:rPr>
                <w:u w:val="single"/>
                <w:lang w:val="en-GB" w:eastAsia="en-GB"/>
              </w:rPr>
              <w:t>s</w:t>
            </w:r>
            <w:r w:rsidR="008E3012">
              <w:rPr>
                <w:lang w:val="en-GB" w:eastAsia="en-GB"/>
              </w:rPr>
              <w:t xml:space="preserve"> </w:t>
            </w:r>
            <w:r w:rsidR="008E3012" w:rsidRPr="004D0D2A">
              <w:rPr>
                <w:lang w:val="en-GB" w:eastAsia="en-GB"/>
              </w:rPr>
              <w:t>(Romanian, English, Russian):</w:t>
            </w:r>
          </w:p>
          <w:p w14:paraId="7B126144" w14:textId="77777777" w:rsidR="002C5632" w:rsidRPr="00F17B75" w:rsidRDefault="002C5632" w:rsidP="00F45844">
            <w:pPr>
              <w:spacing w:before="120"/>
              <w:jc w:val="both"/>
              <w:rPr>
                <w:lang w:val="en-GB" w:eastAsia="en-GB"/>
              </w:rPr>
            </w:pPr>
            <w:r w:rsidRPr="00F17B75">
              <w:rPr>
                <w:lang w:val="en-GB" w:eastAsia="en-GB"/>
              </w:rPr>
              <w:t>Branded lanyards, cotton, snap hook.</w:t>
            </w:r>
          </w:p>
          <w:p w14:paraId="0B2A6212" w14:textId="77777777" w:rsidR="002C5632" w:rsidRPr="00F17B75" w:rsidRDefault="002C5632" w:rsidP="00F45844">
            <w:pPr>
              <w:spacing w:before="120"/>
              <w:jc w:val="both"/>
              <w:rPr>
                <w:u w:val="single"/>
                <w:lang w:val="en-GB" w:eastAsia="en-GB"/>
              </w:rPr>
            </w:pPr>
          </w:p>
        </w:tc>
        <w:tc>
          <w:tcPr>
            <w:tcW w:w="2574" w:type="dxa"/>
            <w:tcBorders>
              <w:top w:val="single" w:sz="4" w:space="0" w:color="auto"/>
              <w:bottom w:val="single" w:sz="4" w:space="0" w:color="auto"/>
              <w:right w:val="single" w:sz="4" w:space="0" w:color="auto"/>
            </w:tcBorders>
            <w:shd w:val="clear" w:color="auto" w:fill="auto"/>
          </w:tcPr>
          <w:p w14:paraId="74010375" w14:textId="77777777" w:rsidR="00640E9D" w:rsidRPr="00F17B75" w:rsidRDefault="00640E9D" w:rsidP="00F45844">
            <w:pPr>
              <w:spacing w:before="120"/>
              <w:jc w:val="both"/>
              <w:rPr>
                <w:lang w:val="en-GB" w:eastAsia="en-GB"/>
              </w:rPr>
            </w:pPr>
            <w:r w:rsidRPr="00F17B75">
              <w:rPr>
                <w:lang w:val="en-GB" w:eastAsia="en-GB"/>
              </w:rPr>
              <w:t>Graphic editable format (AI);</w:t>
            </w:r>
          </w:p>
          <w:p w14:paraId="65EEA52D"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0F438AFD" w14:textId="77777777" w:rsidR="002C5632" w:rsidRPr="00F17B75" w:rsidRDefault="002C5632" w:rsidP="00F45844">
            <w:pPr>
              <w:spacing w:before="120"/>
              <w:jc w:val="both"/>
              <w:rPr>
                <w:lang w:val="en-GB" w:eastAsia="en-GB"/>
              </w:rPr>
            </w:pPr>
            <w:r w:rsidRPr="00F17B75">
              <w:rPr>
                <w:lang w:val="en-GB" w:eastAsia="en-GB"/>
              </w:rPr>
              <w:t>1</w:t>
            </w:r>
            <w:r w:rsidR="003264AE" w:rsidRPr="00F17B75">
              <w:rPr>
                <w:lang w:val="en-GB" w:eastAsia="en-GB"/>
              </w:rPr>
              <w:t>5</w:t>
            </w:r>
            <w:r w:rsidRPr="00F17B75">
              <w:rPr>
                <w:lang w:val="en-GB" w:eastAsia="en-GB"/>
              </w:rPr>
              <w:t>0</w:t>
            </w:r>
            <w:r w:rsidR="008B5A12">
              <w:rPr>
                <w:lang w:val="en-GB" w:eastAsia="en-GB"/>
              </w:rPr>
              <w:t xml:space="preserve"> </w:t>
            </w:r>
            <w:r w:rsidR="0060426E">
              <w:rPr>
                <w:lang w:val="en-GB" w:eastAsia="en-GB"/>
              </w:rPr>
              <w:t>pieces</w:t>
            </w:r>
          </w:p>
          <w:p w14:paraId="2D37C502" w14:textId="77777777" w:rsidR="002C5632" w:rsidRPr="00F17B75" w:rsidRDefault="002C5632" w:rsidP="00F45844">
            <w:pPr>
              <w:spacing w:before="120"/>
              <w:jc w:val="both"/>
              <w:rPr>
                <w:lang w:val="en-GB" w:eastAsia="en-GB"/>
              </w:rPr>
            </w:pPr>
          </w:p>
        </w:tc>
      </w:tr>
      <w:tr w:rsidR="002C5632" w:rsidRPr="00AD1771" w14:paraId="2BDF77AC" w14:textId="77777777" w:rsidTr="0099689C">
        <w:trPr>
          <w:trHeight w:val="1050"/>
        </w:trPr>
        <w:tc>
          <w:tcPr>
            <w:tcW w:w="557" w:type="dxa"/>
            <w:vMerge/>
            <w:shd w:val="clear" w:color="auto" w:fill="auto"/>
          </w:tcPr>
          <w:p w14:paraId="0763EE68" w14:textId="77777777" w:rsidR="002C5632" w:rsidRPr="00F17B75" w:rsidRDefault="002C5632" w:rsidP="00F45844">
            <w:pPr>
              <w:spacing w:before="120"/>
              <w:jc w:val="both"/>
              <w:rPr>
                <w:lang w:val="en-GB" w:eastAsia="en-GB"/>
              </w:rPr>
            </w:pPr>
          </w:p>
        </w:tc>
        <w:tc>
          <w:tcPr>
            <w:tcW w:w="2279" w:type="dxa"/>
            <w:vMerge/>
            <w:shd w:val="clear" w:color="auto" w:fill="auto"/>
          </w:tcPr>
          <w:p w14:paraId="1FBDCFBE"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FD77C32" w14:textId="7B15D5E8" w:rsidR="002C5632" w:rsidRPr="00F17B75" w:rsidRDefault="002C5632" w:rsidP="00F45844">
            <w:pPr>
              <w:spacing w:before="120"/>
              <w:jc w:val="both"/>
              <w:rPr>
                <w:u w:val="single"/>
                <w:lang w:val="en-GB" w:eastAsia="en-GB"/>
              </w:rPr>
            </w:pPr>
            <w:r w:rsidRPr="00F17B75">
              <w:rPr>
                <w:u w:val="single"/>
                <w:lang w:val="en-GB" w:eastAsia="en-GB"/>
              </w:rPr>
              <w:t>Custom sweaters</w:t>
            </w:r>
            <w:r w:rsidR="008E3012">
              <w:rPr>
                <w:lang w:val="en-GB" w:eastAsia="en-GB"/>
              </w:rPr>
              <w:t xml:space="preserve"> (Romanian, Russian)</w:t>
            </w:r>
            <w:r w:rsidRPr="008E3012">
              <w:rPr>
                <w:lang w:val="en-GB" w:eastAsia="en-GB"/>
              </w:rPr>
              <w:t>:</w:t>
            </w:r>
          </w:p>
          <w:p w14:paraId="18C471A5" w14:textId="77777777" w:rsidR="002C5632" w:rsidRPr="00F17B75" w:rsidRDefault="002C5632" w:rsidP="00F45844">
            <w:pPr>
              <w:spacing w:before="120"/>
              <w:jc w:val="both"/>
              <w:rPr>
                <w:u w:val="single"/>
                <w:lang w:val="en-GB" w:eastAsia="en-GB"/>
              </w:rPr>
            </w:pPr>
            <w:r w:rsidRPr="00F17B75">
              <w:rPr>
                <w:lang w:val="en-GB" w:eastAsia="en-GB"/>
              </w:rPr>
              <w:t>Custom printed sweaters with logo and message imprinted, cotton, embroidered logo and message.</w:t>
            </w:r>
          </w:p>
        </w:tc>
        <w:tc>
          <w:tcPr>
            <w:tcW w:w="2574" w:type="dxa"/>
            <w:tcBorders>
              <w:top w:val="single" w:sz="4" w:space="0" w:color="auto"/>
              <w:bottom w:val="single" w:sz="4" w:space="0" w:color="auto"/>
              <w:right w:val="single" w:sz="4" w:space="0" w:color="auto"/>
            </w:tcBorders>
            <w:shd w:val="clear" w:color="auto" w:fill="auto"/>
          </w:tcPr>
          <w:p w14:paraId="4348747F" w14:textId="77777777" w:rsidR="00640E9D" w:rsidRPr="00F17B75" w:rsidRDefault="00640E9D" w:rsidP="00F45844">
            <w:pPr>
              <w:spacing w:before="120"/>
              <w:jc w:val="both"/>
              <w:rPr>
                <w:lang w:val="en-GB" w:eastAsia="en-GB"/>
              </w:rPr>
            </w:pPr>
            <w:r w:rsidRPr="00F17B75">
              <w:rPr>
                <w:lang w:val="en-GB" w:eastAsia="en-GB"/>
              </w:rPr>
              <w:t>Graphic editable format (AI);</w:t>
            </w:r>
          </w:p>
          <w:p w14:paraId="4DAA16C2"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137FC87" w14:textId="77777777" w:rsidR="002C5632" w:rsidRPr="00F17B75" w:rsidRDefault="002C5632" w:rsidP="00F45844">
            <w:pPr>
              <w:spacing w:before="120"/>
              <w:jc w:val="both"/>
              <w:rPr>
                <w:lang w:val="en-GB" w:eastAsia="en-GB"/>
              </w:rPr>
            </w:pPr>
            <w:r w:rsidRPr="00F17B75">
              <w:rPr>
                <w:lang w:val="en-GB" w:eastAsia="en-GB"/>
              </w:rPr>
              <w:t>150</w:t>
            </w:r>
            <w:r w:rsidR="0060426E">
              <w:rPr>
                <w:lang w:val="en-GB" w:eastAsia="en-GB"/>
              </w:rPr>
              <w:t xml:space="preserve"> pieces</w:t>
            </w:r>
          </w:p>
        </w:tc>
      </w:tr>
      <w:tr w:rsidR="002C5632" w:rsidRPr="00AD1771" w14:paraId="7CF19427" w14:textId="77777777" w:rsidTr="0099689C">
        <w:trPr>
          <w:trHeight w:val="840"/>
        </w:trPr>
        <w:tc>
          <w:tcPr>
            <w:tcW w:w="557" w:type="dxa"/>
            <w:vMerge/>
            <w:shd w:val="clear" w:color="auto" w:fill="auto"/>
          </w:tcPr>
          <w:p w14:paraId="36FED6E7" w14:textId="77777777" w:rsidR="002C5632" w:rsidRPr="00F17B75" w:rsidRDefault="002C5632" w:rsidP="00F45844">
            <w:pPr>
              <w:spacing w:before="120"/>
              <w:jc w:val="both"/>
              <w:rPr>
                <w:lang w:val="en-GB" w:eastAsia="en-GB"/>
              </w:rPr>
            </w:pPr>
          </w:p>
        </w:tc>
        <w:tc>
          <w:tcPr>
            <w:tcW w:w="2279" w:type="dxa"/>
            <w:vMerge/>
            <w:shd w:val="clear" w:color="auto" w:fill="auto"/>
          </w:tcPr>
          <w:p w14:paraId="69873874"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038DA07F" w14:textId="0D973F8F" w:rsidR="00640E9D" w:rsidRPr="00F17B75" w:rsidRDefault="002C5632" w:rsidP="00F45844">
            <w:pPr>
              <w:spacing w:before="120"/>
              <w:jc w:val="both"/>
              <w:rPr>
                <w:lang w:val="en-GB" w:eastAsia="en-GB"/>
              </w:rPr>
            </w:pPr>
            <w:r w:rsidRPr="00F17B75">
              <w:rPr>
                <w:u w:val="single"/>
                <w:lang w:val="en-GB" w:eastAsia="en-GB"/>
              </w:rPr>
              <w:t>Mouse mat</w:t>
            </w:r>
            <w:r w:rsidR="008E3012">
              <w:rPr>
                <w:lang w:val="en-GB" w:eastAsia="en-GB"/>
              </w:rPr>
              <w:t xml:space="preserve"> (Romanian)</w:t>
            </w:r>
            <w:r w:rsidRPr="008E3012">
              <w:rPr>
                <w:lang w:val="en-GB" w:eastAsia="en-GB"/>
              </w:rPr>
              <w:t>:</w:t>
            </w:r>
            <w:r w:rsidRPr="00F17B75">
              <w:rPr>
                <w:lang w:val="en-GB" w:eastAsia="en-GB"/>
              </w:rPr>
              <w:t xml:space="preserve"> </w:t>
            </w:r>
          </w:p>
          <w:p w14:paraId="6B52E041" w14:textId="77777777" w:rsidR="002C5632" w:rsidRPr="00F17B75" w:rsidRDefault="002C5632" w:rsidP="00F45844">
            <w:pPr>
              <w:spacing w:before="120"/>
              <w:jc w:val="both"/>
              <w:rPr>
                <w:lang w:val="en-GB" w:eastAsia="en-GB"/>
              </w:rPr>
            </w:pPr>
            <w:r w:rsidRPr="00F17B75">
              <w:rPr>
                <w:lang w:val="en-GB" w:eastAsia="en-GB"/>
              </w:rPr>
              <w:t xml:space="preserve">Personalized with logo and message, gaming mat quality, fine fabric surface at top mat, soft rubber base, size: 20*15*0.3 cm. </w:t>
            </w:r>
          </w:p>
        </w:tc>
        <w:tc>
          <w:tcPr>
            <w:tcW w:w="2574" w:type="dxa"/>
            <w:tcBorders>
              <w:top w:val="single" w:sz="4" w:space="0" w:color="auto"/>
              <w:bottom w:val="single" w:sz="4" w:space="0" w:color="auto"/>
              <w:right w:val="single" w:sz="4" w:space="0" w:color="auto"/>
            </w:tcBorders>
            <w:shd w:val="clear" w:color="auto" w:fill="auto"/>
          </w:tcPr>
          <w:p w14:paraId="65721FB0" w14:textId="77777777" w:rsidR="00640E9D" w:rsidRPr="00F17B75" w:rsidRDefault="00640E9D" w:rsidP="00F45844">
            <w:pPr>
              <w:spacing w:before="120"/>
              <w:jc w:val="both"/>
              <w:rPr>
                <w:lang w:val="en-GB" w:eastAsia="en-GB"/>
              </w:rPr>
            </w:pPr>
            <w:r w:rsidRPr="00F17B75">
              <w:rPr>
                <w:lang w:val="en-GB" w:eastAsia="en-GB"/>
              </w:rPr>
              <w:t>Graphic editable format (AI);</w:t>
            </w:r>
          </w:p>
          <w:p w14:paraId="6636895D" w14:textId="77777777" w:rsidR="002C5632" w:rsidRPr="00F17B75" w:rsidRDefault="00640E9D"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55409A3D" w14:textId="77777777" w:rsidR="002C5632" w:rsidRPr="00F17B75" w:rsidRDefault="002C5632" w:rsidP="00F45844">
            <w:pPr>
              <w:spacing w:after="160" w:line="259" w:lineRule="auto"/>
              <w:jc w:val="both"/>
              <w:rPr>
                <w:lang w:val="en-GB" w:eastAsia="en-GB"/>
              </w:rPr>
            </w:pPr>
          </w:p>
          <w:p w14:paraId="2A69EDC1" w14:textId="77777777" w:rsidR="002C5632" w:rsidRPr="00F17B75" w:rsidRDefault="003264AE" w:rsidP="00F45844">
            <w:pPr>
              <w:spacing w:before="120"/>
              <w:jc w:val="both"/>
              <w:rPr>
                <w:lang w:val="en-GB" w:eastAsia="en-GB"/>
              </w:rPr>
            </w:pPr>
            <w:r w:rsidRPr="00F17B75">
              <w:rPr>
                <w:lang w:val="en-GB" w:eastAsia="en-GB"/>
              </w:rPr>
              <w:t>15</w:t>
            </w:r>
            <w:r w:rsidR="002C5632" w:rsidRPr="00F17B75">
              <w:rPr>
                <w:lang w:val="en-GB" w:eastAsia="en-GB"/>
              </w:rPr>
              <w:t>0</w:t>
            </w:r>
            <w:r w:rsidR="0060426E">
              <w:rPr>
                <w:lang w:val="en-GB" w:eastAsia="en-GB"/>
              </w:rPr>
              <w:t xml:space="preserve"> pieces</w:t>
            </w:r>
          </w:p>
          <w:p w14:paraId="3CD2C58D" w14:textId="77777777" w:rsidR="002C5632" w:rsidRPr="00F17B75" w:rsidRDefault="002C5632" w:rsidP="00F45844">
            <w:pPr>
              <w:spacing w:before="120"/>
              <w:jc w:val="both"/>
              <w:rPr>
                <w:lang w:val="en-GB" w:eastAsia="en-GB"/>
              </w:rPr>
            </w:pPr>
          </w:p>
        </w:tc>
      </w:tr>
      <w:tr w:rsidR="002C5632" w:rsidRPr="00AD1771" w14:paraId="2C1073E9" w14:textId="77777777" w:rsidTr="0099689C">
        <w:trPr>
          <w:trHeight w:val="1320"/>
        </w:trPr>
        <w:tc>
          <w:tcPr>
            <w:tcW w:w="557" w:type="dxa"/>
            <w:vMerge/>
            <w:shd w:val="clear" w:color="auto" w:fill="auto"/>
          </w:tcPr>
          <w:p w14:paraId="5ACD8584" w14:textId="77777777" w:rsidR="002C5632" w:rsidRPr="00F17B75" w:rsidRDefault="002C5632" w:rsidP="00F45844">
            <w:pPr>
              <w:spacing w:before="120"/>
              <w:jc w:val="both"/>
              <w:rPr>
                <w:lang w:val="en-GB" w:eastAsia="en-GB"/>
              </w:rPr>
            </w:pPr>
          </w:p>
        </w:tc>
        <w:tc>
          <w:tcPr>
            <w:tcW w:w="2279" w:type="dxa"/>
            <w:vMerge/>
            <w:shd w:val="clear" w:color="auto" w:fill="auto"/>
          </w:tcPr>
          <w:p w14:paraId="198801C8" w14:textId="77777777" w:rsidR="002C5632" w:rsidRPr="00F17B75" w:rsidRDefault="002C5632"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1B90D8E" w14:textId="21C1F9ED" w:rsidR="002C5632" w:rsidRPr="008E3012" w:rsidRDefault="002C5632" w:rsidP="00F45844">
            <w:pPr>
              <w:spacing w:before="120"/>
              <w:jc w:val="both"/>
              <w:rPr>
                <w:lang w:val="en-GB" w:eastAsia="en-GB"/>
              </w:rPr>
            </w:pPr>
            <w:proofErr w:type="spellStart"/>
            <w:r w:rsidRPr="008A55A5">
              <w:rPr>
                <w:u w:val="single"/>
                <w:lang w:val="en-GB" w:eastAsia="en-GB"/>
              </w:rPr>
              <w:t>Powerbank</w:t>
            </w:r>
            <w:proofErr w:type="spellEnd"/>
            <w:r w:rsidR="008E3012">
              <w:rPr>
                <w:lang w:val="en-GB" w:eastAsia="en-GB"/>
              </w:rPr>
              <w:t xml:space="preserve"> (Romanian, English):</w:t>
            </w:r>
          </w:p>
          <w:p w14:paraId="0349C766" w14:textId="299DBC9C" w:rsidR="002C5632" w:rsidRPr="00F17B75" w:rsidRDefault="002C5632" w:rsidP="00F45844">
            <w:pPr>
              <w:spacing w:before="120"/>
              <w:jc w:val="both"/>
              <w:rPr>
                <w:lang w:val="en-GB" w:eastAsia="en-GB"/>
              </w:rPr>
            </w:pPr>
            <w:r w:rsidRPr="00F17B75">
              <w:rPr>
                <w:lang w:val="en-GB" w:eastAsia="en-GB"/>
              </w:rPr>
              <w:t xml:space="preserve">Personalized with logo and institutional key message, 4400 MAH Dual Port UL Listed Power Bank, Metal finish and stylish rounded edges, 4400mAh A Grade Lithium-ion battery </w:t>
            </w:r>
            <w:proofErr w:type="spellStart"/>
            <w:r w:rsidRPr="008A55A5">
              <w:rPr>
                <w:lang w:val="en-GB" w:eastAsia="en-GB"/>
              </w:rPr>
              <w:t>powerbank</w:t>
            </w:r>
            <w:proofErr w:type="spellEnd"/>
            <w:r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40733A1E" w14:textId="77777777" w:rsidR="00640E9D" w:rsidRPr="00F17B75" w:rsidRDefault="00640E9D" w:rsidP="00F45844">
            <w:pPr>
              <w:spacing w:before="120"/>
              <w:jc w:val="both"/>
              <w:rPr>
                <w:lang w:val="en-GB" w:eastAsia="en-GB"/>
              </w:rPr>
            </w:pPr>
            <w:r w:rsidRPr="00F17B75">
              <w:rPr>
                <w:lang w:val="en-GB" w:eastAsia="en-GB"/>
              </w:rPr>
              <w:t>Graphic editable format (AI);</w:t>
            </w:r>
          </w:p>
          <w:p w14:paraId="1F89753B" w14:textId="77777777" w:rsidR="00640E9D" w:rsidRPr="00F17B75" w:rsidRDefault="00640E9D" w:rsidP="00F45844">
            <w:pPr>
              <w:spacing w:before="120"/>
              <w:jc w:val="both"/>
              <w:rPr>
                <w:lang w:val="en-GB" w:eastAsia="en-GB"/>
              </w:rPr>
            </w:pPr>
            <w:r w:rsidRPr="00F17B75">
              <w:rPr>
                <w:lang w:val="en-GB" w:eastAsia="en-GB"/>
              </w:rPr>
              <w:t>PDF for printing and for preview;</w:t>
            </w:r>
          </w:p>
          <w:p w14:paraId="77632B3A" w14:textId="77777777" w:rsidR="002C5632" w:rsidRPr="00F17B75" w:rsidRDefault="002C5632"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327E4542" w14:textId="77777777" w:rsidR="002C5632" w:rsidRPr="00F17B75" w:rsidRDefault="002C5632" w:rsidP="00F45844">
            <w:pPr>
              <w:spacing w:after="160" w:line="259" w:lineRule="auto"/>
              <w:jc w:val="both"/>
              <w:rPr>
                <w:lang w:val="en-GB" w:eastAsia="en-GB"/>
              </w:rPr>
            </w:pPr>
          </w:p>
          <w:p w14:paraId="3133D21D" w14:textId="77777777" w:rsidR="002C5632" w:rsidRPr="00F17B75" w:rsidRDefault="002C5632" w:rsidP="00F45844">
            <w:pPr>
              <w:spacing w:before="120"/>
              <w:jc w:val="both"/>
              <w:rPr>
                <w:lang w:val="en-GB" w:eastAsia="en-GB"/>
              </w:rPr>
            </w:pPr>
            <w:r w:rsidRPr="00F17B75">
              <w:rPr>
                <w:lang w:val="en-GB" w:eastAsia="en-GB"/>
              </w:rPr>
              <w:t>500</w:t>
            </w:r>
            <w:r w:rsidR="0060426E">
              <w:rPr>
                <w:lang w:val="en-GB" w:eastAsia="en-GB"/>
              </w:rPr>
              <w:t xml:space="preserve"> pieces</w:t>
            </w:r>
          </w:p>
        </w:tc>
      </w:tr>
      <w:tr w:rsidR="000034A8" w:rsidRPr="00AD1771" w14:paraId="28D19C28" w14:textId="77777777" w:rsidTr="0099689C">
        <w:trPr>
          <w:trHeight w:val="1599"/>
        </w:trPr>
        <w:tc>
          <w:tcPr>
            <w:tcW w:w="557" w:type="dxa"/>
            <w:vMerge w:val="restart"/>
            <w:shd w:val="clear" w:color="auto" w:fill="auto"/>
          </w:tcPr>
          <w:p w14:paraId="0E3B6F2A" w14:textId="77777777" w:rsidR="000034A8" w:rsidRPr="00F17B75" w:rsidRDefault="000034A8" w:rsidP="00F45844">
            <w:pPr>
              <w:spacing w:before="120"/>
              <w:jc w:val="both"/>
              <w:rPr>
                <w:lang w:val="en-GB" w:eastAsia="en-GB"/>
              </w:rPr>
            </w:pPr>
            <w:r w:rsidRPr="00F17B75">
              <w:rPr>
                <w:lang w:val="en-GB" w:eastAsia="en-GB"/>
              </w:rPr>
              <w:t>7</w:t>
            </w:r>
          </w:p>
        </w:tc>
        <w:tc>
          <w:tcPr>
            <w:tcW w:w="2279" w:type="dxa"/>
            <w:vMerge w:val="restart"/>
            <w:shd w:val="clear" w:color="auto" w:fill="auto"/>
          </w:tcPr>
          <w:p w14:paraId="1924569B" w14:textId="77777777" w:rsidR="000034A8" w:rsidRPr="00F17B75" w:rsidRDefault="000034A8" w:rsidP="00F45844">
            <w:pPr>
              <w:spacing w:before="120"/>
              <w:jc w:val="both"/>
              <w:rPr>
                <w:lang w:val="en-GB" w:eastAsia="en-GB"/>
              </w:rPr>
            </w:pPr>
            <w:r w:rsidRPr="00F17B75">
              <w:rPr>
                <w:lang w:val="en-GB" w:eastAsia="en-GB"/>
              </w:rPr>
              <w:t xml:space="preserve">Customized promo materials: </w:t>
            </w:r>
          </w:p>
          <w:p w14:paraId="221B4291" w14:textId="77777777" w:rsidR="000034A8" w:rsidRPr="00F17B75" w:rsidRDefault="000034A8" w:rsidP="00F45844">
            <w:pPr>
              <w:spacing w:before="120"/>
              <w:jc w:val="both"/>
              <w:rPr>
                <w:lang w:val="en-GB" w:eastAsia="en-GB"/>
              </w:rPr>
            </w:pPr>
            <w:r w:rsidRPr="00F17B75">
              <w:rPr>
                <w:lang w:val="en-GB" w:eastAsia="en-GB"/>
              </w:rPr>
              <w:t>cartoons, e-services catalogue, fact sheets, stickers, e- Governance cube calendars, cover notes, e-services 3×4 revolving calendar cube, faces of public services brochure, e-services fan</w:t>
            </w:r>
            <w:r w:rsidR="003264AE" w:rsidRPr="00F17B75">
              <w:rPr>
                <w:lang w:val="en-GB" w:eastAsia="en-GB"/>
              </w:rPr>
              <w:t>.</w:t>
            </w:r>
          </w:p>
        </w:tc>
        <w:tc>
          <w:tcPr>
            <w:tcW w:w="4253" w:type="dxa"/>
            <w:tcBorders>
              <w:top w:val="single" w:sz="4" w:space="0" w:color="auto"/>
              <w:bottom w:val="single" w:sz="4" w:space="0" w:color="auto"/>
            </w:tcBorders>
            <w:shd w:val="clear" w:color="auto" w:fill="auto"/>
          </w:tcPr>
          <w:p w14:paraId="0AD56861" w14:textId="2D8E5EFF" w:rsidR="000034A8" w:rsidRPr="00F17B75" w:rsidRDefault="000034A8" w:rsidP="00F45844">
            <w:pPr>
              <w:spacing w:before="120"/>
              <w:jc w:val="both"/>
              <w:rPr>
                <w:u w:val="single"/>
                <w:lang w:val="en-GB" w:eastAsia="en-GB"/>
              </w:rPr>
            </w:pPr>
            <w:r w:rsidRPr="00F17B75">
              <w:rPr>
                <w:u w:val="single"/>
                <w:lang w:val="en-GB" w:eastAsia="en-GB"/>
              </w:rPr>
              <w:t>Cartoons</w:t>
            </w:r>
            <w:r w:rsidR="008E3012">
              <w:rPr>
                <w:lang w:val="en-GB" w:eastAsia="en-GB"/>
              </w:rPr>
              <w:t xml:space="preserve"> (Romanian, Russian)</w:t>
            </w:r>
            <w:r w:rsidRPr="008E3012">
              <w:rPr>
                <w:lang w:val="en-GB" w:eastAsia="en-GB"/>
              </w:rPr>
              <w:t>:</w:t>
            </w:r>
          </w:p>
          <w:p w14:paraId="38121174" w14:textId="77777777" w:rsidR="000034A8" w:rsidRPr="00F17B75" w:rsidRDefault="000034A8" w:rsidP="00F45844">
            <w:pPr>
              <w:spacing w:before="120"/>
              <w:jc w:val="both"/>
              <w:rPr>
                <w:lang w:val="en-GB" w:eastAsia="en-GB"/>
              </w:rPr>
            </w:pPr>
            <w:r w:rsidRPr="00F17B75">
              <w:rPr>
                <w:lang w:val="en-GB" w:eastAsia="en-GB"/>
              </w:rPr>
              <w:t xml:space="preserve">Paper Size: 150mm*100.5 mm, two folds (three columns), paper quality: 120 gsm, matt paper, 4 +4 </w:t>
            </w:r>
            <w:r w:rsidR="0030703C" w:rsidRPr="00F17B75">
              <w:rPr>
                <w:lang w:val="en-GB" w:eastAsia="en-GB"/>
              </w:rPr>
              <w:t>colour</w:t>
            </w:r>
            <w:r w:rsidRPr="00F17B75">
              <w:rPr>
                <w:lang w:val="en-GB" w:eastAsia="en-GB"/>
              </w:rPr>
              <w:t>.</w:t>
            </w:r>
          </w:p>
        </w:tc>
        <w:tc>
          <w:tcPr>
            <w:tcW w:w="2574" w:type="dxa"/>
            <w:tcBorders>
              <w:top w:val="single" w:sz="4" w:space="0" w:color="auto"/>
              <w:bottom w:val="single" w:sz="4" w:space="0" w:color="auto"/>
              <w:right w:val="single" w:sz="4" w:space="0" w:color="auto"/>
            </w:tcBorders>
            <w:shd w:val="clear" w:color="auto" w:fill="auto"/>
          </w:tcPr>
          <w:p w14:paraId="28345C2B" w14:textId="77777777" w:rsidR="00292FBF" w:rsidRPr="00F17B75" w:rsidRDefault="00292FBF" w:rsidP="00F45844">
            <w:pPr>
              <w:spacing w:before="120"/>
              <w:jc w:val="both"/>
              <w:rPr>
                <w:lang w:val="en-GB" w:eastAsia="en-GB"/>
              </w:rPr>
            </w:pPr>
            <w:r w:rsidRPr="00F17B75">
              <w:rPr>
                <w:lang w:val="en-GB" w:eastAsia="en-GB"/>
              </w:rPr>
              <w:t>Graphic editable format (AI);</w:t>
            </w:r>
          </w:p>
          <w:p w14:paraId="7BC0ACF8" w14:textId="77777777" w:rsidR="000034A8" w:rsidRPr="00F17B75" w:rsidRDefault="00292FBF"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29B88DA5" w14:textId="77777777" w:rsidR="000034A8" w:rsidRPr="00F17B75" w:rsidRDefault="003264AE" w:rsidP="00F45844">
            <w:pPr>
              <w:spacing w:before="120"/>
              <w:jc w:val="both"/>
              <w:rPr>
                <w:lang w:val="en-GB" w:eastAsia="en-GB"/>
              </w:rPr>
            </w:pPr>
            <w:r w:rsidRPr="00F17B75">
              <w:rPr>
                <w:lang w:val="en-GB" w:eastAsia="en-GB"/>
              </w:rPr>
              <w:t>5</w:t>
            </w:r>
            <w:r w:rsidR="000034A8" w:rsidRPr="00F17B75">
              <w:rPr>
                <w:lang w:val="en-GB" w:eastAsia="en-GB"/>
              </w:rPr>
              <w:t>00</w:t>
            </w:r>
            <w:r w:rsidR="0060426E">
              <w:rPr>
                <w:lang w:val="en-GB" w:eastAsia="en-GB"/>
              </w:rPr>
              <w:t xml:space="preserve"> pieces</w:t>
            </w:r>
          </w:p>
          <w:p w14:paraId="281ECDFB" w14:textId="77777777" w:rsidR="000034A8" w:rsidRPr="00F17B75" w:rsidRDefault="000034A8" w:rsidP="00F45844">
            <w:pPr>
              <w:spacing w:after="160" w:line="259" w:lineRule="auto"/>
              <w:jc w:val="both"/>
              <w:rPr>
                <w:lang w:val="en-GB" w:eastAsia="en-GB"/>
              </w:rPr>
            </w:pPr>
          </w:p>
          <w:p w14:paraId="40D0E442" w14:textId="77777777" w:rsidR="000034A8" w:rsidRPr="00F17B75" w:rsidRDefault="000034A8" w:rsidP="00F45844">
            <w:pPr>
              <w:spacing w:after="160" w:line="259" w:lineRule="auto"/>
              <w:jc w:val="both"/>
              <w:rPr>
                <w:lang w:val="en-GB" w:eastAsia="en-GB"/>
              </w:rPr>
            </w:pPr>
          </w:p>
        </w:tc>
      </w:tr>
      <w:tr w:rsidR="000034A8" w:rsidRPr="00AD1771" w14:paraId="1A0A5F26" w14:textId="77777777" w:rsidTr="0099689C">
        <w:trPr>
          <w:trHeight w:val="1020"/>
        </w:trPr>
        <w:tc>
          <w:tcPr>
            <w:tcW w:w="557" w:type="dxa"/>
            <w:vMerge/>
            <w:shd w:val="clear" w:color="auto" w:fill="auto"/>
          </w:tcPr>
          <w:p w14:paraId="0C607EC1" w14:textId="77777777" w:rsidR="000034A8" w:rsidRPr="00F17B75" w:rsidRDefault="000034A8" w:rsidP="00F45844">
            <w:pPr>
              <w:spacing w:before="120"/>
              <w:jc w:val="both"/>
              <w:rPr>
                <w:lang w:val="en-GB" w:eastAsia="en-GB"/>
              </w:rPr>
            </w:pPr>
          </w:p>
        </w:tc>
        <w:tc>
          <w:tcPr>
            <w:tcW w:w="2279" w:type="dxa"/>
            <w:vMerge/>
            <w:shd w:val="clear" w:color="auto" w:fill="auto"/>
          </w:tcPr>
          <w:p w14:paraId="6CEB6BE1"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E9698AB" w14:textId="0B029884" w:rsidR="000034A8" w:rsidRPr="00F17B75" w:rsidRDefault="000034A8" w:rsidP="00F45844">
            <w:pPr>
              <w:spacing w:before="120"/>
              <w:jc w:val="both"/>
              <w:rPr>
                <w:u w:val="single"/>
                <w:lang w:val="en-GB" w:eastAsia="en-GB"/>
              </w:rPr>
            </w:pPr>
            <w:r w:rsidRPr="00F17B75">
              <w:rPr>
                <w:u w:val="single"/>
                <w:lang w:val="en-GB" w:eastAsia="en-GB"/>
              </w:rPr>
              <w:t>e-services catalogue</w:t>
            </w:r>
            <w:r w:rsidR="008E3012">
              <w:rPr>
                <w:lang w:val="en-GB" w:eastAsia="en-GB"/>
              </w:rPr>
              <w:t xml:space="preserve"> </w:t>
            </w:r>
            <w:r w:rsidR="008E3012" w:rsidRPr="004D0D2A">
              <w:rPr>
                <w:lang w:val="en-GB" w:eastAsia="en-GB"/>
              </w:rPr>
              <w:t>(Romanian, English, Russian):</w:t>
            </w:r>
          </w:p>
          <w:p w14:paraId="126B8A67" w14:textId="77777777" w:rsidR="000034A8" w:rsidRPr="00F17B75" w:rsidRDefault="000034A8" w:rsidP="00F45844">
            <w:pPr>
              <w:spacing w:before="120"/>
              <w:jc w:val="both"/>
              <w:rPr>
                <w:lang w:val="en-GB" w:eastAsia="en-GB"/>
              </w:rPr>
            </w:pPr>
            <w:r w:rsidRPr="00F17B75">
              <w:rPr>
                <w:lang w:val="en-GB" w:eastAsia="en-GB"/>
              </w:rPr>
              <w:t>A6 brochure,</w:t>
            </w:r>
            <w:r w:rsidRPr="00F17B75">
              <w:rPr>
                <w:b/>
                <w:lang w:val="en-GB" w:eastAsia="en-GB"/>
              </w:rPr>
              <w:t xml:space="preserve"> </w:t>
            </w:r>
            <w:r w:rsidRPr="00F17B75">
              <w:rPr>
                <w:lang w:val="en-GB" w:eastAsia="en-GB"/>
              </w:rPr>
              <w:t>up to 50 pages, double-sided, full colour.</w:t>
            </w:r>
          </w:p>
        </w:tc>
        <w:tc>
          <w:tcPr>
            <w:tcW w:w="2574" w:type="dxa"/>
            <w:tcBorders>
              <w:top w:val="single" w:sz="4" w:space="0" w:color="auto"/>
              <w:bottom w:val="single" w:sz="4" w:space="0" w:color="auto"/>
              <w:right w:val="single" w:sz="4" w:space="0" w:color="auto"/>
            </w:tcBorders>
            <w:shd w:val="clear" w:color="auto" w:fill="auto"/>
          </w:tcPr>
          <w:p w14:paraId="42A94053" w14:textId="77777777" w:rsidR="00292FBF" w:rsidRPr="00F17B75" w:rsidRDefault="00292FBF" w:rsidP="00F45844">
            <w:pPr>
              <w:spacing w:before="120"/>
              <w:jc w:val="both"/>
              <w:rPr>
                <w:lang w:val="en-GB" w:eastAsia="en-GB"/>
              </w:rPr>
            </w:pPr>
            <w:r w:rsidRPr="00F17B75">
              <w:rPr>
                <w:lang w:val="en-GB" w:eastAsia="en-GB"/>
              </w:rPr>
              <w:t>Graphic editable format (AI</w:t>
            </w:r>
            <w:r w:rsidR="003264AE" w:rsidRPr="00F17B75">
              <w:rPr>
                <w:lang w:val="en-GB" w:eastAsia="en-GB"/>
              </w:rPr>
              <w:t xml:space="preserve"> and Word formats)</w:t>
            </w:r>
            <w:r w:rsidRPr="00F17B75">
              <w:rPr>
                <w:lang w:val="en-GB" w:eastAsia="en-GB"/>
              </w:rPr>
              <w:t>;</w:t>
            </w:r>
          </w:p>
          <w:p w14:paraId="72157EC0" w14:textId="77777777" w:rsidR="000034A8" w:rsidRPr="00F17B75" w:rsidRDefault="00292FBF"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3DAC7A58" w14:textId="77777777" w:rsidR="000034A8" w:rsidRPr="00F17B75" w:rsidRDefault="003264AE" w:rsidP="00F45844">
            <w:pPr>
              <w:spacing w:after="160" w:line="259" w:lineRule="auto"/>
              <w:jc w:val="both"/>
              <w:rPr>
                <w:b/>
                <w:lang w:val="en-GB" w:eastAsia="en-GB"/>
              </w:rPr>
            </w:pPr>
            <w:r w:rsidRPr="00F17B75">
              <w:rPr>
                <w:lang w:val="en-GB" w:eastAsia="en-GB"/>
              </w:rPr>
              <w:t>3</w:t>
            </w:r>
            <w:r w:rsidR="000034A8" w:rsidRPr="00F17B75">
              <w:rPr>
                <w:lang w:val="en-GB" w:eastAsia="en-GB"/>
              </w:rPr>
              <w:t>000</w:t>
            </w:r>
            <w:r w:rsidR="0060426E">
              <w:rPr>
                <w:lang w:val="en-GB" w:eastAsia="en-GB"/>
              </w:rPr>
              <w:t xml:space="preserve"> copies printed</w:t>
            </w:r>
          </w:p>
          <w:p w14:paraId="1CDE5FB5" w14:textId="77777777" w:rsidR="000034A8" w:rsidRPr="00F17B75" w:rsidRDefault="000034A8" w:rsidP="00F45844">
            <w:pPr>
              <w:spacing w:after="160" w:line="259" w:lineRule="auto"/>
              <w:jc w:val="both"/>
              <w:rPr>
                <w:lang w:val="en-GB" w:eastAsia="en-GB"/>
              </w:rPr>
            </w:pPr>
          </w:p>
        </w:tc>
      </w:tr>
      <w:tr w:rsidR="000034A8" w:rsidRPr="00AD1771" w14:paraId="3752840F" w14:textId="77777777" w:rsidTr="0099689C">
        <w:trPr>
          <w:trHeight w:val="795"/>
        </w:trPr>
        <w:tc>
          <w:tcPr>
            <w:tcW w:w="557" w:type="dxa"/>
            <w:vMerge/>
            <w:shd w:val="clear" w:color="auto" w:fill="auto"/>
          </w:tcPr>
          <w:p w14:paraId="1AF0F7B8" w14:textId="77777777" w:rsidR="000034A8" w:rsidRPr="00F17B75" w:rsidRDefault="000034A8" w:rsidP="00F45844">
            <w:pPr>
              <w:spacing w:before="120"/>
              <w:jc w:val="both"/>
              <w:rPr>
                <w:lang w:val="en-GB" w:eastAsia="en-GB"/>
              </w:rPr>
            </w:pPr>
          </w:p>
        </w:tc>
        <w:tc>
          <w:tcPr>
            <w:tcW w:w="2279" w:type="dxa"/>
            <w:vMerge/>
            <w:shd w:val="clear" w:color="auto" w:fill="auto"/>
          </w:tcPr>
          <w:p w14:paraId="295C0930"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4AD94AE2" w14:textId="5C86DC43" w:rsidR="000034A8" w:rsidRPr="00F17B75" w:rsidRDefault="000034A8" w:rsidP="00F45844">
            <w:pPr>
              <w:spacing w:before="120"/>
              <w:jc w:val="both"/>
              <w:rPr>
                <w:u w:val="single"/>
                <w:lang w:val="en-GB" w:eastAsia="en-GB"/>
              </w:rPr>
            </w:pPr>
            <w:r w:rsidRPr="00F17B75">
              <w:rPr>
                <w:u w:val="single"/>
                <w:lang w:val="en-GB" w:eastAsia="en-GB"/>
              </w:rPr>
              <w:t>Fact sheets &amp; infograph</w:t>
            </w:r>
            <w:r w:rsidR="0060426E">
              <w:rPr>
                <w:u w:val="single"/>
                <w:lang w:val="en-GB" w:eastAsia="en-GB"/>
              </w:rPr>
              <w:t>ic</w:t>
            </w:r>
            <w:r w:rsidRPr="00F17B75">
              <w:rPr>
                <w:u w:val="single"/>
                <w:lang w:val="en-GB" w:eastAsia="en-GB"/>
              </w:rPr>
              <w:t>s</w:t>
            </w:r>
            <w:r w:rsidR="008E3012">
              <w:rPr>
                <w:lang w:val="en-GB" w:eastAsia="en-GB"/>
              </w:rPr>
              <w:t xml:space="preserve"> </w:t>
            </w:r>
            <w:r w:rsidR="008E3012" w:rsidRPr="004D0D2A">
              <w:rPr>
                <w:lang w:val="en-GB" w:eastAsia="en-GB"/>
              </w:rPr>
              <w:t>(Romanian, English, Russian):</w:t>
            </w:r>
          </w:p>
          <w:p w14:paraId="0D1A8EC8" w14:textId="77777777" w:rsidR="000034A8" w:rsidRPr="00F17B75" w:rsidRDefault="000034A8" w:rsidP="00F45844">
            <w:pPr>
              <w:spacing w:before="120"/>
              <w:jc w:val="both"/>
              <w:rPr>
                <w:u w:val="single"/>
                <w:lang w:val="en-GB" w:eastAsia="en-GB"/>
              </w:rPr>
            </w:pPr>
            <w:r w:rsidRPr="00F17B75">
              <w:rPr>
                <w:lang w:val="en-GB" w:eastAsia="en-GB"/>
              </w:rPr>
              <w:t xml:space="preserve"> A 4, 120 gsm, matt paper, 4 +4</w:t>
            </w:r>
            <w:r w:rsidR="003264AE" w:rsidRPr="00F17B75">
              <w:rPr>
                <w:lang w:val="en-GB" w:eastAsia="en-GB"/>
              </w:rPr>
              <w:t>,</w:t>
            </w:r>
            <w:r w:rsidRPr="00F17B75">
              <w:rPr>
                <w:lang w:val="en-GB" w:eastAsia="en-GB"/>
              </w:rPr>
              <w:t xml:space="preserve"> </w:t>
            </w:r>
            <w:r w:rsidR="003264AE" w:rsidRPr="00F17B75">
              <w:rPr>
                <w:lang w:val="en-GB" w:eastAsia="en-GB"/>
              </w:rPr>
              <w:t xml:space="preserve">full </w:t>
            </w:r>
            <w:r w:rsidRPr="00F17B75">
              <w:rPr>
                <w:lang w:val="en-GB" w:eastAsia="en-GB"/>
              </w:rPr>
              <w:t>colour.</w:t>
            </w:r>
          </w:p>
        </w:tc>
        <w:tc>
          <w:tcPr>
            <w:tcW w:w="2574" w:type="dxa"/>
            <w:tcBorders>
              <w:top w:val="single" w:sz="4" w:space="0" w:color="auto"/>
              <w:bottom w:val="single" w:sz="4" w:space="0" w:color="auto"/>
              <w:right w:val="single" w:sz="4" w:space="0" w:color="auto"/>
            </w:tcBorders>
            <w:shd w:val="clear" w:color="auto" w:fill="auto"/>
          </w:tcPr>
          <w:p w14:paraId="4EE4377E" w14:textId="77777777" w:rsidR="003264AE" w:rsidRPr="00F17B75" w:rsidRDefault="003264AE" w:rsidP="00F45844">
            <w:pPr>
              <w:spacing w:before="120"/>
              <w:jc w:val="both"/>
              <w:rPr>
                <w:lang w:val="en-GB" w:eastAsia="en-GB"/>
              </w:rPr>
            </w:pPr>
            <w:r w:rsidRPr="00F17B75">
              <w:rPr>
                <w:lang w:val="en-GB" w:eastAsia="en-GB"/>
              </w:rPr>
              <w:t>Graphic editable format (AI and Word formats);</w:t>
            </w:r>
          </w:p>
          <w:p w14:paraId="2431B664" w14:textId="77777777" w:rsidR="000034A8" w:rsidRPr="00F17B75" w:rsidRDefault="003264AE" w:rsidP="00F45844">
            <w:pPr>
              <w:spacing w:before="120"/>
              <w:jc w:val="both"/>
              <w:rPr>
                <w:b/>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222ED719" w14:textId="77777777" w:rsidR="000034A8" w:rsidRPr="00F17B75" w:rsidRDefault="003264AE" w:rsidP="00F45844">
            <w:pPr>
              <w:spacing w:before="120"/>
              <w:jc w:val="both"/>
              <w:rPr>
                <w:lang w:val="en-GB" w:eastAsia="en-GB"/>
              </w:rPr>
            </w:pPr>
            <w:r w:rsidRPr="00F17B75">
              <w:rPr>
                <w:lang w:val="en-GB" w:eastAsia="en-GB"/>
              </w:rPr>
              <w:t>3</w:t>
            </w:r>
            <w:r w:rsidR="000034A8" w:rsidRPr="00F17B75">
              <w:rPr>
                <w:lang w:val="en-GB" w:eastAsia="en-GB"/>
              </w:rPr>
              <w:t>000</w:t>
            </w:r>
            <w:r w:rsidR="0060426E">
              <w:rPr>
                <w:lang w:val="en-GB" w:eastAsia="en-GB"/>
              </w:rPr>
              <w:t xml:space="preserve"> copies printed</w:t>
            </w:r>
          </w:p>
          <w:p w14:paraId="79FE9978" w14:textId="77777777" w:rsidR="000034A8" w:rsidRPr="00F17B75" w:rsidRDefault="000034A8" w:rsidP="00F45844">
            <w:pPr>
              <w:spacing w:after="160" w:line="259" w:lineRule="auto"/>
              <w:jc w:val="both"/>
              <w:rPr>
                <w:lang w:val="en-GB" w:eastAsia="en-GB"/>
              </w:rPr>
            </w:pPr>
          </w:p>
        </w:tc>
      </w:tr>
      <w:tr w:rsidR="000034A8" w:rsidRPr="00AD1771" w14:paraId="441B6DD5" w14:textId="77777777" w:rsidTr="0099689C">
        <w:trPr>
          <w:trHeight w:val="1296"/>
        </w:trPr>
        <w:tc>
          <w:tcPr>
            <w:tcW w:w="557" w:type="dxa"/>
            <w:vMerge/>
            <w:shd w:val="clear" w:color="auto" w:fill="auto"/>
          </w:tcPr>
          <w:p w14:paraId="73A109D7" w14:textId="77777777" w:rsidR="000034A8" w:rsidRPr="00F17B75" w:rsidRDefault="000034A8" w:rsidP="00F45844">
            <w:pPr>
              <w:spacing w:before="120"/>
              <w:jc w:val="both"/>
              <w:rPr>
                <w:lang w:val="en-GB" w:eastAsia="en-GB"/>
              </w:rPr>
            </w:pPr>
          </w:p>
        </w:tc>
        <w:tc>
          <w:tcPr>
            <w:tcW w:w="2279" w:type="dxa"/>
            <w:vMerge/>
            <w:shd w:val="clear" w:color="auto" w:fill="auto"/>
          </w:tcPr>
          <w:p w14:paraId="04036782"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1A69702" w14:textId="786DA8FB" w:rsidR="000034A8" w:rsidRPr="00F17B75" w:rsidRDefault="000034A8" w:rsidP="00F45844">
            <w:pPr>
              <w:spacing w:before="120"/>
              <w:jc w:val="both"/>
              <w:rPr>
                <w:u w:val="single"/>
                <w:lang w:val="en-GB" w:eastAsia="en-GB"/>
              </w:rPr>
            </w:pPr>
            <w:r w:rsidRPr="00F17B75">
              <w:rPr>
                <w:u w:val="single"/>
                <w:lang w:val="en-GB" w:eastAsia="en-GB"/>
              </w:rPr>
              <w:t>e-Governance cube calendars</w:t>
            </w:r>
            <w:r w:rsidR="008E3012">
              <w:rPr>
                <w:lang w:val="en-GB" w:eastAsia="en-GB"/>
              </w:rPr>
              <w:t xml:space="preserve"> </w:t>
            </w:r>
            <w:r w:rsidR="008E3012" w:rsidRPr="004D0D2A">
              <w:rPr>
                <w:lang w:val="en-GB" w:eastAsia="en-GB"/>
              </w:rPr>
              <w:t>(Romanian, English, Russian):</w:t>
            </w:r>
          </w:p>
          <w:p w14:paraId="3EFBE4B8" w14:textId="77777777" w:rsidR="000034A8" w:rsidRPr="00F17B75" w:rsidRDefault="000034A8" w:rsidP="00F45844">
            <w:pPr>
              <w:spacing w:before="120"/>
              <w:jc w:val="both"/>
              <w:rPr>
                <w:lang w:val="en-GB" w:eastAsia="en-GB"/>
              </w:rPr>
            </w:pPr>
            <w:r w:rsidRPr="00F17B75">
              <w:rPr>
                <w:lang w:val="en-GB" w:eastAsia="en-GB"/>
              </w:rPr>
              <w:t>Personalized pop-up calendar cube, 120 gsm, matt paper, 4 +4 colour.</w:t>
            </w:r>
          </w:p>
        </w:tc>
        <w:tc>
          <w:tcPr>
            <w:tcW w:w="2574" w:type="dxa"/>
            <w:tcBorders>
              <w:top w:val="single" w:sz="4" w:space="0" w:color="auto"/>
              <w:bottom w:val="single" w:sz="4" w:space="0" w:color="auto"/>
              <w:right w:val="single" w:sz="4" w:space="0" w:color="auto"/>
            </w:tcBorders>
            <w:shd w:val="clear" w:color="auto" w:fill="auto"/>
          </w:tcPr>
          <w:p w14:paraId="60823B23" w14:textId="77777777" w:rsidR="003264AE" w:rsidRPr="00F17B75" w:rsidRDefault="003264AE" w:rsidP="00F45844">
            <w:pPr>
              <w:spacing w:before="120"/>
              <w:jc w:val="both"/>
              <w:rPr>
                <w:lang w:val="en-GB" w:eastAsia="en-GB"/>
              </w:rPr>
            </w:pPr>
            <w:r w:rsidRPr="00F17B75">
              <w:rPr>
                <w:lang w:val="en-GB" w:eastAsia="en-GB"/>
              </w:rPr>
              <w:t>Graphic editable format (AI);</w:t>
            </w:r>
          </w:p>
          <w:p w14:paraId="7F2394D0" w14:textId="77777777" w:rsidR="000034A8" w:rsidRPr="00F17B75" w:rsidRDefault="003264AE"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310ED5F" w14:textId="77777777" w:rsidR="000034A8" w:rsidRPr="00F17B75" w:rsidRDefault="000034A8" w:rsidP="00F45844">
            <w:pPr>
              <w:spacing w:after="160" w:line="259" w:lineRule="auto"/>
              <w:jc w:val="both"/>
              <w:rPr>
                <w:lang w:val="en-GB" w:eastAsia="en-GB"/>
              </w:rPr>
            </w:pPr>
          </w:p>
          <w:p w14:paraId="0B6F0818" w14:textId="77777777" w:rsidR="000034A8" w:rsidRPr="00F17B75" w:rsidRDefault="003264AE" w:rsidP="00F45844">
            <w:pPr>
              <w:spacing w:before="120"/>
              <w:jc w:val="both"/>
              <w:rPr>
                <w:lang w:val="en-GB" w:eastAsia="en-GB"/>
              </w:rPr>
            </w:pPr>
            <w:r w:rsidRPr="00F17B75">
              <w:rPr>
                <w:lang w:val="en-GB" w:eastAsia="en-GB"/>
              </w:rPr>
              <w:t>10</w:t>
            </w:r>
            <w:r w:rsidR="000034A8" w:rsidRPr="00F17B75">
              <w:rPr>
                <w:lang w:val="en-GB" w:eastAsia="en-GB"/>
              </w:rPr>
              <w:t>00</w:t>
            </w:r>
            <w:r w:rsidR="002F3496">
              <w:rPr>
                <w:lang w:val="en-GB" w:eastAsia="en-GB"/>
              </w:rPr>
              <w:t xml:space="preserve"> copies printed</w:t>
            </w:r>
          </w:p>
          <w:p w14:paraId="3D962522" w14:textId="77777777" w:rsidR="000034A8" w:rsidRPr="00F17B75" w:rsidRDefault="000034A8" w:rsidP="00F45844">
            <w:pPr>
              <w:spacing w:after="160" w:line="259" w:lineRule="auto"/>
              <w:jc w:val="both"/>
              <w:rPr>
                <w:lang w:val="en-GB" w:eastAsia="en-GB"/>
              </w:rPr>
            </w:pPr>
          </w:p>
        </w:tc>
      </w:tr>
      <w:tr w:rsidR="000034A8" w:rsidRPr="00AD1771" w14:paraId="465518D7" w14:textId="77777777" w:rsidTr="0099689C">
        <w:trPr>
          <w:trHeight w:val="1493"/>
        </w:trPr>
        <w:tc>
          <w:tcPr>
            <w:tcW w:w="557" w:type="dxa"/>
            <w:vMerge w:val="restart"/>
            <w:shd w:val="clear" w:color="auto" w:fill="auto"/>
          </w:tcPr>
          <w:p w14:paraId="6B514E1B" w14:textId="77777777" w:rsidR="000034A8" w:rsidRPr="00F17B75" w:rsidRDefault="000034A8" w:rsidP="00F45844">
            <w:pPr>
              <w:spacing w:before="120"/>
              <w:jc w:val="both"/>
              <w:rPr>
                <w:lang w:val="en-GB" w:eastAsia="en-GB"/>
              </w:rPr>
            </w:pPr>
          </w:p>
        </w:tc>
        <w:tc>
          <w:tcPr>
            <w:tcW w:w="2279" w:type="dxa"/>
            <w:vMerge w:val="restart"/>
            <w:shd w:val="clear" w:color="auto" w:fill="auto"/>
          </w:tcPr>
          <w:p w14:paraId="292E57D3"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71EBF06C" w14:textId="698C557E" w:rsidR="000034A8" w:rsidRPr="00F17B75" w:rsidRDefault="000034A8" w:rsidP="00F45844">
            <w:pPr>
              <w:spacing w:before="120"/>
              <w:jc w:val="both"/>
              <w:rPr>
                <w:u w:val="single"/>
                <w:lang w:val="en-GB" w:eastAsia="en-GB"/>
              </w:rPr>
            </w:pPr>
            <w:r w:rsidRPr="00F17B75">
              <w:rPr>
                <w:u w:val="single"/>
                <w:lang w:val="en-GB" w:eastAsia="en-GB"/>
              </w:rPr>
              <w:t>Cover notes</w:t>
            </w:r>
            <w:r w:rsidR="008E3012">
              <w:rPr>
                <w:lang w:val="en-GB" w:eastAsia="en-GB"/>
              </w:rPr>
              <w:t xml:space="preserve"> </w:t>
            </w:r>
            <w:r w:rsidR="008E3012" w:rsidRPr="004D0D2A">
              <w:rPr>
                <w:lang w:val="en-GB" w:eastAsia="en-GB"/>
              </w:rPr>
              <w:t>(Romanian):</w:t>
            </w:r>
          </w:p>
          <w:p w14:paraId="037356F9" w14:textId="77777777" w:rsidR="000034A8" w:rsidRPr="00F17B75" w:rsidRDefault="000034A8" w:rsidP="00F45844">
            <w:pPr>
              <w:spacing w:before="120"/>
              <w:jc w:val="both"/>
              <w:rPr>
                <w:u w:val="single"/>
                <w:lang w:val="en-GB" w:eastAsia="en-GB"/>
              </w:rPr>
            </w:pPr>
            <w:r w:rsidRPr="00F17B75">
              <w:rPr>
                <w:lang w:val="en-GB" w:eastAsia="en-GB"/>
              </w:rPr>
              <w:t>One side printed page, size: 76 x 76mm.</w:t>
            </w:r>
          </w:p>
        </w:tc>
        <w:tc>
          <w:tcPr>
            <w:tcW w:w="2574" w:type="dxa"/>
            <w:tcBorders>
              <w:top w:val="single" w:sz="4" w:space="0" w:color="auto"/>
              <w:bottom w:val="single" w:sz="4" w:space="0" w:color="auto"/>
              <w:right w:val="single" w:sz="4" w:space="0" w:color="auto"/>
            </w:tcBorders>
            <w:shd w:val="clear" w:color="auto" w:fill="auto"/>
          </w:tcPr>
          <w:p w14:paraId="7ADC4C1F" w14:textId="77777777" w:rsidR="003264AE" w:rsidRPr="00F17B75" w:rsidRDefault="003264AE" w:rsidP="00F45844">
            <w:pPr>
              <w:spacing w:before="120"/>
              <w:jc w:val="both"/>
              <w:rPr>
                <w:lang w:val="en-GB" w:eastAsia="en-GB"/>
              </w:rPr>
            </w:pPr>
            <w:r w:rsidRPr="00F17B75">
              <w:rPr>
                <w:lang w:val="en-GB" w:eastAsia="en-GB"/>
              </w:rPr>
              <w:t>Graphic editable format (AI);</w:t>
            </w:r>
          </w:p>
          <w:p w14:paraId="5B2B05CE" w14:textId="040BF781" w:rsidR="000034A8" w:rsidRPr="00F17B75" w:rsidRDefault="003264AE" w:rsidP="00F45844">
            <w:pPr>
              <w:spacing w:before="120"/>
              <w:jc w:val="both"/>
              <w:rPr>
                <w:lang w:val="en-GB" w:eastAsia="en-GB"/>
              </w:rPr>
            </w:pPr>
            <w:r w:rsidRPr="00F17B75">
              <w:rPr>
                <w:lang w:val="en-GB" w:eastAsia="en-GB"/>
              </w:rPr>
              <w:t>PDF for printing and for preview;</w:t>
            </w:r>
          </w:p>
        </w:tc>
        <w:tc>
          <w:tcPr>
            <w:tcW w:w="1400" w:type="dxa"/>
            <w:tcBorders>
              <w:top w:val="single" w:sz="4" w:space="0" w:color="auto"/>
              <w:left w:val="single" w:sz="4" w:space="0" w:color="auto"/>
              <w:bottom w:val="single" w:sz="4" w:space="0" w:color="auto"/>
            </w:tcBorders>
            <w:shd w:val="clear" w:color="auto" w:fill="auto"/>
          </w:tcPr>
          <w:p w14:paraId="1C8A98AA" w14:textId="77777777" w:rsidR="000034A8" w:rsidRPr="00F17B75" w:rsidRDefault="000034A8" w:rsidP="00F45844">
            <w:pPr>
              <w:spacing w:before="120"/>
              <w:jc w:val="both"/>
              <w:rPr>
                <w:lang w:val="en-GB" w:eastAsia="en-GB"/>
              </w:rPr>
            </w:pPr>
            <w:r w:rsidRPr="00F17B75">
              <w:rPr>
                <w:lang w:val="en-GB" w:eastAsia="en-GB"/>
              </w:rPr>
              <w:t>1000</w:t>
            </w:r>
            <w:r w:rsidR="002F3496">
              <w:rPr>
                <w:lang w:val="en-GB" w:eastAsia="en-GB"/>
              </w:rPr>
              <w:t xml:space="preserve"> copies printed </w:t>
            </w:r>
          </w:p>
          <w:p w14:paraId="0C0F69A8" w14:textId="77777777" w:rsidR="000034A8" w:rsidRPr="00F17B75" w:rsidRDefault="000034A8" w:rsidP="00F45844">
            <w:pPr>
              <w:spacing w:after="160" w:line="259" w:lineRule="auto"/>
              <w:jc w:val="both"/>
              <w:rPr>
                <w:lang w:val="en-GB" w:eastAsia="en-GB"/>
              </w:rPr>
            </w:pPr>
          </w:p>
        </w:tc>
      </w:tr>
      <w:tr w:rsidR="000034A8" w:rsidRPr="00AD1771" w14:paraId="60859911" w14:textId="77777777" w:rsidTr="0099689C">
        <w:trPr>
          <w:trHeight w:val="983"/>
        </w:trPr>
        <w:tc>
          <w:tcPr>
            <w:tcW w:w="557" w:type="dxa"/>
            <w:vMerge/>
            <w:shd w:val="clear" w:color="auto" w:fill="auto"/>
          </w:tcPr>
          <w:p w14:paraId="49A6BC88" w14:textId="77777777" w:rsidR="000034A8" w:rsidRPr="00F17B75" w:rsidRDefault="000034A8" w:rsidP="00F45844">
            <w:pPr>
              <w:spacing w:before="120"/>
              <w:jc w:val="both"/>
              <w:rPr>
                <w:lang w:val="en-GB" w:eastAsia="en-GB"/>
              </w:rPr>
            </w:pPr>
          </w:p>
        </w:tc>
        <w:tc>
          <w:tcPr>
            <w:tcW w:w="2279" w:type="dxa"/>
            <w:vMerge/>
            <w:shd w:val="clear" w:color="auto" w:fill="auto"/>
          </w:tcPr>
          <w:p w14:paraId="1C9B91BD"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1732BB75" w14:textId="2FF55546" w:rsidR="000034A8" w:rsidRPr="00F17B75" w:rsidRDefault="000034A8" w:rsidP="00F45844">
            <w:pPr>
              <w:spacing w:before="120"/>
              <w:jc w:val="both"/>
              <w:rPr>
                <w:lang w:val="en-GB" w:eastAsia="en-GB"/>
              </w:rPr>
            </w:pPr>
            <w:r w:rsidRPr="00F17B75">
              <w:rPr>
                <w:u w:val="single"/>
                <w:lang w:val="en-GB" w:eastAsia="en-GB"/>
              </w:rPr>
              <w:t>e-services 3×4 revolving calendar cube</w:t>
            </w:r>
            <w:r w:rsidR="008E3012">
              <w:rPr>
                <w:lang w:val="en-GB" w:eastAsia="en-GB"/>
              </w:rPr>
              <w:t xml:space="preserve"> </w:t>
            </w:r>
            <w:r w:rsidR="008E3012" w:rsidRPr="004D0D2A">
              <w:rPr>
                <w:lang w:val="en-GB" w:eastAsia="en-GB"/>
              </w:rPr>
              <w:t>(Romanian, Russian):</w:t>
            </w:r>
            <w:r w:rsidRPr="00F17B75">
              <w:rPr>
                <w:lang w:val="en-GB" w:eastAsia="en-GB"/>
              </w:rPr>
              <w:t xml:space="preserve"> </w:t>
            </w:r>
          </w:p>
          <w:p w14:paraId="104E2909" w14:textId="77777777" w:rsidR="000034A8" w:rsidRPr="00F17B75" w:rsidRDefault="000034A8" w:rsidP="00F45844">
            <w:pPr>
              <w:spacing w:before="120"/>
              <w:jc w:val="both"/>
              <w:rPr>
                <w:lang w:val="en-GB" w:eastAsia="en-GB"/>
              </w:rPr>
            </w:pPr>
            <w:r w:rsidRPr="00F17B75">
              <w:rPr>
                <w:lang w:val="en-GB" w:eastAsia="en-GB"/>
              </w:rPr>
              <w:t>Up to 4 mosaics using the sides of the 12 Cubes. The base and top panels can also be imprinted. Blocks, topper plastic labels, Offset Printing, white box, 110x35x153mm, packing: 60</w:t>
            </w:r>
            <w:r w:rsidR="001015AF">
              <w:rPr>
                <w:lang w:val="en-GB" w:eastAsia="en-GB"/>
              </w:rPr>
              <w:t xml:space="preserve"> </w:t>
            </w:r>
            <w:r w:rsidRPr="00F17B75">
              <w:rPr>
                <w:lang w:val="en-GB" w:eastAsia="en-GB"/>
              </w:rPr>
              <w:t>PCS/</w:t>
            </w:r>
            <w:proofErr w:type="spellStart"/>
            <w:r w:rsidRPr="00F17B75">
              <w:rPr>
                <w:lang w:val="en-GB" w:eastAsia="en-GB"/>
              </w:rPr>
              <w:t>ctn</w:t>
            </w:r>
            <w:proofErr w:type="spellEnd"/>
            <w:r w:rsidRPr="00F17B75">
              <w:rPr>
                <w:lang w:val="en-GB" w:eastAsia="en-GB"/>
              </w:rPr>
              <w:t xml:space="preserve"> G.W.17.5KG/48X35.5X43CM and base in HIPS Plastic with matt</w:t>
            </w:r>
          </w:p>
        </w:tc>
        <w:tc>
          <w:tcPr>
            <w:tcW w:w="2574" w:type="dxa"/>
            <w:tcBorders>
              <w:top w:val="single" w:sz="4" w:space="0" w:color="auto"/>
              <w:bottom w:val="single" w:sz="4" w:space="0" w:color="auto"/>
              <w:right w:val="single" w:sz="4" w:space="0" w:color="auto"/>
            </w:tcBorders>
            <w:shd w:val="clear" w:color="auto" w:fill="auto"/>
          </w:tcPr>
          <w:p w14:paraId="2188F438" w14:textId="77777777" w:rsidR="003264AE" w:rsidRPr="00F17B75" w:rsidRDefault="003264AE" w:rsidP="00F45844">
            <w:pPr>
              <w:spacing w:before="120"/>
              <w:jc w:val="both"/>
              <w:rPr>
                <w:lang w:val="en-GB" w:eastAsia="en-GB"/>
              </w:rPr>
            </w:pPr>
            <w:r w:rsidRPr="00F17B75">
              <w:rPr>
                <w:lang w:val="en-GB" w:eastAsia="en-GB"/>
              </w:rPr>
              <w:t>Graphic editable format (AI);</w:t>
            </w:r>
          </w:p>
          <w:p w14:paraId="1E0DD9CB" w14:textId="77777777" w:rsidR="003264AE" w:rsidRPr="00F17B75" w:rsidRDefault="003264AE" w:rsidP="00F45844">
            <w:pPr>
              <w:spacing w:before="120"/>
              <w:jc w:val="both"/>
              <w:rPr>
                <w:lang w:val="en-GB" w:eastAsia="en-GB"/>
              </w:rPr>
            </w:pPr>
            <w:r w:rsidRPr="00F17B75">
              <w:rPr>
                <w:lang w:val="en-GB" w:eastAsia="en-GB"/>
              </w:rPr>
              <w:t>PDF for printing and for preview;</w:t>
            </w:r>
          </w:p>
          <w:p w14:paraId="1469053C" w14:textId="77777777" w:rsidR="000034A8" w:rsidRPr="00F17B75" w:rsidRDefault="000034A8"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1BFA8306" w14:textId="77777777" w:rsidR="000034A8" w:rsidRPr="00F17B75" w:rsidRDefault="003264AE" w:rsidP="00F45844">
            <w:pPr>
              <w:spacing w:before="120"/>
              <w:jc w:val="both"/>
              <w:rPr>
                <w:lang w:val="en-GB" w:eastAsia="en-GB"/>
              </w:rPr>
            </w:pPr>
            <w:r w:rsidRPr="00F17B75">
              <w:rPr>
                <w:lang w:val="en-GB" w:eastAsia="en-GB"/>
              </w:rPr>
              <w:t>3</w:t>
            </w:r>
            <w:r w:rsidR="000034A8" w:rsidRPr="00F17B75">
              <w:rPr>
                <w:lang w:val="en-GB" w:eastAsia="en-GB"/>
              </w:rPr>
              <w:t>000</w:t>
            </w:r>
            <w:r w:rsidR="002F3496">
              <w:rPr>
                <w:lang w:val="en-GB" w:eastAsia="en-GB"/>
              </w:rPr>
              <w:t xml:space="preserve"> copies printed </w:t>
            </w:r>
          </w:p>
          <w:p w14:paraId="748147CE" w14:textId="77777777" w:rsidR="000034A8" w:rsidRPr="00F17B75" w:rsidRDefault="000034A8" w:rsidP="00F45844">
            <w:pPr>
              <w:spacing w:after="160" w:line="259" w:lineRule="auto"/>
              <w:jc w:val="both"/>
              <w:rPr>
                <w:lang w:val="en-GB" w:eastAsia="en-GB"/>
              </w:rPr>
            </w:pPr>
          </w:p>
          <w:p w14:paraId="1EACA6BE" w14:textId="77777777" w:rsidR="000034A8" w:rsidRPr="00F17B75" w:rsidRDefault="000034A8" w:rsidP="00F45844">
            <w:pPr>
              <w:spacing w:after="160" w:line="259" w:lineRule="auto"/>
              <w:jc w:val="both"/>
              <w:rPr>
                <w:lang w:val="en-GB" w:eastAsia="en-GB"/>
              </w:rPr>
            </w:pPr>
          </w:p>
        </w:tc>
      </w:tr>
      <w:tr w:rsidR="000034A8" w:rsidRPr="00AD1771" w14:paraId="7D165287" w14:textId="77777777" w:rsidTr="0099689C">
        <w:trPr>
          <w:trHeight w:val="1320"/>
        </w:trPr>
        <w:tc>
          <w:tcPr>
            <w:tcW w:w="557" w:type="dxa"/>
            <w:vMerge/>
            <w:shd w:val="clear" w:color="auto" w:fill="auto"/>
          </w:tcPr>
          <w:p w14:paraId="004E1D69" w14:textId="77777777" w:rsidR="000034A8" w:rsidRPr="00F17B75" w:rsidRDefault="000034A8" w:rsidP="00F45844">
            <w:pPr>
              <w:spacing w:before="120"/>
              <w:jc w:val="both"/>
              <w:rPr>
                <w:lang w:val="en-GB" w:eastAsia="en-GB"/>
              </w:rPr>
            </w:pPr>
          </w:p>
        </w:tc>
        <w:tc>
          <w:tcPr>
            <w:tcW w:w="2279" w:type="dxa"/>
            <w:vMerge/>
            <w:shd w:val="clear" w:color="auto" w:fill="auto"/>
          </w:tcPr>
          <w:p w14:paraId="4FCAFEC4" w14:textId="77777777" w:rsidR="000034A8" w:rsidRPr="00F17B75" w:rsidRDefault="000034A8" w:rsidP="00F45844">
            <w:pPr>
              <w:spacing w:before="120"/>
              <w:jc w:val="both"/>
              <w:rPr>
                <w:lang w:val="en-GB" w:eastAsia="en-GB"/>
              </w:rPr>
            </w:pPr>
          </w:p>
        </w:tc>
        <w:tc>
          <w:tcPr>
            <w:tcW w:w="4253" w:type="dxa"/>
            <w:tcBorders>
              <w:top w:val="single" w:sz="4" w:space="0" w:color="auto"/>
              <w:bottom w:val="single" w:sz="4" w:space="0" w:color="auto"/>
            </w:tcBorders>
            <w:shd w:val="clear" w:color="auto" w:fill="auto"/>
          </w:tcPr>
          <w:p w14:paraId="399C72D5" w14:textId="0580219C" w:rsidR="000034A8" w:rsidRPr="00F17B75" w:rsidRDefault="000034A8" w:rsidP="00F45844">
            <w:pPr>
              <w:spacing w:before="120"/>
              <w:jc w:val="both"/>
              <w:rPr>
                <w:u w:val="single"/>
                <w:lang w:val="en-GB" w:eastAsia="en-GB"/>
              </w:rPr>
            </w:pPr>
            <w:r w:rsidRPr="00F17B75">
              <w:rPr>
                <w:u w:val="single"/>
                <w:lang w:val="en-GB" w:eastAsia="en-GB"/>
              </w:rPr>
              <w:t>e-services fan</w:t>
            </w:r>
            <w:r w:rsidR="002B5F14">
              <w:rPr>
                <w:lang w:val="en-GB" w:eastAsia="en-GB"/>
              </w:rPr>
              <w:t xml:space="preserve"> </w:t>
            </w:r>
            <w:r w:rsidR="002B5F14" w:rsidRPr="004D0D2A">
              <w:rPr>
                <w:lang w:val="en-GB" w:eastAsia="en-GB"/>
              </w:rPr>
              <w:t>(Romanian, Russian):</w:t>
            </w:r>
          </w:p>
          <w:p w14:paraId="41EE1E22" w14:textId="77777777" w:rsidR="000034A8" w:rsidRPr="00F17B75" w:rsidRDefault="000034A8" w:rsidP="00F45844">
            <w:pPr>
              <w:spacing w:before="120"/>
              <w:jc w:val="both"/>
              <w:rPr>
                <w:lang w:val="en-GB" w:eastAsia="en-GB"/>
              </w:rPr>
            </w:pPr>
            <w:r w:rsidRPr="00F17B75">
              <w:rPr>
                <w:lang w:val="en-GB" w:eastAsia="en-GB"/>
              </w:rPr>
              <w:t>Handle: 105 mm*193.5 mm</w:t>
            </w:r>
          </w:p>
          <w:p w14:paraId="6706E680" w14:textId="77777777" w:rsidR="000034A8" w:rsidRPr="00F17B75" w:rsidRDefault="000034A8" w:rsidP="00F45844">
            <w:pPr>
              <w:spacing w:before="120"/>
              <w:jc w:val="both"/>
              <w:rPr>
                <w:lang w:val="en-GB" w:eastAsia="en-GB"/>
              </w:rPr>
            </w:pPr>
            <w:r w:rsidRPr="00F17B75">
              <w:rPr>
                <w:lang w:val="en-GB" w:eastAsia="en-GB"/>
              </w:rPr>
              <w:t>8 strips - 55 * 150 mm, different in design, colour; paper - coated 350 g / m2, catch them in a mechanism that allows them to rotate.</w:t>
            </w:r>
          </w:p>
          <w:p w14:paraId="0EC5A8C6" w14:textId="77777777" w:rsidR="000034A8" w:rsidRPr="00F17B75" w:rsidRDefault="000034A8" w:rsidP="00F45844">
            <w:pPr>
              <w:spacing w:before="120"/>
              <w:jc w:val="both"/>
              <w:rPr>
                <w:lang w:val="en-GB" w:eastAsia="en-GB"/>
              </w:rPr>
            </w:pPr>
          </w:p>
        </w:tc>
        <w:tc>
          <w:tcPr>
            <w:tcW w:w="2574" w:type="dxa"/>
            <w:tcBorders>
              <w:top w:val="single" w:sz="4" w:space="0" w:color="auto"/>
              <w:bottom w:val="single" w:sz="4" w:space="0" w:color="auto"/>
              <w:right w:val="single" w:sz="4" w:space="0" w:color="auto"/>
            </w:tcBorders>
            <w:shd w:val="clear" w:color="auto" w:fill="auto"/>
          </w:tcPr>
          <w:p w14:paraId="4FE87976" w14:textId="77777777" w:rsidR="003264AE" w:rsidRPr="00F17B75" w:rsidRDefault="003264AE" w:rsidP="00F45844">
            <w:pPr>
              <w:spacing w:before="120"/>
              <w:jc w:val="both"/>
              <w:rPr>
                <w:lang w:val="en-GB" w:eastAsia="en-GB"/>
              </w:rPr>
            </w:pPr>
            <w:r w:rsidRPr="00F17B75">
              <w:rPr>
                <w:lang w:val="en-GB" w:eastAsia="en-GB"/>
              </w:rPr>
              <w:t>Graphic editable format (AI);</w:t>
            </w:r>
          </w:p>
          <w:p w14:paraId="2488934A" w14:textId="77777777" w:rsidR="003264AE" w:rsidRPr="00F17B75" w:rsidRDefault="003264AE" w:rsidP="00F45844">
            <w:pPr>
              <w:spacing w:before="120"/>
              <w:jc w:val="both"/>
              <w:rPr>
                <w:lang w:val="en-GB" w:eastAsia="en-GB"/>
              </w:rPr>
            </w:pPr>
            <w:r w:rsidRPr="00F17B75">
              <w:rPr>
                <w:lang w:val="en-GB" w:eastAsia="en-GB"/>
              </w:rPr>
              <w:t>PDF for printing and for preview;</w:t>
            </w:r>
          </w:p>
          <w:p w14:paraId="2687352F" w14:textId="77777777" w:rsidR="000034A8" w:rsidRPr="00F17B75" w:rsidRDefault="000034A8"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2C100180" w14:textId="77777777" w:rsidR="000034A8" w:rsidRPr="00F17B75" w:rsidRDefault="003264AE" w:rsidP="00F45844">
            <w:pPr>
              <w:spacing w:after="160" w:line="259" w:lineRule="auto"/>
              <w:jc w:val="both"/>
              <w:rPr>
                <w:lang w:val="en-GB" w:eastAsia="en-GB"/>
              </w:rPr>
            </w:pPr>
            <w:r w:rsidRPr="00F17B75">
              <w:rPr>
                <w:lang w:val="en-GB" w:eastAsia="en-GB"/>
              </w:rPr>
              <w:t>3</w:t>
            </w:r>
            <w:r w:rsidR="000034A8" w:rsidRPr="00F17B75">
              <w:rPr>
                <w:lang w:val="en-GB" w:eastAsia="en-GB"/>
              </w:rPr>
              <w:t>000</w:t>
            </w:r>
            <w:r w:rsidR="00BC435C">
              <w:rPr>
                <w:lang w:val="en-GB" w:eastAsia="en-GB"/>
              </w:rPr>
              <w:t xml:space="preserve"> copies printed</w:t>
            </w:r>
          </w:p>
        </w:tc>
      </w:tr>
      <w:tr w:rsidR="003264AE" w:rsidRPr="00AD1771" w14:paraId="5AE0590A" w14:textId="77777777" w:rsidTr="0099689C">
        <w:trPr>
          <w:trHeight w:val="1320"/>
        </w:trPr>
        <w:tc>
          <w:tcPr>
            <w:tcW w:w="557" w:type="dxa"/>
            <w:shd w:val="clear" w:color="auto" w:fill="auto"/>
          </w:tcPr>
          <w:p w14:paraId="5C690CBD" w14:textId="77777777" w:rsidR="003264AE" w:rsidRPr="00F17B75" w:rsidRDefault="003264AE" w:rsidP="00F45844">
            <w:pPr>
              <w:spacing w:before="120"/>
              <w:jc w:val="both"/>
              <w:rPr>
                <w:lang w:val="en-GB" w:eastAsia="en-GB"/>
              </w:rPr>
            </w:pPr>
            <w:r w:rsidRPr="00F17B75">
              <w:rPr>
                <w:lang w:val="en-GB" w:eastAsia="en-GB"/>
              </w:rPr>
              <w:t>8</w:t>
            </w:r>
          </w:p>
        </w:tc>
        <w:tc>
          <w:tcPr>
            <w:tcW w:w="2279" w:type="dxa"/>
            <w:shd w:val="clear" w:color="auto" w:fill="auto"/>
          </w:tcPr>
          <w:p w14:paraId="451A86B3" w14:textId="6B229C38" w:rsidR="003264AE" w:rsidRPr="00F17B75" w:rsidRDefault="003264AE" w:rsidP="00F45844">
            <w:pPr>
              <w:spacing w:before="120"/>
              <w:jc w:val="both"/>
              <w:rPr>
                <w:lang w:val="en-GB" w:eastAsia="en-GB"/>
              </w:rPr>
            </w:pPr>
            <w:r w:rsidRPr="00F17B75">
              <w:rPr>
                <w:lang w:val="en-GB" w:eastAsia="en-GB"/>
              </w:rPr>
              <w:t>Flyers on e-Governance and MGSP</w:t>
            </w:r>
            <w:r w:rsidR="002B5F14">
              <w:rPr>
                <w:lang w:val="en-GB" w:eastAsia="en-GB"/>
              </w:rPr>
              <w:t xml:space="preserve"> </w:t>
            </w:r>
            <w:r w:rsidR="002B5F14" w:rsidRPr="004D0D2A">
              <w:rPr>
                <w:lang w:val="en-GB" w:eastAsia="en-GB"/>
              </w:rPr>
              <w:t>(Romanian, English, Russian)</w:t>
            </w:r>
          </w:p>
        </w:tc>
        <w:tc>
          <w:tcPr>
            <w:tcW w:w="4253" w:type="dxa"/>
            <w:tcBorders>
              <w:top w:val="single" w:sz="4" w:space="0" w:color="auto"/>
              <w:bottom w:val="single" w:sz="4" w:space="0" w:color="auto"/>
            </w:tcBorders>
            <w:shd w:val="clear" w:color="auto" w:fill="auto"/>
          </w:tcPr>
          <w:p w14:paraId="25AE6B47" w14:textId="77777777" w:rsidR="003264AE" w:rsidRPr="00F17B75" w:rsidRDefault="007B0277" w:rsidP="00F45844">
            <w:pPr>
              <w:spacing w:before="120"/>
              <w:jc w:val="both"/>
              <w:rPr>
                <w:lang w:val="en-GB" w:eastAsia="en-GB"/>
              </w:rPr>
            </w:pPr>
            <w:r w:rsidRPr="00F17B75">
              <w:rPr>
                <w:lang w:val="en-GB" w:eastAsia="en-GB"/>
              </w:rPr>
              <w:t xml:space="preserve">2 </w:t>
            </w:r>
            <w:r w:rsidR="00030724" w:rsidRPr="00F17B75">
              <w:rPr>
                <w:lang w:val="en-GB" w:eastAsia="en-GB"/>
              </w:rPr>
              <w:t>Flyers,</w:t>
            </w:r>
            <w:r w:rsidR="001A38BE" w:rsidRPr="00F17B75">
              <w:rPr>
                <w:lang w:val="en-GB" w:eastAsia="en-GB"/>
              </w:rPr>
              <w:t xml:space="preserve"> </w:t>
            </w:r>
            <w:r w:rsidRPr="00F17B75">
              <w:rPr>
                <w:lang w:val="en-GB" w:eastAsia="en-GB"/>
              </w:rPr>
              <w:t xml:space="preserve">3-fold leaflet, A4, full </w:t>
            </w:r>
            <w:r w:rsidR="001A38BE" w:rsidRPr="00F17B75">
              <w:rPr>
                <w:lang w:val="en-GB" w:eastAsia="en-GB"/>
              </w:rPr>
              <w:t>colour</w:t>
            </w:r>
            <w:r w:rsidR="0030703C" w:rsidRPr="00F17B75">
              <w:rPr>
                <w:lang w:val="en-GB" w:eastAsia="en-GB"/>
              </w:rPr>
              <w:t xml:space="preserve">, </w:t>
            </w:r>
          </w:p>
        </w:tc>
        <w:tc>
          <w:tcPr>
            <w:tcW w:w="2574" w:type="dxa"/>
            <w:tcBorders>
              <w:top w:val="single" w:sz="4" w:space="0" w:color="auto"/>
              <w:bottom w:val="single" w:sz="4" w:space="0" w:color="auto"/>
              <w:right w:val="single" w:sz="4" w:space="0" w:color="auto"/>
            </w:tcBorders>
            <w:shd w:val="clear" w:color="auto" w:fill="auto"/>
          </w:tcPr>
          <w:p w14:paraId="2F564C00" w14:textId="77777777" w:rsidR="007B0277" w:rsidRPr="00F17B75" w:rsidRDefault="007B0277" w:rsidP="00F45844">
            <w:pPr>
              <w:spacing w:before="120"/>
              <w:jc w:val="both"/>
              <w:rPr>
                <w:lang w:val="en-GB" w:eastAsia="en-GB"/>
              </w:rPr>
            </w:pPr>
            <w:r w:rsidRPr="00F17B75">
              <w:rPr>
                <w:lang w:val="en-GB" w:eastAsia="en-GB"/>
              </w:rPr>
              <w:t>Graphic editable format (AI);</w:t>
            </w:r>
          </w:p>
          <w:p w14:paraId="1CAE613C" w14:textId="77777777" w:rsidR="007B0277" w:rsidRPr="00F17B75" w:rsidRDefault="007B0277" w:rsidP="00F45844">
            <w:pPr>
              <w:spacing w:before="120"/>
              <w:jc w:val="both"/>
              <w:rPr>
                <w:lang w:val="en-GB" w:eastAsia="en-GB"/>
              </w:rPr>
            </w:pPr>
            <w:r w:rsidRPr="00F17B75">
              <w:rPr>
                <w:lang w:val="en-GB" w:eastAsia="en-GB"/>
              </w:rPr>
              <w:t>PDF for printing and for preview;</w:t>
            </w:r>
          </w:p>
          <w:p w14:paraId="68D50E57" w14:textId="77777777" w:rsidR="003264AE" w:rsidRPr="00F17B75" w:rsidRDefault="003264AE" w:rsidP="00F45844">
            <w:pPr>
              <w:spacing w:before="120"/>
              <w:jc w:val="both"/>
              <w:rPr>
                <w:lang w:val="en-GB" w:eastAsia="en-GB"/>
              </w:rPr>
            </w:pPr>
          </w:p>
        </w:tc>
        <w:tc>
          <w:tcPr>
            <w:tcW w:w="1400" w:type="dxa"/>
            <w:tcBorders>
              <w:top w:val="single" w:sz="4" w:space="0" w:color="auto"/>
              <w:left w:val="single" w:sz="4" w:space="0" w:color="auto"/>
              <w:bottom w:val="single" w:sz="4" w:space="0" w:color="auto"/>
            </w:tcBorders>
            <w:shd w:val="clear" w:color="auto" w:fill="auto"/>
          </w:tcPr>
          <w:p w14:paraId="50940DC0" w14:textId="77777777" w:rsidR="003264AE" w:rsidRPr="00F17B75" w:rsidRDefault="007B0277" w:rsidP="00F45844">
            <w:pPr>
              <w:spacing w:after="160" w:line="259" w:lineRule="auto"/>
              <w:jc w:val="both"/>
              <w:rPr>
                <w:lang w:val="en-GB" w:eastAsia="en-GB"/>
              </w:rPr>
            </w:pPr>
            <w:r w:rsidRPr="00F17B75">
              <w:rPr>
                <w:lang w:val="en-GB" w:eastAsia="en-GB"/>
              </w:rPr>
              <w:t>5000</w:t>
            </w:r>
            <w:r w:rsidR="00BC435C">
              <w:rPr>
                <w:lang w:val="en-GB" w:eastAsia="en-GB"/>
              </w:rPr>
              <w:t xml:space="preserve"> copies printed   </w:t>
            </w:r>
            <w:r w:rsidR="00D16C7D">
              <w:rPr>
                <w:lang w:val="en-GB" w:eastAsia="en-GB"/>
              </w:rPr>
              <w:t xml:space="preserve">  </w:t>
            </w:r>
            <w:r w:rsidR="00782331">
              <w:rPr>
                <w:lang w:val="en-GB" w:eastAsia="en-GB"/>
              </w:rPr>
              <w:t xml:space="preserve">  </w:t>
            </w:r>
          </w:p>
        </w:tc>
      </w:tr>
    </w:tbl>
    <w:p w14:paraId="6BC4A9C0" w14:textId="77777777" w:rsidR="00D320DC" w:rsidRDefault="00153DA9" w:rsidP="00F45844">
      <w:pPr>
        <w:pStyle w:val="ListParagraph"/>
        <w:spacing w:before="120"/>
        <w:ind w:left="0"/>
        <w:jc w:val="both"/>
        <w:rPr>
          <w:rStyle w:val="hps"/>
        </w:rPr>
      </w:pPr>
      <w:r>
        <w:rPr>
          <w:rStyle w:val="hps"/>
        </w:rPr>
        <w:t>All deliverables shall be developed in Romanian and after the Client’s approval of the final version, translated into English and/or Russian.</w:t>
      </w:r>
      <w:r w:rsidR="00CE0DCA">
        <w:rPr>
          <w:rStyle w:val="hps"/>
        </w:rPr>
        <w:t xml:space="preserve"> English and Russian versions shall be reviewed by the Client and corrected/revised by the Consultant upon request.</w:t>
      </w:r>
    </w:p>
    <w:p w14:paraId="5B9F349A" w14:textId="77777777" w:rsidR="00E932BA" w:rsidRPr="00AD1771" w:rsidRDefault="00E932BA" w:rsidP="00F45844">
      <w:pPr>
        <w:jc w:val="both"/>
      </w:pPr>
    </w:p>
    <w:p w14:paraId="05B1D649" w14:textId="77777777" w:rsidR="00E932BA" w:rsidRPr="00AD1771" w:rsidRDefault="00E932BA" w:rsidP="00F45844">
      <w:pPr>
        <w:pStyle w:val="ListParagraph"/>
        <w:numPr>
          <w:ilvl w:val="0"/>
          <w:numId w:val="13"/>
        </w:numPr>
        <w:jc w:val="both"/>
        <w:rPr>
          <w:b/>
          <w:bCs/>
        </w:rPr>
      </w:pPr>
      <w:r w:rsidRPr="00AD1771">
        <w:rPr>
          <w:b/>
          <w:bCs/>
        </w:rPr>
        <w:t>Duration of assignment</w:t>
      </w:r>
    </w:p>
    <w:p w14:paraId="127655EF" w14:textId="77777777" w:rsidR="00E932BA" w:rsidRPr="00AD1771" w:rsidRDefault="00E932BA" w:rsidP="00F45844">
      <w:pPr>
        <w:jc w:val="both"/>
      </w:pPr>
    </w:p>
    <w:p w14:paraId="60CB7A21" w14:textId="77777777" w:rsidR="00E932BA" w:rsidRPr="00AD1771" w:rsidRDefault="00E932BA" w:rsidP="00F45844">
      <w:pPr>
        <w:jc w:val="both"/>
      </w:pPr>
      <w:r w:rsidRPr="00AD1771">
        <w:t xml:space="preserve">The period estimated for implementation of the assignment is </w:t>
      </w:r>
      <w:r w:rsidR="00B60895">
        <w:t xml:space="preserve">maximum </w:t>
      </w:r>
      <w:r w:rsidR="00AD4F38">
        <w:t>1 year</w:t>
      </w:r>
      <w:r w:rsidRPr="00AD1771">
        <w:t>.</w:t>
      </w:r>
    </w:p>
    <w:p w14:paraId="791928B0" w14:textId="77777777" w:rsidR="00E932BA" w:rsidRPr="00AD1771" w:rsidRDefault="00E932BA" w:rsidP="00F45844">
      <w:pPr>
        <w:jc w:val="both"/>
        <w:rPr>
          <w:rFonts w:ascii="Arial" w:hAnsi="Arial"/>
          <w:sz w:val="22"/>
        </w:rPr>
      </w:pPr>
    </w:p>
    <w:p w14:paraId="553AECEF" w14:textId="77777777" w:rsidR="00E932BA" w:rsidRPr="00AD1771" w:rsidRDefault="00E932BA" w:rsidP="00F45844">
      <w:pPr>
        <w:jc w:val="both"/>
        <w:rPr>
          <w:rFonts w:ascii="Arial" w:hAnsi="Arial"/>
          <w:sz w:val="22"/>
        </w:rPr>
      </w:pPr>
    </w:p>
    <w:p w14:paraId="50A0768C" w14:textId="77777777" w:rsidR="00E932BA" w:rsidRPr="00AD1771" w:rsidRDefault="00E932BA" w:rsidP="00F45844">
      <w:pPr>
        <w:numPr>
          <w:ilvl w:val="0"/>
          <w:numId w:val="13"/>
        </w:numPr>
        <w:jc w:val="both"/>
        <w:rPr>
          <w:b/>
          <w:bCs/>
        </w:rPr>
      </w:pPr>
      <w:r w:rsidRPr="00AD1771">
        <w:rPr>
          <w:b/>
          <w:bCs/>
        </w:rPr>
        <w:t>Institutional arrangements</w:t>
      </w:r>
    </w:p>
    <w:p w14:paraId="36F0BE03" w14:textId="77777777" w:rsidR="00E932BA" w:rsidRPr="00AD1771" w:rsidRDefault="00E932BA" w:rsidP="00F45844">
      <w:pPr>
        <w:pStyle w:val="Heading5"/>
        <w:numPr>
          <w:ilvl w:val="0"/>
          <w:numId w:val="0"/>
        </w:numPr>
        <w:spacing w:before="120"/>
        <w:ind w:left="360" w:hanging="360"/>
        <w:jc w:val="both"/>
        <w:rPr>
          <w:b w:val="0"/>
          <w:u w:val="single"/>
          <w:lang w:val="en-US"/>
        </w:rPr>
      </w:pPr>
      <w:r w:rsidRPr="00AD1771">
        <w:rPr>
          <w:b w:val="0"/>
          <w:u w:val="single"/>
          <w:lang w:val="en-US"/>
        </w:rPr>
        <w:t>Location:</w:t>
      </w:r>
      <w:r w:rsidRPr="00AD1771">
        <w:rPr>
          <w:b w:val="0"/>
          <w:lang w:val="en-US"/>
        </w:rPr>
        <w:t xml:space="preserve"> The Company shall carry out the activities from its own premises.</w:t>
      </w:r>
    </w:p>
    <w:p w14:paraId="4CB65B2C" w14:textId="5BB96896" w:rsidR="00E932BA" w:rsidRDefault="00E932BA" w:rsidP="00F45844">
      <w:pPr>
        <w:spacing w:before="120"/>
        <w:jc w:val="both"/>
      </w:pPr>
      <w:r w:rsidRPr="00AD1771">
        <w:rPr>
          <w:u w:val="single"/>
        </w:rPr>
        <w:t>Reporting:</w:t>
      </w:r>
      <w:r w:rsidRPr="00AD1771">
        <w:t xml:space="preserve">  The company will work under the </w:t>
      </w:r>
      <w:r w:rsidR="0051516B">
        <w:t xml:space="preserve">direct </w:t>
      </w:r>
      <w:r w:rsidRPr="00AD1771">
        <w:t xml:space="preserve">supervision of the Communications and Public Relations Coordinator </w:t>
      </w:r>
      <w:r w:rsidR="0051516B">
        <w:t>of</w:t>
      </w:r>
      <w:r w:rsidRPr="00AD1771">
        <w:t xml:space="preserve"> EG</w:t>
      </w:r>
      <w:r w:rsidR="00AD4F38">
        <w:t>A</w:t>
      </w:r>
      <w:r w:rsidR="00053762">
        <w:t>, who will be responsible for quality control</w:t>
      </w:r>
      <w:r w:rsidRPr="00AD1771">
        <w:t xml:space="preserve"> and shall report to the e-Governance Agency Chief Administrative Officer.</w:t>
      </w:r>
    </w:p>
    <w:p w14:paraId="0AD477E9" w14:textId="77777777" w:rsidR="00010BAB" w:rsidRPr="00AD1771" w:rsidRDefault="00010BAB" w:rsidP="00F45844">
      <w:pPr>
        <w:spacing w:before="120"/>
        <w:jc w:val="both"/>
      </w:pPr>
    </w:p>
    <w:p w14:paraId="1408DFB8" w14:textId="72EE2253" w:rsidR="00E932BA" w:rsidRPr="00AD1771" w:rsidRDefault="00E932BA" w:rsidP="00F45844">
      <w:pPr>
        <w:numPr>
          <w:ilvl w:val="0"/>
          <w:numId w:val="13"/>
        </w:numPr>
        <w:jc w:val="both"/>
        <w:rPr>
          <w:b/>
          <w:bCs/>
        </w:rPr>
      </w:pPr>
      <w:r w:rsidRPr="00AD1771">
        <w:rPr>
          <w:b/>
          <w:bCs/>
        </w:rPr>
        <w:lastRenderedPageBreak/>
        <w:t xml:space="preserve">Qualifications </w:t>
      </w:r>
      <w:r w:rsidR="00010BAB">
        <w:rPr>
          <w:b/>
          <w:bCs/>
        </w:rPr>
        <w:t>requirements</w:t>
      </w:r>
    </w:p>
    <w:p w14:paraId="337B408E" w14:textId="77777777" w:rsidR="00C540DB" w:rsidRDefault="00C540DB" w:rsidP="00F45844">
      <w:pPr>
        <w:autoSpaceDE w:val="0"/>
        <w:autoSpaceDN w:val="0"/>
        <w:adjustRightInd w:val="0"/>
        <w:jc w:val="both"/>
      </w:pPr>
    </w:p>
    <w:p w14:paraId="1A684F98" w14:textId="77777777" w:rsidR="00C540DB" w:rsidRDefault="00C540DB" w:rsidP="00F45844">
      <w:pPr>
        <w:autoSpaceDE w:val="0"/>
        <w:autoSpaceDN w:val="0"/>
        <w:adjustRightInd w:val="0"/>
        <w:jc w:val="both"/>
        <w:rPr>
          <w:b/>
        </w:rPr>
      </w:pPr>
      <w:r w:rsidRPr="00C540DB">
        <w:rPr>
          <w:b/>
        </w:rPr>
        <w:t>Mandatory Qualifications for the Company:</w:t>
      </w:r>
    </w:p>
    <w:p w14:paraId="2EC2430D" w14:textId="77777777" w:rsidR="00C540DB" w:rsidRDefault="00C540DB" w:rsidP="00F45844">
      <w:pPr>
        <w:autoSpaceDE w:val="0"/>
        <w:autoSpaceDN w:val="0"/>
        <w:adjustRightInd w:val="0"/>
        <w:jc w:val="both"/>
        <w:rPr>
          <w:b/>
        </w:rPr>
      </w:pPr>
    </w:p>
    <w:p w14:paraId="6D93127A" w14:textId="77777777" w:rsidR="00C540DB" w:rsidRDefault="00C540DB" w:rsidP="00F45844">
      <w:pPr>
        <w:numPr>
          <w:ilvl w:val="0"/>
          <w:numId w:val="9"/>
        </w:numPr>
        <w:autoSpaceDE w:val="0"/>
        <w:autoSpaceDN w:val="0"/>
        <w:adjustRightInd w:val="0"/>
        <w:jc w:val="both"/>
      </w:pPr>
      <w:r w:rsidRPr="00AD1771">
        <w:t xml:space="preserve">Professional experience in </w:t>
      </w:r>
      <w:r>
        <w:t xml:space="preserve">design, </w:t>
      </w:r>
      <w:r w:rsidRPr="00AD1771">
        <w:t>communication and public relations (during the last 10 years).</w:t>
      </w:r>
    </w:p>
    <w:p w14:paraId="3E38BA79" w14:textId="0E89B951" w:rsidR="00C540DB" w:rsidRDefault="00C540DB" w:rsidP="00F45844">
      <w:pPr>
        <w:numPr>
          <w:ilvl w:val="0"/>
          <w:numId w:val="9"/>
        </w:numPr>
        <w:autoSpaceDE w:val="0"/>
        <w:autoSpaceDN w:val="0"/>
        <w:adjustRightInd w:val="0"/>
        <w:jc w:val="both"/>
      </w:pPr>
      <w:r>
        <w:t xml:space="preserve">Minimum 5 years of </w:t>
      </w:r>
      <w:r w:rsidR="009C2AD1">
        <w:t xml:space="preserve">proven </w:t>
      </w:r>
      <w:r>
        <w:t>experience in</w:t>
      </w:r>
      <w:r w:rsidRPr="00665ADC">
        <w:t xml:space="preserve"> driv</w:t>
      </w:r>
      <w:r>
        <w:t>ing</w:t>
      </w:r>
      <w:r w:rsidRPr="00665ADC">
        <w:t xml:space="preserve"> brand excellence and consistency across a </w:t>
      </w:r>
      <w:r>
        <w:t>national and regional</w:t>
      </w:r>
      <w:r w:rsidRPr="00665ADC">
        <w:t xml:space="preserve"> brand portfolio</w:t>
      </w:r>
      <w:r>
        <w:t>;</w:t>
      </w:r>
    </w:p>
    <w:p w14:paraId="0D93BEED" w14:textId="7E989414" w:rsidR="00350A37" w:rsidRDefault="00350A37" w:rsidP="00F45844">
      <w:pPr>
        <w:numPr>
          <w:ilvl w:val="0"/>
          <w:numId w:val="9"/>
        </w:numPr>
        <w:autoSpaceDE w:val="0"/>
        <w:autoSpaceDN w:val="0"/>
        <w:adjustRightInd w:val="0"/>
        <w:jc w:val="both"/>
      </w:pPr>
      <w:r>
        <w:t xml:space="preserve">Minimum 2 contracts for </w:t>
      </w:r>
      <w:r w:rsidR="00C540DB">
        <w:t xml:space="preserve">development </w:t>
      </w:r>
      <w:r>
        <w:t xml:space="preserve">of </w:t>
      </w:r>
      <w:r w:rsidR="00C540DB">
        <w:t xml:space="preserve">brand strategies, </w:t>
      </w:r>
      <w:proofErr w:type="spellStart"/>
      <w:r w:rsidR="00C540DB">
        <w:t>brandbook</w:t>
      </w:r>
      <w:r>
        <w:t>s</w:t>
      </w:r>
      <w:proofErr w:type="spellEnd"/>
      <w:r w:rsidR="00C540DB">
        <w:t xml:space="preserve"> and style guides, marketing materials and interface design systems</w:t>
      </w:r>
      <w:r w:rsidR="00053762">
        <w:t xml:space="preserve"> (</w:t>
      </w:r>
      <w:r>
        <w:t>the Consultant shall submit</w:t>
      </w:r>
      <w:r w:rsidR="00053762">
        <w:t xml:space="preserve"> examples of previously developed products)</w:t>
      </w:r>
      <w:r w:rsidR="009645E5">
        <w:t xml:space="preserve">. </w:t>
      </w:r>
      <w:r>
        <w:t>In case of separate assignments, the Consultant shall prove the required experience in each of the listed domains</w:t>
      </w:r>
      <w:r w:rsidR="009645E5">
        <w:t>;</w:t>
      </w:r>
    </w:p>
    <w:p w14:paraId="78104AE8" w14:textId="78E40138" w:rsidR="00C540DB" w:rsidRPr="00AD1771" w:rsidRDefault="00350A37" w:rsidP="00F45844">
      <w:pPr>
        <w:numPr>
          <w:ilvl w:val="0"/>
          <w:numId w:val="9"/>
        </w:numPr>
        <w:autoSpaceDE w:val="0"/>
        <w:autoSpaceDN w:val="0"/>
        <w:adjustRightInd w:val="0"/>
        <w:jc w:val="both"/>
      </w:pPr>
      <w:r>
        <w:t>Minimum 2 contracts for</w:t>
      </w:r>
      <w:r w:rsidR="00C540DB">
        <w:t xml:space="preserve"> graphic design, including web design, product redesign and art direction of the platforms, branding and identity</w:t>
      </w:r>
      <w:r w:rsidR="00053762">
        <w:t>;</w:t>
      </w:r>
    </w:p>
    <w:p w14:paraId="2416AB0E" w14:textId="5E0FC464" w:rsidR="00C540DB" w:rsidRDefault="00C540DB" w:rsidP="00F45844">
      <w:pPr>
        <w:numPr>
          <w:ilvl w:val="0"/>
          <w:numId w:val="9"/>
        </w:numPr>
        <w:autoSpaceDE w:val="0"/>
        <w:autoSpaceDN w:val="0"/>
        <w:adjustRightInd w:val="0"/>
        <w:jc w:val="both"/>
      </w:pPr>
      <w:r>
        <w:t xml:space="preserve">Experience in </w:t>
      </w:r>
      <w:r w:rsidRPr="00AD1771">
        <w:t>copywriting and content development, editing and production of promotional materials</w:t>
      </w:r>
      <w:r>
        <w:t>;</w:t>
      </w:r>
      <w:r w:rsidRPr="00C540DB">
        <w:t xml:space="preserve"> </w:t>
      </w:r>
    </w:p>
    <w:p w14:paraId="4DD20B90" w14:textId="5039F1CB" w:rsidR="00C540DB" w:rsidRDefault="002B5F14" w:rsidP="00F45844">
      <w:pPr>
        <w:numPr>
          <w:ilvl w:val="0"/>
          <w:numId w:val="9"/>
        </w:numPr>
        <w:autoSpaceDE w:val="0"/>
        <w:autoSpaceDN w:val="0"/>
        <w:adjustRightInd w:val="0"/>
        <w:jc w:val="both"/>
      </w:pPr>
      <w:r>
        <w:t xml:space="preserve">Experience in </w:t>
      </w:r>
      <w:r w:rsidR="009645E5">
        <w:t>e</w:t>
      </w:r>
      <w:r w:rsidR="00C540DB">
        <w:t>ditorial design, art direction, magazine, flyers, cartoons, innovative branded products and social media design experience;</w:t>
      </w:r>
    </w:p>
    <w:p w14:paraId="75A16F70" w14:textId="77777777" w:rsidR="00C540DB" w:rsidRDefault="00C540DB" w:rsidP="00F45844">
      <w:pPr>
        <w:autoSpaceDE w:val="0"/>
        <w:autoSpaceDN w:val="0"/>
        <w:adjustRightInd w:val="0"/>
        <w:jc w:val="both"/>
        <w:rPr>
          <w:b/>
        </w:rPr>
      </w:pPr>
    </w:p>
    <w:p w14:paraId="4D3D1718" w14:textId="77777777" w:rsidR="00C540DB" w:rsidRDefault="00C540DB" w:rsidP="00F45844">
      <w:pPr>
        <w:autoSpaceDE w:val="0"/>
        <w:autoSpaceDN w:val="0"/>
        <w:adjustRightInd w:val="0"/>
        <w:jc w:val="both"/>
        <w:rPr>
          <w:b/>
        </w:rPr>
      </w:pPr>
      <w:r w:rsidRPr="00C540DB">
        <w:rPr>
          <w:b/>
        </w:rPr>
        <w:t>Preferred Qualifications</w:t>
      </w:r>
      <w:r w:rsidRPr="00C540DB">
        <w:t xml:space="preserve"> </w:t>
      </w:r>
      <w:r w:rsidRPr="00C540DB">
        <w:rPr>
          <w:b/>
        </w:rPr>
        <w:t>for the Company:</w:t>
      </w:r>
    </w:p>
    <w:p w14:paraId="3BABD3DA" w14:textId="77777777" w:rsidR="00C540DB" w:rsidRPr="00C540DB" w:rsidRDefault="00C540DB" w:rsidP="00F45844">
      <w:pPr>
        <w:autoSpaceDE w:val="0"/>
        <w:autoSpaceDN w:val="0"/>
        <w:adjustRightInd w:val="0"/>
        <w:jc w:val="both"/>
        <w:rPr>
          <w:b/>
        </w:rPr>
      </w:pPr>
    </w:p>
    <w:p w14:paraId="05725472" w14:textId="77777777" w:rsidR="00E932BA" w:rsidRPr="00AD1771" w:rsidRDefault="00E932BA" w:rsidP="00F45844">
      <w:pPr>
        <w:numPr>
          <w:ilvl w:val="0"/>
          <w:numId w:val="9"/>
        </w:numPr>
        <w:autoSpaceDE w:val="0"/>
        <w:autoSpaceDN w:val="0"/>
        <w:adjustRightInd w:val="0"/>
        <w:jc w:val="both"/>
      </w:pPr>
      <w:r w:rsidRPr="00AD1771">
        <w:t>Experience in implementing communication campaigns in governance and public-sector reform, targeting social behavior and mind-set change</w:t>
      </w:r>
      <w:r w:rsidR="00665ADC">
        <w:t>;</w:t>
      </w:r>
    </w:p>
    <w:p w14:paraId="0E1E3A9C" w14:textId="77777777" w:rsidR="00E932BA" w:rsidRPr="00AD1771" w:rsidRDefault="00E932BA" w:rsidP="00F45844">
      <w:pPr>
        <w:numPr>
          <w:ilvl w:val="0"/>
          <w:numId w:val="9"/>
        </w:numPr>
        <w:autoSpaceDE w:val="0"/>
        <w:autoSpaceDN w:val="0"/>
        <w:adjustRightInd w:val="0"/>
        <w:jc w:val="both"/>
      </w:pPr>
      <w:r w:rsidRPr="00AD1771">
        <w:t>Experience in working with international organizations (successful experience with World Bank and UN agencies would be an asset).</w:t>
      </w:r>
    </w:p>
    <w:p w14:paraId="6D4C6467" w14:textId="77777777" w:rsidR="001A2185" w:rsidRDefault="001A2185" w:rsidP="00F45844">
      <w:pPr>
        <w:pStyle w:val="Outline2"/>
        <w:tabs>
          <w:tab w:val="left" w:pos="708"/>
        </w:tabs>
        <w:spacing w:before="0"/>
        <w:ind w:left="0" w:firstLine="0"/>
        <w:jc w:val="both"/>
        <w:rPr>
          <w:u w:val="single"/>
          <w:lang w:val="en-US"/>
        </w:rPr>
      </w:pPr>
      <w:bookmarkStart w:id="0" w:name="_GoBack"/>
      <w:bookmarkEnd w:id="0"/>
    </w:p>
    <w:p w14:paraId="01625292" w14:textId="78E7BD0C" w:rsidR="00E932BA" w:rsidRPr="00AD1771" w:rsidRDefault="00E932BA" w:rsidP="00F45844">
      <w:pPr>
        <w:pStyle w:val="Outline2"/>
        <w:tabs>
          <w:tab w:val="left" w:pos="708"/>
        </w:tabs>
        <w:spacing w:before="0"/>
        <w:ind w:left="0" w:firstLine="0"/>
        <w:jc w:val="both"/>
        <w:rPr>
          <w:u w:val="single"/>
          <w:lang w:val="en-US"/>
        </w:rPr>
      </w:pPr>
      <w:r w:rsidRPr="00AD1771">
        <w:rPr>
          <w:u w:val="single"/>
          <w:lang w:val="en-US"/>
        </w:rPr>
        <w:t>Key Staff</w:t>
      </w:r>
    </w:p>
    <w:p w14:paraId="34066A94" w14:textId="77777777" w:rsidR="00E932BA" w:rsidRPr="00AD1771" w:rsidRDefault="00E932BA" w:rsidP="00F45844">
      <w:pPr>
        <w:jc w:val="both"/>
      </w:pPr>
    </w:p>
    <w:p w14:paraId="75338ACD" w14:textId="1AE8215C" w:rsidR="00E932BA" w:rsidRPr="00AD1771" w:rsidRDefault="00E932BA" w:rsidP="00F45844">
      <w:pPr>
        <w:jc w:val="both"/>
      </w:pPr>
      <w:r w:rsidRPr="00AD1771">
        <w:t xml:space="preserve">The core Consultant team will comprise </w:t>
      </w:r>
      <w:r w:rsidR="0083130A">
        <w:t>the following</w:t>
      </w:r>
      <w:r w:rsidRPr="00AD1771">
        <w:t xml:space="preserve"> key staff members:</w:t>
      </w:r>
    </w:p>
    <w:p w14:paraId="5560DA69" w14:textId="77777777" w:rsidR="004235DD" w:rsidRDefault="004235DD" w:rsidP="00F45844">
      <w:pPr>
        <w:numPr>
          <w:ilvl w:val="0"/>
          <w:numId w:val="20"/>
        </w:numPr>
        <w:jc w:val="both"/>
      </w:pPr>
      <w:r>
        <w:t>Team Leader</w:t>
      </w:r>
      <w:r w:rsidR="00053762">
        <w:t xml:space="preserve"> (Branding Specialist)</w:t>
      </w:r>
      <w:r w:rsidR="00282D24">
        <w:t>, responsible for the visual identity, digital strategy, content development</w:t>
      </w:r>
      <w:r w:rsidR="00282D24" w:rsidRPr="00AD1771">
        <w:t xml:space="preserve"> and image building</w:t>
      </w:r>
      <w:r w:rsidR="00282D24">
        <w:t>.</w:t>
      </w:r>
    </w:p>
    <w:p w14:paraId="7FA7E102" w14:textId="77777777" w:rsidR="00010BAB" w:rsidRDefault="00010BAB" w:rsidP="00F45844">
      <w:pPr>
        <w:jc w:val="both"/>
      </w:pPr>
    </w:p>
    <w:p w14:paraId="666FF506" w14:textId="77777777" w:rsidR="00010BAB" w:rsidRDefault="00010BAB" w:rsidP="00F45844">
      <w:pPr>
        <w:ind w:left="720"/>
        <w:jc w:val="both"/>
        <w:rPr>
          <w:u w:val="single"/>
        </w:rPr>
      </w:pPr>
      <w:r w:rsidRPr="006E26BA">
        <w:rPr>
          <w:u w:val="single"/>
        </w:rPr>
        <w:t>Required skills:</w:t>
      </w:r>
    </w:p>
    <w:p w14:paraId="7017C536" w14:textId="77777777" w:rsidR="00010BAB" w:rsidRDefault="00010BAB" w:rsidP="00F45844">
      <w:pPr>
        <w:ind w:left="720"/>
        <w:jc w:val="both"/>
        <w:rPr>
          <w:u w:val="single"/>
        </w:rPr>
      </w:pPr>
    </w:p>
    <w:p w14:paraId="5AF5A73F" w14:textId="77777777" w:rsidR="00053762" w:rsidRDefault="00053762" w:rsidP="00F45844">
      <w:pPr>
        <w:numPr>
          <w:ilvl w:val="0"/>
          <w:numId w:val="21"/>
        </w:numPr>
        <w:jc w:val="both"/>
      </w:pPr>
      <w:r>
        <w:t>Bachelor’s degree in PR, Marketing, Advertising or relevant field;</w:t>
      </w:r>
    </w:p>
    <w:p w14:paraId="1D1DF4D4" w14:textId="77777777" w:rsidR="00010BAB" w:rsidRDefault="00010BAB" w:rsidP="00F45844">
      <w:pPr>
        <w:numPr>
          <w:ilvl w:val="0"/>
          <w:numId w:val="21"/>
        </w:numPr>
        <w:jc w:val="both"/>
      </w:pPr>
      <w:r>
        <w:t>Experience in managing teams under assignments</w:t>
      </w:r>
      <w:r w:rsidR="00053762">
        <w:t xml:space="preserve"> for developing visual identity</w:t>
      </w:r>
      <w:r>
        <w:t>;</w:t>
      </w:r>
    </w:p>
    <w:p w14:paraId="214633CC" w14:textId="77777777" w:rsidR="00010BAB" w:rsidRDefault="00010BAB" w:rsidP="00F45844">
      <w:pPr>
        <w:numPr>
          <w:ilvl w:val="0"/>
          <w:numId w:val="21"/>
        </w:numPr>
        <w:jc w:val="both"/>
      </w:pPr>
      <w:r>
        <w:t xml:space="preserve">Minimum 5 years of experience in </w:t>
      </w:r>
      <w:r w:rsidR="00053762" w:rsidRPr="00053762">
        <w:t>developing innovative and participatory branding and marketing campaigns and public outreach programs</w:t>
      </w:r>
      <w:r w:rsidR="00053762">
        <w:t>;</w:t>
      </w:r>
      <w:r w:rsidR="00053762" w:rsidRPr="00053762">
        <w:t xml:space="preserve"> </w:t>
      </w:r>
    </w:p>
    <w:p w14:paraId="39BB2F64" w14:textId="1A5A27DD" w:rsidR="00C35CC0" w:rsidRDefault="00053762" w:rsidP="00F45844">
      <w:pPr>
        <w:numPr>
          <w:ilvl w:val="0"/>
          <w:numId w:val="21"/>
        </w:numPr>
        <w:jc w:val="both"/>
      </w:pPr>
      <w:r>
        <w:t>Strong analytical and project management skills;</w:t>
      </w:r>
    </w:p>
    <w:p w14:paraId="6ADF3E5E" w14:textId="77777777" w:rsidR="001808BC" w:rsidRDefault="00C35CC0" w:rsidP="00F45844">
      <w:pPr>
        <w:numPr>
          <w:ilvl w:val="0"/>
          <w:numId w:val="21"/>
        </w:numPr>
        <w:autoSpaceDE w:val="0"/>
        <w:autoSpaceDN w:val="0"/>
        <w:adjustRightInd w:val="0"/>
        <w:jc w:val="both"/>
      </w:pPr>
      <w:r>
        <w:t xml:space="preserve">Proficiency designing digital, dynamic graphics and other visual content for use across various channels, </w:t>
      </w:r>
    </w:p>
    <w:p w14:paraId="799860CA" w14:textId="30E561A2" w:rsidR="00C35CC0" w:rsidRDefault="00C35CC0" w:rsidP="00F45844">
      <w:pPr>
        <w:numPr>
          <w:ilvl w:val="0"/>
          <w:numId w:val="21"/>
        </w:numPr>
        <w:autoSpaceDE w:val="0"/>
        <w:autoSpaceDN w:val="0"/>
        <w:adjustRightInd w:val="0"/>
        <w:jc w:val="both"/>
      </w:pPr>
      <w:r>
        <w:t>Experience in digital and offset production and document pre-press;</w:t>
      </w:r>
    </w:p>
    <w:p w14:paraId="01630099" w14:textId="77777777" w:rsidR="00C35CC0" w:rsidRDefault="00C35CC0" w:rsidP="00F45844">
      <w:pPr>
        <w:numPr>
          <w:ilvl w:val="0"/>
          <w:numId w:val="21"/>
        </w:numPr>
        <w:autoSpaceDE w:val="0"/>
        <w:autoSpaceDN w:val="0"/>
        <w:adjustRightInd w:val="0"/>
        <w:jc w:val="both"/>
      </w:pPr>
      <w:r>
        <w:t>Strong understanding of the principles, software and practices in design and production for print, digital and multimedia products;</w:t>
      </w:r>
    </w:p>
    <w:p w14:paraId="4E1A9717" w14:textId="77777777" w:rsidR="00C35CC0" w:rsidRDefault="00C35CC0" w:rsidP="00F45844">
      <w:pPr>
        <w:numPr>
          <w:ilvl w:val="0"/>
          <w:numId w:val="21"/>
        </w:numPr>
        <w:autoSpaceDE w:val="0"/>
        <w:autoSpaceDN w:val="0"/>
        <w:adjustRightInd w:val="0"/>
        <w:jc w:val="both"/>
      </w:pPr>
      <w:r>
        <w:t>Strong understanding of color, layout, aesthetics and balance in print, web and interactive design;</w:t>
      </w:r>
    </w:p>
    <w:p w14:paraId="63C78DD0" w14:textId="6B70741E" w:rsidR="00C35CC0" w:rsidRPr="00EE573F" w:rsidRDefault="00C35CC0" w:rsidP="00F45844">
      <w:pPr>
        <w:numPr>
          <w:ilvl w:val="0"/>
          <w:numId w:val="21"/>
        </w:numPr>
        <w:autoSpaceDE w:val="0"/>
        <w:autoSpaceDN w:val="0"/>
        <w:adjustRightInd w:val="0"/>
        <w:jc w:val="both"/>
      </w:pPr>
      <w:r>
        <w:t>An understanding of usability and user-centric online design, illustration, animation and photography skills;</w:t>
      </w:r>
    </w:p>
    <w:p w14:paraId="285DA920" w14:textId="035D5CE7" w:rsidR="00053762" w:rsidRDefault="00053762" w:rsidP="00F45844">
      <w:pPr>
        <w:numPr>
          <w:ilvl w:val="0"/>
          <w:numId w:val="21"/>
        </w:numPr>
        <w:jc w:val="both"/>
      </w:pPr>
      <w:r>
        <w:t>Excellent verbal and written communication skills (Romanian, Russian)</w:t>
      </w:r>
      <w:r w:rsidR="001808BC">
        <w:t>. Knowledge of English would be an asset</w:t>
      </w:r>
      <w:r>
        <w:t>;</w:t>
      </w:r>
    </w:p>
    <w:p w14:paraId="2C2DE753" w14:textId="77777777" w:rsidR="00010BAB" w:rsidRDefault="00010BAB" w:rsidP="00F45844">
      <w:pPr>
        <w:ind w:left="1440"/>
        <w:jc w:val="both"/>
      </w:pPr>
    </w:p>
    <w:p w14:paraId="1E7DA097" w14:textId="154EF497" w:rsidR="006E26BA" w:rsidRDefault="00053762" w:rsidP="00F45844">
      <w:pPr>
        <w:pStyle w:val="ListParagraph"/>
        <w:numPr>
          <w:ilvl w:val="0"/>
          <w:numId w:val="20"/>
        </w:numPr>
        <w:jc w:val="both"/>
      </w:pPr>
      <w:r>
        <w:lastRenderedPageBreak/>
        <w:t>Graphic Designer</w:t>
      </w:r>
      <w:r w:rsidR="00282D24">
        <w:t xml:space="preserve"> (</w:t>
      </w:r>
      <w:r w:rsidR="00282D24" w:rsidRPr="00AD1771">
        <w:t>Digital Expert</w:t>
      </w:r>
      <w:r w:rsidR="00282D24">
        <w:t>)</w:t>
      </w:r>
    </w:p>
    <w:p w14:paraId="4068F36A" w14:textId="77777777" w:rsidR="009E59CF" w:rsidRDefault="009E59CF" w:rsidP="00F45844">
      <w:pPr>
        <w:pStyle w:val="ListParagraph"/>
        <w:jc w:val="both"/>
      </w:pPr>
    </w:p>
    <w:p w14:paraId="548678D3" w14:textId="37CCD3DF" w:rsidR="006E26BA" w:rsidRDefault="006E26BA" w:rsidP="00F45844">
      <w:pPr>
        <w:ind w:left="720"/>
        <w:jc w:val="both"/>
        <w:rPr>
          <w:u w:val="single"/>
        </w:rPr>
      </w:pPr>
      <w:r w:rsidRPr="006E26BA">
        <w:rPr>
          <w:u w:val="single"/>
        </w:rPr>
        <w:t>Required skills:</w:t>
      </w:r>
    </w:p>
    <w:p w14:paraId="47E8F1EB" w14:textId="77777777" w:rsidR="009E59CF" w:rsidRPr="006E26BA" w:rsidRDefault="009E59CF" w:rsidP="00F45844">
      <w:pPr>
        <w:ind w:left="720"/>
        <w:jc w:val="both"/>
        <w:rPr>
          <w:u w:val="single"/>
        </w:rPr>
      </w:pPr>
    </w:p>
    <w:p w14:paraId="45D62ACB" w14:textId="77777777" w:rsidR="00282D24" w:rsidRDefault="00282D24" w:rsidP="00F45844">
      <w:pPr>
        <w:numPr>
          <w:ilvl w:val="0"/>
          <w:numId w:val="21"/>
        </w:numPr>
        <w:jc w:val="both"/>
      </w:pPr>
      <w:r>
        <w:t>Bachelor’s degree in PR, Marketing, Advertising or relevant field;</w:t>
      </w:r>
    </w:p>
    <w:p w14:paraId="4434760D" w14:textId="77777777" w:rsidR="00282D24" w:rsidRDefault="00282D24" w:rsidP="00F45844">
      <w:pPr>
        <w:numPr>
          <w:ilvl w:val="0"/>
          <w:numId w:val="21"/>
        </w:numPr>
        <w:jc w:val="both"/>
      </w:pPr>
      <w:r>
        <w:t>Minimum 5 years of experience in brand design with an excellent understanding of layout, typography, color, photography usage, and other design principles;</w:t>
      </w:r>
    </w:p>
    <w:p w14:paraId="2BA1B56E" w14:textId="483C6245" w:rsidR="00282D24" w:rsidRDefault="00282D24" w:rsidP="00F45844">
      <w:pPr>
        <w:numPr>
          <w:ilvl w:val="0"/>
          <w:numId w:val="21"/>
        </w:numPr>
        <w:jc w:val="both"/>
      </w:pPr>
      <w:r>
        <w:t xml:space="preserve">Minimum </w:t>
      </w:r>
      <w:r w:rsidRPr="006E26BA">
        <w:t>3 years of experience</w:t>
      </w:r>
      <w:r>
        <w:t xml:space="preserve"> </w:t>
      </w:r>
      <w:r w:rsidR="00C35CC0">
        <w:t>in</w:t>
      </w:r>
      <w:r>
        <w:t xml:space="preserve"> graphic design;</w:t>
      </w:r>
    </w:p>
    <w:p w14:paraId="2333F8EB" w14:textId="77777777" w:rsidR="009645E5" w:rsidRPr="00350A37" w:rsidRDefault="009645E5" w:rsidP="00F45844">
      <w:pPr>
        <w:numPr>
          <w:ilvl w:val="0"/>
          <w:numId w:val="21"/>
        </w:numPr>
        <w:jc w:val="both"/>
      </w:pPr>
      <w:r w:rsidRPr="006E26BA">
        <w:t>Highly skilled in Adobe Creative Suite</w:t>
      </w:r>
      <w:r>
        <w:t xml:space="preserve">, Photoshop, Illustrator &amp; InDesign, </w:t>
      </w:r>
      <w:r w:rsidRPr="00350A37">
        <w:t>Prezi, Slate, Canva, Slack, Adobe Animate CC etc.;</w:t>
      </w:r>
    </w:p>
    <w:p w14:paraId="75B9F53B" w14:textId="77777777" w:rsidR="006E26BA" w:rsidRDefault="006E26BA" w:rsidP="00F45844">
      <w:pPr>
        <w:numPr>
          <w:ilvl w:val="0"/>
          <w:numId w:val="21"/>
        </w:numPr>
        <w:jc w:val="both"/>
      </w:pPr>
      <w:r>
        <w:t xml:space="preserve">Experience </w:t>
      </w:r>
      <w:r w:rsidR="00053762">
        <w:t xml:space="preserve">in </w:t>
      </w:r>
      <w:r>
        <w:t>developing design for a variety of creative projects including promotional channels, both digital &amp; non-digital</w:t>
      </w:r>
      <w:r w:rsidR="00053762">
        <w:t xml:space="preserve"> (at least 2 examples of previously developed products)</w:t>
      </w:r>
      <w:r>
        <w:t>;</w:t>
      </w:r>
    </w:p>
    <w:p w14:paraId="307F7DF7" w14:textId="3F8C7E95" w:rsidR="00282D24" w:rsidRDefault="001808BC" w:rsidP="00F45844">
      <w:pPr>
        <w:numPr>
          <w:ilvl w:val="0"/>
          <w:numId w:val="21"/>
        </w:numPr>
        <w:jc w:val="both"/>
      </w:pPr>
      <w:r>
        <w:t>Excellent verbal and written communication skills (Romanian, Russian). Knowledge of English would be an asset</w:t>
      </w:r>
      <w:r w:rsidR="00282D24">
        <w:t>;</w:t>
      </w:r>
    </w:p>
    <w:p w14:paraId="43795085" w14:textId="77777777" w:rsidR="00E932BA" w:rsidRPr="00AD1771" w:rsidRDefault="00E932BA" w:rsidP="00F45844">
      <w:pPr>
        <w:jc w:val="both"/>
      </w:pPr>
    </w:p>
    <w:p w14:paraId="2012D4B6" w14:textId="4D010E26" w:rsidR="00E932BA" w:rsidRDefault="0083130A" w:rsidP="00F45844">
      <w:pPr>
        <w:pStyle w:val="ListParagraph"/>
        <w:numPr>
          <w:ilvl w:val="0"/>
          <w:numId w:val="20"/>
        </w:numPr>
        <w:jc w:val="both"/>
        <w:rPr>
          <w:rStyle w:val="hps"/>
        </w:rPr>
      </w:pPr>
      <w:r w:rsidRPr="009645E5">
        <w:rPr>
          <w:rStyle w:val="hps"/>
        </w:rPr>
        <w:t>Translator RO-ENG</w:t>
      </w:r>
    </w:p>
    <w:p w14:paraId="56A9D945" w14:textId="77777777" w:rsidR="009E59CF" w:rsidRDefault="009E59CF" w:rsidP="00F45844">
      <w:pPr>
        <w:pStyle w:val="ListParagraph"/>
        <w:jc w:val="both"/>
        <w:rPr>
          <w:rStyle w:val="hps"/>
        </w:rPr>
      </w:pPr>
    </w:p>
    <w:p w14:paraId="3977F967" w14:textId="77777777" w:rsidR="009645E5" w:rsidRPr="009645E5" w:rsidRDefault="009645E5" w:rsidP="00F45844">
      <w:pPr>
        <w:pStyle w:val="ListParagraph"/>
        <w:ind w:left="851"/>
        <w:jc w:val="both"/>
        <w:rPr>
          <w:u w:val="single"/>
        </w:rPr>
      </w:pPr>
      <w:r w:rsidRPr="009645E5">
        <w:rPr>
          <w:u w:val="single"/>
        </w:rPr>
        <w:t>Required skills:</w:t>
      </w:r>
    </w:p>
    <w:p w14:paraId="0D770E28" w14:textId="77777777" w:rsidR="00282D24" w:rsidRDefault="00282D24" w:rsidP="00F45844">
      <w:pPr>
        <w:jc w:val="both"/>
        <w:rPr>
          <w:rStyle w:val="hps"/>
          <w:b/>
        </w:rPr>
      </w:pPr>
    </w:p>
    <w:p w14:paraId="2B66C550" w14:textId="77777777" w:rsidR="00282D24" w:rsidRDefault="00282D24" w:rsidP="00F45844">
      <w:pPr>
        <w:numPr>
          <w:ilvl w:val="0"/>
          <w:numId w:val="21"/>
        </w:numPr>
        <w:jc w:val="both"/>
      </w:pPr>
      <w:r>
        <w:t xml:space="preserve">Bachelor’s degree in </w:t>
      </w:r>
      <w:r w:rsidR="005D2876">
        <w:t>English p</w:t>
      </w:r>
      <w:r>
        <w:t>hilology;</w:t>
      </w:r>
    </w:p>
    <w:p w14:paraId="20AC4B0E" w14:textId="77777777" w:rsidR="00282D24" w:rsidRDefault="00153DA9" w:rsidP="00F45844">
      <w:pPr>
        <w:numPr>
          <w:ilvl w:val="0"/>
          <w:numId w:val="21"/>
        </w:numPr>
        <w:jc w:val="both"/>
      </w:pPr>
      <w:r>
        <w:t>Minimum</w:t>
      </w:r>
      <w:r w:rsidR="00CA0540">
        <w:t xml:space="preserve"> 5 years </w:t>
      </w:r>
      <w:r>
        <w:t xml:space="preserve">of experience in written translation of technical documentation </w:t>
      </w:r>
      <w:r w:rsidRPr="00153DA9">
        <w:t>from/into</w:t>
      </w:r>
      <w:r>
        <w:t xml:space="preserve"> </w:t>
      </w:r>
      <w:r w:rsidRPr="00153DA9">
        <w:t>working languages</w:t>
      </w:r>
      <w:r>
        <w:t>;</w:t>
      </w:r>
    </w:p>
    <w:p w14:paraId="0CC82C62" w14:textId="77777777" w:rsidR="00153DA9" w:rsidRDefault="00153DA9" w:rsidP="00F45844">
      <w:pPr>
        <w:numPr>
          <w:ilvl w:val="0"/>
          <w:numId w:val="21"/>
        </w:numPr>
        <w:jc w:val="both"/>
      </w:pPr>
      <w:r w:rsidRPr="00153DA9">
        <w:rPr>
          <w:bCs/>
          <w:iCs/>
        </w:rPr>
        <w:t xml:space="preserve">Membership of the </w:t>
      </w:r>
      <w:r>
        <w:rPr>
          <w:bCs/>
          <w:iCs/>
        </w:rPr>
        <w:t xml:space="preserve">Moldovan </w:t>
      </w:r>
      <w:r w:rsidRPr="00153DA9">
        <w:rPr>
          <w:bCs/>
          <w:iCs/>
        </w:rPr>
        <w:t>“</w:t>
      </w:r>
      <w:r>
        <w:rPr>
          <w:bCs/>
          <w:iCs/>
        </w:rPr>
        <w:t>Association of Professional Translators</w:t>
      </w:r>
      <w:r w:rsidRPr="00153DA9">
        <w:rPr>
          <w:bCs/>
          <w:iCs/>
        </w:rPr>
        <w:t>” would be an advantage;</w:t>
      </w:r>
    </w:p>
    <w:p w14:paraId="765B6C56" w14:textId="77777777" w:rsidR="00282D24" w:rsidRDefault="00282D24" w:rsidP="00F45844">
      <w:pPr>
        <w:jc w:val="both"/>
        <w:rPr>
          <w:rStyle w:val="hps"/>
          <w:b/>
        </w:rPr>
      </w:pPr>
    </w:p>
    <w:p w14:paraId="2C581D0C" w14:textId="4CD20F6F" w:rsidR="0083130A" w:rsidRDefault="0083130A" w:rsidP="00F45844">
      <w:pPr>
        <w:pStyle w:val="ListParagraph"/>
        <w:numPr>
          <w:ilvl w:val="0"/>
          <w:numId w:val="20"/>
        </w:numPr>
        <w:jc w:val="both"/>
        <w:rPr>
          <w:rStyle w:val="hps"/>
        </w:rPr>
      </w:pPr>
      <w:r w:rsidRPr="009645E5">
        <w:rPr>
          <w:rStyle w:val="hps"/>
        </w:rPr>
        <w:t>Translator RO-RU</w:t>
      </w:r>
    </w:p>
    <w:p w14:paraId="5F57F800" w14:textId="77777777" w:rsidR="009E59CF" w:rsidRPr="009645E5" w:rsidRDefault="009E59CF" w:rsidP="00F45844">
      <w:pPr>
        <w:pStyle w:val="ListParagraph"/>
        <w:jc w:val="both"/>
        <w:rPr>
          <w:rStyle w:val="hps"/>
        </w:rPr>
      </w:pPr>
    </w:p>
    <w:p w14:paraId="4B5F2E4D" w14:textId="626E43EA" w:rsidR="0083130A" w:rsidRDefault="009645E5" w:rsidP="00F45844">
      <w:pPr>
        <w:pStyle w:val="ListParagraph"/>
        <w:ind w:left="851"/>
        <w:jc w:val="both"/>
        <w:rPr>
          <w:u w:val="single"/>
        </w:rPr>
      </w:pPr>
      <w:r w:rsidRPr="009645E5">
        <w:rPr>
          <w:u w:val="single"/>
        </w:rPr>
        <w:t>Required skills:</w:t>
      </w:r>
    </w:p>
    <w:p w14:paraId="3B305A20" w14:textId="77777777" w:rsidR="009E59CF" w:rsidRPr="009E59CF" w:rsidRDefault="009E59CF" w:rsidP="00F45844">
      <w:pPr>
        <w:pStyle w:val="ListParagraph"/>
        <w:ind w:left="851"/>
        <w:jc w:val="both"/>
        <w:rPr>
          <w:rStyle w:val="hps"/>
          <w:u w:val="single"/>
        </w:rPr>
      </w:pPr>
    </w:p>
    <w:p w14:paraId="1D800AC1" w14:textId="77777777" w:rsidR="00153DA9" w:rsidRDefault="00153DA9" w:rsidP="00F45844">
      <w:pPr>
        <w:numPr>
          <w:ilvl w:val="0"/>
          <w:numId w:val="21"/>
        </w:numPr>
        <w:jc w:val="both"/>
      </w:pPr>
      <w:r>
        <w:t>Bachelor’s degree in English philology;</w:t>
      </w:r>
    </w:p>
    <w:p w14:paraId="54294C3A" w14:textId="77777777" w:rsidR="00E15638" w:rsidRDefault="00153DA9" w:rsidP="00F45844">
      <w:pPr>
        <w:numPr>
          <w:ilvl w:val="0"/>
          <w:numId w:val="21"/>
        </w:numPr>
        <w:jc w:val="both"/>
      </w:pPr>
      <w:r>
        <w:t xml:space="preserve">Minimum 5 years of experience in written translation of technical documentation </w:t>
      </w:r>
      <w:r w:rsidRPr="00153DA9">
        <w:t>from/into</w:t>
      </w:r>
      <w:r>
        <w:t xml:space="preserve"> </w:t>
      </w:r>
      <w:r w:rsidRPr="00153DA9">
        <w:t>working languages</w:t>
      </w:r>
      <w:r>
        <w:t>;</w:t>
      </w:r>
    </w:p>
    <w:p w14:paraId="4F5E3D2A" w14:textId="77777777" w:rsidR="00153DA9" w:rsidRPr="00153DA9" w:rsidRDefault="00153DA9" w:rsidP="00F45844">
      <w:pPr>
        <w:numPr>
          <w:ilvl w:val="0"/>
          <w:numId w:val="21"/>
        </w:numPr>
        <w:jc w:val="both"/>
      </w:pPr>
      <w:r w:rsidRPr="00153DA9">
        <w:rPr>
          <w:bCs/>
          <w:iCs/>
        </w:rPr>
        <w:t xml:space="preserve">Membership of the </w:t>
      </w:r>
      <w:r>
        <w:rPr>
          <w:bCs/>
          <w:iCs/>
        </w:rPr>
        <w:t xml:space="preserve">Moldovan </w:t>
      </w:r>
      <w:r w:rsidRPr="00153DA9">
        <w:rPr>
          <w:bCs/>
          <w:iCs/>
        </w:rPr>
        <w:t>“</w:t>
      </w:r>
      <w:r>
        <w:rPr>
          <w:bCs/>
          <w:iCs/>
        </w:rPr>
        <w:t>Association of Professional Translators</w:t>
      </w:r>
      <w:r w:rsidRPr="00153DA9">
        <w:rPr>
          <w:bCs/>
          <w:iCs/>
        </w:rPr>
        <w:t>” would be an advantage;</w:t>
      </w:r>
    </w:p>
    <w:sectPr w:rsidR="00153DA9" w:rsidRPr="00153DA9" w:rsidSect="001A2185">
      <w:footerReference w:type="default" r:id="rId8"/>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8D258" w14:textId="77777777" w:rsidR="002D32EB" w:rsidRDefault="002D32EB" w:rsidP="002503E7">
      <w:r>
        <w:separator/>
      </w:r>
    </w:p>
  </w:endnote>
  <w:endnote w:type="continuationSeparator" w:id="0">
    <w:p w14:paraId="50FEABE9" w14:textId="77777777" w:rsidR="002D32EB" w:rsidRDefault="002D32EB" w:rsidP="0025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73933"/>
      <w:docPartObj>
        <w:docPartGallery w:val="Page Numbers (Bottom of Page)"/>
        <w:docPartUnique/>
      </w:docPartObj>
    </w:sdtPr>
    <w:sdtEndPr>
      <w:rPr>
        <w:noProof/>
      </w:rPr>
    </w:sdtEndPr>
    <w:sdtContent>
      <w:p w14:paraId="7ACC7258" w14:textId="3D6C727E" w:rsidR="001A2185" w:rsidRDefault="001A21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F4C3E" w14:textId="77777777" w:rsidR="001A2185" w:rsidRDefault="001A2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C4A4F" w14:textId="77777777" w:rsidR="002D32EB" w:rsidRDefault="002D32EB" w:rsidP="002503E7">
      <w:r>
        <w:separator/>
      </w:r>
    </w:p>
  </w:footnote>
  <w:footnote w:type="continuationSeparator" w:id="0">
    <w:p w14:paraId="5971D66C" w14:textId="77777777" w:rsidR="002D32EB" w:rsidRDefault="002D32EB" w:rsidP="002503E7">
      <w:r>
        <w:continuationSeparator/>
      </w:r>
    </w:p>
  </w:footnote>
  <w:footnote w:id="1">
    <w:p w14:paraId="6B0A0041" w14:textId="77777777" w:rsidR="004235DD" w:rsidRPr="009348C5" w:rsidRDefault="004235DD" w:rsidP="00B32CF7">
      <w:pPr>
        <w:pStyle w:val="FootnoteText"/>
        <w:jc w:val="both"/>
        <w:rPr>
          <w:lang w:val="en-GB"/>
        </w:rPr>
      </w:pPr>
      <w:r>
        <w:rPr>
          <w:rStyle w:val="FootnoteReference"/>
        </w:rPr>
        <w:footnoteRef/>
      </w:r>
      <w:r>
        <w:t xml:space="preserve"> An </w:t>
      </w:r>
      <w:r w:rsidRPr="00AA5531">
        <w:t xml:space="preserve">online resource aimed at unifying graphical user interface and user experience across public online resources containing narrative description of design concept and sample implementations. Publicly available at </w:t>
      </w:r>
      <w:hyperlink r:id="rId1" w:history="1">
        <w:r w:rsidRPr="004A365A">
          <w:rPr>
            <w:rStyle w:val="Hyperlink"/>
          </w:rPr>
          <w:t>https://github.com/egc-moldova/mstyle</w:t>
        </w:r>
      </w:hyperlink>
      <w:r>
        <w:t xml:space="preserve"> and </w:t>
      </w:r>
      <w:hyperlink r:id="rId2" w:history="1">
        <w:r w:rsidRPr="005241F0">
          <w:rPr>
            <w:rStyle w:val="Hyperlink"/>
          </w:rPr>
          <w:t>https://egc-moldova.github.io/mstyle/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105C4ABD"/>
    <w:multiLevelType w:val="hybridMultilevel"/>
    <w:tmpl w:val="D5526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82401D"/>
    <w:multiLevelType w:val="hybridMultilevel"/>
    <w:tmpl w:val="B1664576"/>
    <w:lvl w:ilvl="0" w:tplc="4F7CA566">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FC7719"/>
    <w:multiLevelType w:val="hybridMultilevel"/>
    <w:tmpl w:val="7C6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EB6DD0"/>
    <w:multiLevelType w:val="hybridMultilevel"/>
    <w:tmpl w:val="E752D994"/>
    <w:lvl w:ilvl="0" w:tplc="D208FC32">
      <w:start w:val="1"/>
      <w:numFmt w:val="upperRoman"/>
      <w:lvlText w:val="%1."/>
      <w:lvlJc w:val="left"/>
      <w:pPr>
        <w:tabs>
          <w:tab w:val="num" w:pos="397"/>
        </w:tabs>
        <w:ind w:left="453" w:hanging="453"/>
      </w:pPr>
      <w:rPr>
        <w:rFonts w:hint="default"/>
      </w:rPr>
    </w:lvl>
    <w:lvl w:ilvl="1" w:tplc="AEDE1504">
      <w:start w:val="1"/>
      <w:numFmt w:val="lowerRoman"/>
      <w:lvlText w:val="%2)"/>
      <w:lvlJc w:val="left"/>
      <w:pPr>
        <w:tabs>
          <w:tab w:val="num" w:pos="947"/>
        </w:tabs>
        <w:ind w:left="947" w:hanging="454"/>
      </w:pPr>
      <w:rPr>
        <w:rFonts w:hint="default"/>
        <w:b w:val="0"/>
      </w:rPr>
    </w:lvl>
    <w:lvl w:ilvl="2" w:tplc="0419001B" w:tentative="1">
      <w:start w:val="1"/>
      <w:numFmt w:val="lowerRoman"/>
      <w:lvlText w:val="%3."/>
      <w:lvlJc w:val="right"/>
      <w:pPr>
        <w:tabs>
          <w:tab w:val="num" w:pos="1573"/>
        </w:tabs>
        <w:ind w:left="1573" w:hanging="180"/>
      </w:pPr>
    </w:lvl>
    <w:lvl w:ilvl="3" w:tplc="0419000F" w:tentative="1">
      <w:start w:val="1"/>
      <w:numFmt w:val="decimal"/>
      <w:lvlText w:val="%4."/>
      <w:lvlJc w:val="left"/>
      <w:pPr>
        <w:tabs>
          <w:tab w:val="num" w:pos="2293"/>
        </w:tabs>
        <w:ind w:left="2293" w:hanging="360"/>
      </w:pPr>
    </w:lvl>
    <w:lvl w:ilvl="4" w:tplc="04190019" w:tentative="1">
      <w:start w:val="1"/>
      <w:numFmt w:val="lowerLetter"/>
      <w:lvlText w:val="%5."/>
      <w:lvlJc w:val="left"/>
      <w:pPr>
        <w:tabs>
          <w:tab w:val="num" w:pos="3013"/>
        </w:tabs>
        <w:ind w:left="3013" w:hanging="360"/>
      </w:pPr>
    </w:lvl>
    <w:lvl w:ilvl="5" w:tplc="0419001B" w:tentative="1">
      <w:start w:val="1"/>
      <w:numFmt w:val="lowerRoman"/>
      <w:lvlText w:val="%6."/>
      <w:lvlJc w:val="right"/>
      <w:pPr>
        <w:tabs>
          <w:tab w:val="num" w:pos="3733"/>
        </w:tabs>
        <w:ind w:left="3733" w:hanging="180"/>
      </w:pPr>
    </w:lvl>
    <w:lvl w:ilvl="6" w:tplc="0419000F" w:tentative="1">
      <w:start w:val="1"/>
      <w:numFmt w:val="decimal"/>
      <w:lvlText w:val="%7."/>
      <w:lvlJc w:val="left"/>
      <w:pPr>
        <w:tabs>
          <w:tab w:val="num" w:pos="4453"/>
        </w:tabs>
        <w:ind w:left="4453" w:hanging="360"/>
      </w:pPr>
    </w:lvl>
    <w:lvl w:ilvl="7" w:tplc="04190019" w:tentative="1">
      <w:start w:val="1"/>
      <w:numFmt w:val="lowerLetter"/>
      <w:lvlText w:val="%8."/>
      <w:lvlJc w:val="left"/>
      <w:pPr>
        <w:tabs>
          <w:tab w:val="num" w:pos="5173"/>
        </w:tabs>
        <w:ind w:left="5173" w:hanging="360"/>
      </w:pPr>
    </w:lvl>
    <w:lvl w:ilvl="8" w:tplc="0419001B" w:tentative="1">
      <w:start w:val="1"/>
      <w:numFmt w:val="lowerRoman"/>
      <w:lvlText w:val="%9."/>
      <w:lvlJc w:val="right"/>
      <w:pPr>
        <w:tabs>
          <w:tab w:val="num" w:pos="5893"/>
        </w:tabs>
        <w:ind w:left="5893" w:hanging="180"/>
      </w:pPr>
    </w:lvl>
  </w:abstractNum>
  <w:abstractNum w:abstractNumId="5" w15:restartNumberingAfterBreak="0">
    <w:nsid w:val="32C021D6"/>
    <w:multiLevelType w:val="hybridMultilevel"/>
    <w:tmpl w:val="BDDC342E"/>
    <w:lvl w:ilvl="0" w:tplc="4F7CA566">
      <w:start w:val="13"/>
      <w:numFmt w:val="bullet"/>
      <w:lvlText w:val="-"/>
      <w:lvlJc w:val="left"/>
      <w:pPr>
        <w:ind w:left="814" w:hanging="360"/>
      </w:pPr>
      <w:rPr>
        <w:rFonts w:ascii="Times New Roman" w:eastAsia="Times New Roman" w:hAnsi="Times New Roman" w:cs="Times New Roman"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6" w15:restartNumberingAfterBreak="0">
    <w:nsid w:val="35EC6FF4"/>
    <w:multiLevelType w:val="hybridMultilevel"/>
    <w:tmpl w:val="6DEC7608"/>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6FD4D7F"/>
    <w:multiLevelType w:val="hybridMultilevel"/>
    <w:tmpl w:val="61846DE2"/>
    <w:lvl w:ilvl="0" w:tplc="4F7CA566">
      <w:start w:val="1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78A785D"/>
    <w:multiLevelType w:val="hybridMultilevel"/>
    <w:tmpl w:val="0E9A86F2"/>
    <w:lvl w:ilvl="0" w:tplc="08090001">
      <w:start w:val="1"/>
      <w:numFmt w:val="bullet"/>
      <w:lvlText w:val=""/>
      <w:lvlJc w:val="left"/>
      <w:pPr>
        <w:ind w:left="720" w:hanging="360"/>
      </w:pPr>
      <w:rPr>
        <w:rFonts w:ascii="Symbol" w:hAnsi="Symbol" w:hint="default"/>
      </w:rPr>
    </w:lvl>
    <w:lvl w:ilvl="1" w:tplc="5818265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61035"/>
    <w:multiLevelType w:val="hybridMultilevel"/>
    <w:tmpl w:val="FB881846"/>
    <w:lvl w:ilvl="0" w:tplc="1C2ADFDE">
      <w:start w:val="6"/>
      <w:numFmt w:val="bullet"/>
      <w:lvlText w:val=""/>
      <w:lvlJc w:val="left"/>
      <w:pPr>
        <w:tabs>
          <w:tab w:val="num" w:pos="757"/>
        </w:tabs>
        <w:ind w:left="757"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45F84"/>
    <w:multiLevelType w:val="hybridMultilevel"/>
    <w:tmpl w:val="31865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4D0860"/>
    <w:multiLevelType w:val="hybridMultilevel"/>
    <w:tmpl w:val="13F87788"/>
    <w:lvl w:ilvl="0" w:tplc="DFAED23E">
      <w:start w:val="1"/>
      <w:numFmt w:val="decimal"/>
      <w:lvlText w:val="%1."/>
      <w:lvlJc w:val="left"/>
      <w:pPr>
        <w:ind w:left="720" w:hanging="360"/>
      </w:pPr>
      <w:rPr>
        <w:rFonts w:hint="default"/>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771"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12" w15:restartNumberingAfterBreak="0">
    <w:nsid w:val="48216923"/>
    <w:multiLevelType w:val="hybridMultilevel"/>
    <w:tmpl w:val="617AFFB0"/>
    <w:lvl w:ilvl="0" w:tplc="95D0EFF6">
      <w:numFmt w:val="bullet"/>
      <w:lvlText w:val="-"/>
      <w:lvlJc w:val="left"/>
      <w:pPr>
        <w:tabs>
          <w:tab w:val="num" w:pos="1068"/>
        </w:tabs>
        <w:ind w:left="1068" w:hanging="360"/>
      </w:pPr>
      <w:rPr>
        <w:rFonts w:ascii="Times New Roman" w:eastAsia="Times New Roman" w:hAnsi="Times New Roman" w:cs="Times New Roman" w:hint="default"/>
      </w:rPr>
    </w:lvl>
    <w:lvl w:ilvl="1" w:tplc="95D0EFF6">
      <w:numFmt w:val="bullet"/>
      <w:lvlText w:val="-"/>
      <w:lvlJc w:val="left"/>
      <w:pPr>
        <w:tabs>
          <w:tab w:val="num" w:pos="1751"/>
        </w:tabs>
        <w:ind w:left="1751" w:hanging="360"/>
      </w:pPr>
      <w:rPr>
        <w:rFonts w:ascii="Times New Roman" w:eastAsia="Times New Roman" w:hAnsi="Times New Roman" w:cs="Times New Roman" w:hint="default"/>
      </w:rPr>
    </w:lvl>
    <w:lvl w:ilvl="2" w:tplc="04190005">
      <w:start w:val="1"/>
      <w:numFmt w:val="bullet"/>
      <w:lvlText w:val=""/>
      <w:lvlJc w:val="left"/>
      <w:pPr>
        <w:tabs>
          <w:tab w:val="num" w:pos="2471"/>
        </w:tabs>
        <w:ind w:left="2471" w:hanging="360"/>
      </w:pPr>
      <w:rPr>
        <w:rFonts w:ascii="Wingdings" w:hAnsi="Wingdings" w:hint="default"/>
      </w:rPr>
    </w:lvl>
    <w:lvl w:ilvl="3" w:tplc="04190001">
      <w:start w:val="1"/>
      <w:numFmt w:val="bullet"/>
      <w:lvlText w:val=""/>
      <w:lvlJc w:val="left"/>
      <w:pPr>
        <w:tabs>
          <w:tab w:val="num" w:pos="3191"/>
        </w:tabs>
        <w:ind w:left="3191" w:hanging="360"/>
      </w:pPr>
      <w:rPr>
        <w:rFonts w:ascii="Symbol" w:hAnsi="Symbol" w:hint="default"/>
      </w:rPr>
    </w:lvl>
    <w:lvl w:ilvl="4" w:tplc="04190003">
      <w:start w:val="1"/>
      <w:numFmt w:val="bullet"/>
      <w:lvlText w:val="o"/>
      <w:lvlJc w:val="left"/>
      <w:pPr>
        <w:tabs>
          <w:tab w:val="num" w:pos="3911"/>
        </w:tabs>
        <w:ind w:left="3911" w:hanging="360"/>
      </w:pPr>
      <w:rPr>
        <w:rFonts w:ascii="Courier New" w:hAnsi="Courier New" w:cs="Courier New" w:hint="default"/>
      </w:rPr>
    </w:lvl>
    <w:lvl w:ilvl="5" w:tplc="04190005">
      <w:start w:val="1"/>
      <w:numFmt w:val="bullet"/>
      <w:lvlText w:val=""/>
      <w:lvlJc w:val="left"/>
      <w:pPr>
        <w:tabs>
          <w:tab w:val="num" w:pos="4631"/>
        </w:tabs>
        <w:ind w:left="4631" w:hanging="360"/>
      </w:pPr>
      <w:rPr>
        <w:rFonts w:ascii="Wingdings" w:hAnsi="Wingdings" w:hint="default"/>
      </w:rPr>
    </w:lvl>
    <w:lvl w:ilvl="6" w:tplc="04190001">
      <w:start w:val="1"/>
      <w:numFmt w:val="bullet"/>
      <w:lvlText w:val=""/>
      <w:lvlJc w:val="left"/>
      <w:pPr>
        <w:tabs>
          <w:tab w:val="num" w:pos="5351"/>
        </w:tabs>
        <w:ind w:left="5351" w:hanging="360"/>
      </w:pPr>
      <w:rPr>
        <w:rFonts w:ascii="Symbol" w:hAnsi="Symbol" w:hint="default"/>
      </w:rPr>
    </w:lvl>
    <w:lvl w:ilvl="7" w:tplc="04190003">
      <w:start w:val="1"/>
      <w:numFmt w:val="bullet"/>
      <w:lvlText w:val="o"/>
      <w:lvlJc w:val="left"/>
      <w:pPr>
        <w:tabs>
          <w:tab w:val="num" w:pos="6071"/>
        </w:tabs>
        <w:ind w:left="6071" w:hanging="360"/>
      </w:pPr>
      <w:rPr>
        <w:rFonts w:ascii="Courier New" w:hAnsi="Courier New" w:cs="Courier New" w:hint="default"/>
      </w:rPr>
    </w:lvl>
    <w:lvl w:ilvl="8" w:tplc="04190005">
      <w:start w:val="1"/>
      <w:numFmt w:val="bullet"/>
      <w:lvlText w:val=""/>
      <w:lvlJc w:val="left"/>
      <w:pPr>
        <w:tabs>
          <w:tab w:val="num" w:pos="6791"/>
        </w:tabs>
        <w:ind w:left="6791" w:hanging="360"/>
      </w:pPr>
      <w:rPr>
        <w:rFonts w:ascii="Wingdings" w:hAnsi="Wingdings" w:hint="default"/>
      </w:rPr>
    </w:lvl>
  </w:abstractNum>
  <w:abstractNum w:abstractNumId="13" w15:restartNumberingAfterBreak="0">
    <w:nsid w:val="518C2DEC"/>
    <w:multiLevelType w:val="hybridMultilevel"/>
    <w:tmpl w:val="CF4AE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C96891"/>
    <w:multiLevelType w:val="hybridMultilevel"/>
    <w:tmpl w:val="8206C830"/>
    <w:lvl w:ilvl="0" w:tplc="EFD446EC">
      <w:start w:val="1"/>
      <w:numFmt w:val="bullet"/>
      <w:lvlText w:val=""/>
      <w:lvlJc w:val="left"/>
      <w:pPr>
        <w:ind w:left="1080" w:hanging="360"/>
      </w:pPr>
      <w:rPr>
        <w:rFonts w:ascii="Symbol" w:hAnsi="Symbol" w:hint="default"/>
        <w:b w:val="0"/>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2237E9"/>
    <w:multiLevelType w:val="hybridMultilevel"/>
    <w:tmpl w:val="A4B682A2"/>
    <w:lvl w:ilvl="0" w:tplc="E21E4B28">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5D8506B2"/>
    <w:multiLevelType w:val="hybridMultilevel"/>
    <w:tmpl w:val="C3007744"/>
    <w:lvl w:ilvl="0" w:tplc="0B620F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5D312A"/>
    <w:multiLevelType w:val="hybridMultilevel"/>
    <w:tmpl w:val="13C6095E"/>
    <w:lvl w:ilvl="0" w:tplc="AB82493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DB26DD"/>
    <w:multiLevelType w:val="hybridMultilevel"/>
    <w:tmpl w:val="5FAEE9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6446D16"/>
    <w:multiLevelType w:val="hybridMultilevel"/>
    <w:tmpl w:val="C1101388"/>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310A0F"/>
    <w:multiLevelType w:val="multilevel"/>
    <w:tmpl w:val="9A26105A"/>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7B1656FF"/>
    <w:multiLevelType w:val="hybridMultilevel"/>
    <w:tmpl w:val="6666F028"/>
    <w:lvl w:ilvl="0" w:tplc="DE6C8598">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9255D2"/>
    <w:multiLevelType w:val="hybridMultilevel"/>
    <w:tmpl w:val="2774FA7E"/>
    <w:lvl w:ilvl="0" w:tplc="71A43258">
      <w:start w:val="4"/>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FF2314B"/>
    <w:multiLevelType w:val="hybridMultilevel"/>
    <w:tmpl w:val="13F87788"/>
    <w:lvl w:ilvl="0" w:tplc="DFAED23E">
      <w:start w:val="1"/>
      <w:numFmt w:val="decimal"/>
      <w:lvlText w:val="%1."/>
      <w:lvlJc w:val="left"/>
      <w:pPr>
        <w:ind w:left="360" w:hanging="360"/>
      </w:pPr>
      <w:rPr>
        <w:rFonts w:hint="default"/>
        <w:b/>
      </w:rPr>
    </w:lvl>
    <w:lvl w:ilvl="1" w:tplc="08180019">
      <w:start w:val="1"/>
      <w:numFmt w:val="lowerLetter"/>
      <w:lvlText w:val="%2."/>
      <w:lvlJc w:val="left"/>
      <w:pPr>
        <w:ind w:left="1080" w:hanging="360"/>
      </w:pPr>
    </w:lvl>
    <w:lvl w:ilvl="2" w:tplc="0818001B">
      <w:start w:val="1"/>
      <w:numFmt w:val="lowerRoman"/>
      <w:lvlText w:val="%3."/>
      <w:lvlJc w:val="right"/>
      <w:pPr>
        <w:ind w:left="1800" w:hanging="180"/>
      </w:pPr>
    </w:lvl>
    <w:lvl w:ilvl="3" w:tplc="0818000F">
      <w:start w:val="1"/>
      <w:numFmt w:val="decimal"/>
      <w:lvlText w:val="%4."/>
      <w:lvlJc w:val="left"/>
      <w:pPr>
        <w:ind w:left="2411" w:hanging="360"/>
      </w:pPr>
    </w:lvl>
    <w:lvl w:ilvl="4" w:tplc="08180019">
      <w:start w:val="1"/>
      <w:numFmt w:val="lowerLetter"/>
      <w:lvlText w:val="%5."/>
      <w:lvlJc w:val="left"/>
      <w:pPr>
        <w:ind w:left="3240" w:hanging="360"/>
      </w:pPr>
    </w:lvl>
    <w:lvl w:ilvl="5" w:tplc="0818001B">
      <w:start w:val="1"/>
      <w:numFmt w:val="lowerRoman"/>
      <w:lvlText w:val="%6."/>
      <w:lvlJc w:val="right"/>
      <w:pPr>
        <w:ind w:left="3960" w:hanging="180"/>
      </w:pPr>
    </w:lvl>
    <w:lvl w:ilvl="6" w:tplc="0818000F">
      <w:start w:val="1"/>
      <w:numFmt w:val="decimal"/>
      <w:lvlText w:val="%7."/>
      <w:lvlJc w:val="left"/>
      <w:pPr>
        <w:ind w:left="4680" w:hanging="360"/>
      </w:pPr>
    </w:lvl>
    <w:lvl w:ilvl="7" w:tplc="08180019">
      <w:start w:val="1"/>
      <w:numFmt w:val="lowerLetter"/>
      <w:lvlText w:val="%8."/>
      <w:lvlJc w:val="left"/>
      <w:pPr>
        <w:ind w:left="5400" w:hanging="360"/>
      </w:pPr>
    </w:lvl>
    <w:lvl w:ilvl="8" w:tplc="0818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3"/>
  </w:num>
  <w:num w:numId="6">
    <w:abstractNumId w:val="15"/>
  </w:num>
  <w:num w:numId="7">
    <w:abstractNumId w:val="20"/>
  </w:num>
  <w:num w:numId="8">
    <w:abstractNumId w:val="5"/>
  </w:num>
  <w:num w:numId="9">
    <w:abstractNumId w:val="9"/>
  </w:num>
  <w:num w:numId="10">
    <w:abstractNumId w:val="12"/>
  </w:num>
  <w:num w:numId="11">
    <w:abstractNumId w:val="19"/>
  </w:num>
  <w:num w:numId="12">
    <w:abstractNumId w:val="21"/>
  </w:num>
  <w:num w:numId="13">
    <w:abstractNumId w:val="22"/>
  </w:num>
  <w:num w:numId="14">
    <w:abstractNumId w:val="14"/>
  </w:num>
  <w:num w:numId="15">
    <w:abstractNumId w:val="10"/>
  </w:num>
  <w:num w:numId="16">
    <w:abstractNumId w:val="1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16"/>
  </w:num>
  <w:num w:numId="21">
    <w:abstractNumId w:val="7"/>
  </w:num>
  <w:num w:numId="22">
    <w:abstractNumId w:val="2"/>
  </w:num>
  <w:num w:numId="23">
    <w:abstractNumId w:val="23"/>
  </w:num>
  <w:num w:numId="24">
    <w:abstractNumId w:val="6"/>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F5"/>
    <w:rsid w:val="000034A8"/>
    <w:rsid w:val="00010BAB"/>
    <w:rsid w:val="00030724"/>
    <w:rsid w:val="00053762"/>
    <w:rsid w:val="00074780"/>
    <w:rsid w:val="0007562C"/>
    <w:rsid w:val="000B1F53"/>
    <w:rsid w:val="000D13AC"/>
    <w:rsid w:val="000D682F"/>
    <w:rsid w:val="000E3D86"/>
    <w:rsid w:val="001015AF"/>
    <w:rsid w:val="001020BE"/>
    <w:rsid w:val="001260DE"/>
    <w:rsid w:val="00127181"/>
    <w:rsid w:val="00137C9A"/>
    <w:rsid w:val="00146630"/>
    <w:rsid w:val="00153DA9"/>
    <w:rsid w:val="0016683A"/>
    <w:rsid w:val="0017387C"/>
    <w:rsid w:val="001808BC"/>
    <w:rsid w:val="001811A0"/>
    <w:rsid w:val="00195F54"/>
    <w:rsid w:val="001A2185"/>
    <w:rsid w:val="001A38BE"/>
    <w:rsid w:val="001A7577"/>
    <w:rsid w:val="001E0F19"/>
    <w:rsid w:val="001E43E3"/>
    <w:rsid w:val="00200D65"/>
    <w:rsid w:val="00237C04"/>
    <w:rsid w:val="002503E7"/>
    <w:rsid w:val="00261DFB"/>
    <w:rsid w:val="00282D24"/>
    <w:rsid w:val="00292FBF"/>
    <w:rsid w:val="002B5F14"/>
    <w:rsid w:val="002C03B3"/>
    <w:rsid w:val="002C1EE0"/>
    <w:rsid w:val="002C5632"/>
    <w:rsid w:val="002D32EB"/>
    <w:rsid w:val="002F3496"/>
    <w:rsid w:val="0030703C"/>
    <w:rsid w:val="00310D67"/>
    <w:rsid w:val="00312A11"/>
    <w:rsid w:val="00321ED6"/>
    <w:rsid w:val="003264AE"/>
    <w:rsid w:val="0034259B"/>
    <w:rsid w:val="00350A37"/>
    <w:rsid w:val="003514BC"/>
    <w:rsid w:val="00387BED"/>
    <w:rsid w:val="003D3F8C"/>
    <w:rsid w:val="0040446F"/>
    <w:rsid w:val="0041352B"/>
    <w:rsid w:val="004235DD"/>
    <w:rsid w:val="00424400"/>
    <w:rsid w:val="00432552"/>
    <w:rsid w:val="004B6FB9"/>
    <w:rsid w:val="004D0D2A"/>
    <w:rsid w:val="004E00BA"/>
    <w:rsid w:val="004F7136"/>
    <w:rsid w:val="00500933"/>
    <w:rsid w:val="0051516B"/>
    <w:rsid w:val="005826A5"/>
    <w:rsid w:val="00591341"/>
    <w:rsid w:val="005D2876"/>
    <w:rsid w:val="00601F90"/>
    <w:rsid w:val="0060426E"/>
    <w:rsid w:val="0061791A"/>
    <w:rsid w:val="00640E9D"/>
    <w:rsid w:val="00665ADC"/>
    <w:rsid w:val="006B3C6F"/>
    <w:rsid w:val="006D6FB6"/>
    <w:rsid w:val="006E26BA"/>
    <w:rsid w:val="006F44B6"/>
    <w:rsid w:val="00705B48"/>
    <w:rsid w:val="0073386D"/>
    <w:rsid w:val="00741724"/>
    <w:rsid w:val="00773EF9"/>
    <w:rsid w:val="007767FA"/>
    <w:rsid w:val="00782331"/>
    <w:rsid w:val="0078334A"/>
    <w:rsid w:val="00784D32"/>
    <w:rsid w:val="007A112E"/>
    <w:rsid w:val="007B0277"/>
    <w:rsid w:val="007D583D"/>
    <w:rsid w:val="00805018"/>
    <w:rsid w:val="00805F57"/>
    <w:rsid w:val="0082174D"/>
    <w:rsid w:val="00827711"/>
    <w:rsid w:val="0083130A"/>
    <w:rsid w:val="008322F7"/>
    <w:rsid w:val="00875F2D"/>
    <w:rsid w:val="00881833"/>
    <w:rsid w:val="008863D7"/>
    <w:rsid w:val="008A55A5"/>
    <w:rsid w:val="008B5A12"/>
    <w:rsid w:val="008E3012"/>
    <w:rsid w:val="008E34CC"/>
    <w:rsid w:val="008E4F49"/>
    <w:rsid w:val="008E6C99"/>
    <w:rsid w:val="009020D3"/>
    <w:rsid w:val="00916E74"/>
    <w:rsid w:val="00923135"/>
    <w:rsid w:val="009645E5"/>
    <w:rsid w:val="009837FC"/>
    <w:rsid w:val="00993FF5"/>
    <w:rsid w:val="0099689C"/>
    <w:rsid w:val="009A2FD7"/>
    <w:rsid w:val="009C2AD1"/>
    <w:rsid w:val="009C44D7"/>
    <w:rsid w:val="009E59CF"/>
    <w:rsid w:val="00A05556"/>
    <w:rsid w:val="00A30A8D"/>
    <w:rsid w:val="00A34D8B"/>
    <w:rsid w:val="00A42BD9"/>
    <w:rsid w:val="00AA4139"/>
    <w:rsid w:val="00AA5531"/>
    <w:rsid w:val="00AD4F38"/>
    <w:rsid w:val="00AE7847"/>
    <w:rsid w:val="00B16467"/>
    <w:rsid w:val="00B22CBF"/>
    <w:rsid w:val="00B32CF7"/>
    <w:rsid w:val="00B40A0B"/>
    <w:rsid w:val="00B60895"/>
    <w:rsid w:val="00B85FF3"/>
    <w:rsid w:val="00BA4090"/>
    <w:rsid w:val="00BC3CE5"/>
    <w:rsid w:val="00BC435C"/>
    <w:rsid w:val="00BF4C63"/>
    <w:rsid w:val="00C35CC0"/>
    <w:rsid w:val="00C50C37"/>
    <w:rsid w:val="00C53836"/>
    <w:rsid w:val="00C540DB"/>
    <w:rsid w:val="00C74CE8"/>
    <w:rsid w:val="00CA0540"/>
    <w:rsid w:val="00CC2A8C"/>
    <w:rsid w:val="00CC4D2E"/>
    <w:rsid w:val="00CE0DCA"/>
    <w:rsid w:val="00CF4398"/>
    <w:rsid w:val="00D16C7D"/>
    <w:rsid w:val="00D24DED"/>
    <w:rsid w:val="00D320DC"/>
    <w:rsid w:val="00D34066"/>
    <w:rsid w:val="00D65AAC"/>
    <w:rsid w:val="00D922AF"/>
    <w:rsid w:val="00DA4516"/>
    <w:rsid w:val="00DC4F5F"/>
    <w:rsid w:val="00DE6FDF"/>
    <w:rsid w:val="00E12794"/>
    <w:rsid w:val="00E15638"/>
    <w:rsid w:val="00E2011A"/>
    <w:rsid w:val="00E5070E"/>
    <w:rsid w:val="00E65980"/>
    <w:rsid w:val="00E72526"/>
    <w:rsid w:val="00E85F5E"/>
    <w:rsid w:val="00E932BA"/>
    <w:rsid w:val="00E952E3"/>
    <w:rsid w:val="00E9629D"/>
    <w:rsid w:val="00E97F6B"/>
    <w:rsid w:val="00EA37DE"/>
    <w:rsid w:val="00EA7AA4"/>
    <w:rsid w:val="00EB5962"/>
    <w:rsid w:val="00ED7D62"/>
    <w:rsid w:val="00EE34D1"/>
    <w:rsid w:val="00EE573F"/>
    <w:rsid w:val="00EE6C20"/>
    <w:rsid w:val="00EF06AF"/>
    <w:rsid w:val="00F17B75"/>
    <w:rsid w:val="00F37BEC"/>
    <w:rsid w:val="00F44B24"/>
    <w:rsid w:val="00F45844"/>
    <w:rsid w:val="00F72FE7"/>
    <w:rsid w:val="00F77E57"/>
    <w:rsid w:val="00F84C84"/>
    <w:rsid w:val="00F87FC2"/>
    <w:rsid w:val="00FA7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0ACA"/>
  <w15:chartTrackingRefBased/>
  <w15:docId w15:val="{505EF0B3-FBFD-49D1-BA16-7C08802A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3E7"/>
    <w:rPr>
      <w:rFonts w:ascii="Times New Roman" w:eastAsia="Times New Roman" w:hAnsi="Times New Roman" w:cs="Times New Roman"/>
      <w:sz w:val="24"/>
      <w:szCs w:val="24"/>
    </w:rPr>
  </w:style>
  <w:style w:type="paragraph" w:styleId="Heading5">
    <w:name w:val="heading 5"/>
    <w:basedOn w:val="ListParagraph"/>
    <w:next w:val="Normal"/>
    <w:link w:val="Heading5Char"/>
    <w:uiPriority w:val="9"/>
    <w:qFormat/>
    <w:rsid w:val="00E932BA"/>
    <w:pPr>
      <w:numPr>
        <w:numId w:val="7"/>
      </w:numPr>
      <w:spacing w:after="200"/>
      <w:ind w:left="360"/>
      <w:contextualSpacing w:val="0"/>
      <w:outlineLvl w:val="4"/>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2503E7"/>
    <w:rPr>
      <w:sz w:val="20"/>
      <w:szCs w:val="20"/>
    </w:rPr>
  </w:style>
  <w:style w:type="character" w:customStyle="1" w:styleId="FootnoteTextChar">
    <w:name w:val="Footnote Text Char"/>
    <w:link w:val="FootnoteText"/>
    <w:rsid w:val="002503E7"/>
    <w:rPr>
      <w:rFonts w:ascii="Times New Roman" w:eastAsia="Times New Roman" w:hAnsi="Times New Roman" w:cs="Times New Roman"/>
      <w:sz w:val="20"/>
      <w:szCs w:val="20"/>
    </w:rPr>
  </w:style>
  <w:style w:type="character" w:styleId="FootnoteReference">
    <w:name w:val="footnote reference"/>
    <w:rsid w:val="002503E7"/>
    <w:rPr>
      <w:rFonts w:cs="Times New Roman"/>
      <w:vertAlign w:val="superscript"/>
    </w:rPr>
  </w:style>
  <w:style w:type="character" w:styleId="Hyperlink">
    <w:name w:val="Hyperlink"/>
    <w:uiPriority w:val="99"/>
    <w:rsid w:val="002503E7"/>
    <w:rPr>
      <w:rFonts w:cs="Times New Roman"/>
      <w:color w:val="0000FF"/>
      <w:u w:val="single"/>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503E7"/>
    <w:pPr>
      <w:ind w:left="720"/>
      <w:contextualSpacing/>
    </w:pPr>
  </w:style>
  <w:style w:type="character" w:customStyle="1" w:styleId="hps">
    <w:name w:val="hps"/>
    <w:basedOn w:val="DefaultParagraphFont"/>
    <w:rsid w:val="002503E7"/>
  </w:style>
  <w:style w:type="paragraph" w:customStyle="1" w:styleId="a">
    <w:name w:val="a"/>
    <w:basedOn w:val="Normal"/>
    <w:rsid w:val="002503E7"/>
    <w:pPr>
      <w:spacing w:after="60" w:line="220" w:lineRule="atLeast"/>
    </w:pPr>
    <w:rPr>
      <w:rFonts w:ascii="Arial Black" w:hAnsi="Arial Black"/>
      <w:spacing w:val="-10"/>
      <w:sz w:val="20"/>
      <w:szCs w:val="20"/>
    </w:rPr>
  </w:style>
  <w:style w:type="character" w:customStyle="1" w:styleId="Heading5Char">
    <w:name w:val="Heading 5 Char"/>
    <w:link w:val="Heading5"/>
    <w:uiPriority w:val="9"/>
    <w:rsid w:val="00E932BA"/>
    <w:rPr>
      <w:rFonts w:ascii="Times New Roman" w:eastAsia="Times New Roman" w:hAnsi="Times New Roman" w:cs="Times New Roman"/>
      <w:b/>
      <w:sz w:val="24"/>
      <w:szCs w:val="24"/>
      <w:lang w:val="en-GB"/>
    </w:rPr>
  </w:style>
  <w:style w:type="paragraph" w:styleId="BodyText2">
    <w:name w:val="Body Text 2"/>
    <w:basedOn w:val="Normal"/>
    <w:link w:val="BodyText2Char"/>
    <w:unhideWhenUsed/>
    <w:rsid w:val="00E932BA"/>
    <w:pPr>
      <w:spacing w:after="120" w:line="480" w:lineRule="auto"/>
    </w:pPr>
  </w:style>
  <w:style w:type="character" w:customStyle="1" w:styleId="BodyText2Char">
    <w:name w:val="Body Text 2 Char"/>
    <w:link w:val="BodyText2"/>
    <w:rsid w:val="00E932BA"/>
    <w:rPr>
      <w:rFonts w:ascii="Times New Roman" w:eastAsia="Times New Roman" w:hAnsi="Times New Roman" w:cs="Times New Roman"/>
      <w:sz w:val="24"/>
      <w:szCs w:val="24"/>
    </w:rPr>
  </w:style>
  <w:style w:type="paragraph" w:customStyle="1" w:styleId="Outline2">
    <w:name w:val="Outline2"/>
    <w:basedOn w:val="Normal"/>
    <w:rsid w:val="00E932BA"/>
    <w:pPr>
      <w:tabs>
        <w:tab w:val="left" w:pos="864"/>
      </w:tabs>
      <w:spacing w:before="240"/>
      <w:ind w:left="864" w:hanging="504"/>
    </w:pPr>
    <w:rPr>
      <w:kern w:val="28"/>
      <w:szCs w:val="20"/>
      <w:lang w:val="en-GB"/>
    </w:rPr>
  </w:style>
  <w:style w:type="character" w:styleId="UnresolvedMention">
    <w:name w:val="Unresolved Mention"/>
    <w:uiPriority w:val="99"/>
    <w:semiHidden/>
    <w:unhideWhenUsed/>
    <w:rsid w:val="00AA5531"/>
    <w:rPr>
      <w:color w:val="605E5C"/>
      <w:shd w:val="clear" w:color="auto" w:fill="E1DFDD"/>
    </w:rPr>
  </w:style>
  <w:style w:type="paragraph" w:styleId="BalloonText">
    <w:name w:val="Balloon Text"/>
    <w:basedOn w:val="Normal"/>
    <w:link w:val="BalloonTextChar"/>
    <w:uiPriority w:val="99"/>
    <w:semiHidden/>
    <w:unhideWhenUsed/>
    <w:rsid w:val="00AA5531"/>
    <w:rPr>
      <w:rFonts w:ascii="Segoe UI" w:hAnsi="Segoe UI" w:cs="Segoe UI"/>
      <w:sz w:val="18"/>
      <w:szCs w:val="18"/>
    </w:rPr>
  </w:style>
  <w:style w:type="character" w:customStyle="1" w:styleId="BalloonTextChar">
    <w:name w:val="Balloon Text Char"/>
    <w:link w:val="BalloonText"/>
    <w:uiPriority w:val="99"/>
    <w:semiHidden/>
    <w:rsid w:val="00AA5531"/>
    <w:rPr>
      <w:rFonts w:ascii="Segoe UI" w:eastAsia="Times New Roman" w:hAnsi="Segoe UI" w:cs="Segoe UI"/>
      <w:sz w:val="18"/>
      <w:szCs w:val="18"/>
    </w:rPr>
  </w:style>
  <w:style w:type="character" w:styleId="CommentReference">
    <w:name w:val="annotation reference"/>
    <w:uiPriority w:val="99"/>
    <w:semiHidden/>
    <w:unhideWhenUsed/>
    <w:rsid w:val="00AA5531"/>
    <w:rPr>
      <w:sz w:val="16"/>
      <w:szCs w:val="16"/>
    </w:rPr>
  </w:style>
  <w:style w:type="paragraph" w:styleId="CommentText">
    <w:name w:val="annotation text"/>
    <w:basedOn w:val="Normal"/>
    <w:link w:val="CommentTextChar"/>
    <w:uiPriority w:val="99"/>
    <w:unhideWhenUsed/>
    <w:rsid w:val="00AA5531"/>
    <w:rPr>
      <w:sz w:val="20"/>
      <w:szCs w:val="20"/>
    </w:rPr>
  </w:style>
  <w:style w:type="character" w:customStyle="1" w:styleId="CommentTextChar">
    <w:name w:val="Comment Text Char"/>
    <w:link w:val="CommentText"/>
    <w:uiPriority w:val="99"/>
    <w:rsid w:val="00AA553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5531"/>
    <w:rPr>
      <w:b/>
      <w:bCs/>
    </w:rPr>
  </w:style>
  <w:style w:type="character" w:customStyle="1" w:styleId="CommentSubjectChar">
    <w:name w:val="Comment Subject Char"/>
    <w:link w:val="CommentSubject"/>
    <w:uiPriority w:val="99"/>
    <w:semiHidden/>
    <w:rsid w:val="00AA5531"/>
    <w:rPr>
      <w:rFonts w:ascii="Times New Roman" w:eastAsia="Times New Roman" w:hAnsi="Times New Roman" w:cs="Times New Roman"/>
      <w:b/>
      <w:bCs/>
      <w:sz w:val="20"/>
      <w:szCs w:val="20"/>
    </w:rPr>
  </w:style>
  <w:style w:type="table" w:styleId="TableGrid">
    <w:name w:val="Table Grid"/>
    <w:basedOn w:val="TableNormal"/>
    <w:uiPriority w:val="59"/>
    <w:rsid w:val="00D320DC"/>
    <w:rPr>
      <w:rFonts w:eastAsia="Times New Roman"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link w:val="ListParagraph"/>
    <w:uiPriority w:val="34"/>
    <w:qFormat/>
    <w:locked/>
    <w:rsid w:val="0017387C"/>
    <w:rPr>
      <w:rFonts w:ascii="Times New Roman" w:eastAsia="Times New Roman" w:hAnsi="Times New Roman" w:cs="Times New Roman"/>
      <w:sz w:val="24"/>
      <w:szCs w:val="24"/>
      <w:lang w:val="en-US" w:eastAsia="en-US"/>
    </w:rPr>
  </w:style>
  <w:style w:type="paragraph" w:styleId="Title">
    <w:name w:val="Title"/>
    <w:basedOn w:val="Normal"/>
    <w:link w:val="TitleChar"/>
    <w:qFormat/>
    <w:rsid w:val="0017387C"/>
    <w:pPr>
      <w:spacing w:before="240" w:after="60"/>
      <w:jc w:val="center"/>
      <w:outlineLvl w:val="0"/>
    </w:pPr>
    <w:rPr>
      <w:rFonts w:ascii="Arial" w:eastAsia="MS ??" w:hAnsi="Arial" w:cs="Arial"/>
      <w:b/>
      <w:bCs/>
      <w:kern w:val="28"/>
      <w:sz w:val="32"/>
      <w:szCs w:val="32"/>
      <w:lang w:val="en-029"/>
    </w:rPr>
  </w:style>
  <w:style w:type="character" w:customStyle="1" w:styleId="TitleChar">
    <w:name w:val="Title Char"/>
    <w:link w:val="Title"/>
    <w:rsid w:val="0017387C"/>
    <w:rPr>
      <w:rFonts w:ascii="Arial" w:eastAsia="MS ??" w:hAnsi="Arial"/>
      <w:b/>
      <w:bCs/>
      <w:kern w:val="28"/>
      <w:sz w:val="32"/>
      <w:szCs w:val="32"/>
      <w:lang w:val="en-029" w:eastAsia="en-US"/>
    </w:rPr>
  </w:style>
  <w:style w:type="paragraph" w:styleId="BodyTextIndent2">
    <w:name w:val="Body Text Indent 2"/>
    <w:basedOn w:val="Normal"/>
    <w:link w:val="BodyTextIndent2Char"/>
    <w:uiPriority w:val="99"/>
    <w:semiHidden/>
    <w:unhideWhenUsed/>
    <w:rsid w:val="00DE6FDF"/>
    <w:pPr>
      <w:spacing w:after="120" w:line="480" w:lineRule="auto"/>
      <w:ind w:left="360"/>
    </w:pPr>
  </w:style>
  <w:style w:type="character" w:customStyle="1" w:styleId="BodyTextIndent2Char">
    <w:name w:val="Body Text Indent 2 Char"/>
    <w:basedOn w:val="DefaultParagraphFont"/>
    <w:link w:val="BodyTextIndent2"/>
    <w:uiPriority w:val="99"/>
    <w:semiHidden/>
    <w:rsid w:val="00DE6FDF"/>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E6FDF"/>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2185"/>
    <w:pPr>
      <w:tabs>
        <w:tab w:val="center" w:pos="4513"/>
        <w:tab w:val="right" w:pos="9026"/>
      </w:tabs>
    </w:pPr>
  </w:style>
  <w:style w:type="character" w:customStyle="1" w:styleId="HeaderChar">
    <w:name w:val="Header Char"/>
    <w:basedOn w:val="DefaultParagraphFont"/>
    <w:link w:val="Header"/>
    <w:uiPriority w:val="99"/>
    <w:rsid w:val="001A21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2185"/>
    <w:pPr>
      <w:tabs>
        <w:tab w:val="center" w:pos="4513"/>
        <w:tab w:val="right" w:pos="9026"/>
      </w:tabs>
    </w:pPr>
  </w:style>
  <w:style w:type="character" w:customStyle="1" w:styleId="FooterChar">
    <w:name w:val="Footer Char"/>
    <w:basedOn w:val="DefaultParagraphFont"/>
    <w:link w:val="Footer"/>
    <w:uiPriority w:val="99"/>
    <w:rsid w:val="001A21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gc-moldova.github.io/mstyle/" TargetMode="External"/><Relationship Id="rId1" Type="http://schemas.openxmlformats.org/officeDocument/2006/relationships/hyperlink" Target="https://github.com/egc-moldova/msty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841DC-07D0-41DA-9E9B-1D327D308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2705</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18088</CharactersWithSpaces>
  <SharedDoc>false</SharedDoc>
  <HLinks>
    <vt:vector size="12" baseType="variant">
      <vt:variant>
        <vt:i4>4325403</vt:i4>
      </vt:variant>
      <vt:variant>
        <vt:i4>3</vt:i4>
      </vt:variant>
      <vt:variant>
        <vt:i4>0</vt:i4>
      </vt:variant>
      <vt:variant>
        <vt:i4>5</vt:i4>
      </vt:variant>
      <vt:variant>
        <vt:lpwstr>https://egc-moldova.github.io/mstyle/</vt:lpwstr>
      </vt:variant>
      <vt:variant>
        <vt:lpwstr/>
      </vt:variant>
      <vt:variant>
        <vt:i4>90</vt:i4>
      </vt:variant>
      <vt:variant>
        <vt:i4>0</vt:i4>
      </vt:variant>
      <vt:variant>
        <vt:i4>0</vt:i4>
      </vt:variant>
      <vt:variant>
        <vt:i4>5</vt:i4>
      </vt:variant>
      <vt:variant>
        <vt:lpwstr>https://github.com/egc-moldova/mstyle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Moghilda</dc:creator>
  <cp:keywords/>
  <dc:description/>
  <cp:lastModifiedBy>Diana Zaharia</cp:lastModifiedBy>
  <cp:revision>5</cp:revision>
  <dcterms:created xsi:type="dcterms:W3CDTF">2019-02-05T14:36:00Z</dcterms:created>
  <dcterms:modified xsi:type="dcterms:W3CDTF">2019-02-22T15:52:00Z</dcterms:modified>
</cp:coreProperties>
</file>